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5CE" w:rsidRPr="00D1311C" w:rsidRDefault="003C15CE" w:rsidP="003C15CE">
      <w:pPr>
        <w:spacing w:after="0" w:line="240" w:lineRule="auto"/>
        <w:ind w:left="709" w:right="708"/>
        <w:jc w:val="center"/>
        <w:rPr>
          <w:rFonts w:ascii="Times New Roman" w:eastAsia="Calibri" w:hAnsi="Times New Roman" w:cs="Times New Roman"/>
          <w:b/>
          <w:bCs/>
          <w:sz w:val="36"/>
          <w:szCs w:val="24"/>
          <w:lang w:val="ru-RU"/>
        </w:rPr>
      </w:pPr>
      <w:r w:rsidRPr="00D1311C">
        <w:rPr>
          <w:rFonts w:ascii="Times New Roman" w:eastAsia="Calibri" w:hAnsi="Times New Roman" w:cs="Times New Roman"/>
          <w:b/>
          <w:bCs/>
          <w:noProof/>
          <w:sz w:val="36"/>
          <w:szCs w:val="24"/>
        </w:rPr>
        <w:drawing>
          <wp:anchor distT="0" distB="0" distL="114300" distR="114300" simplePos="0" relativeHeight="251659264" behindDoc="0" locked="0" layoutInCell="1" allowOverlap="1">
            <wp:simplePos x="0" y="0"/>
            <wp:positionH relativeFrom="margin">
              <wp:posOffset>-696595</wp:posOffset>
            </wp:positionH>
            <wp:positionV relativeFrom="margin">
              <wp:posOffset>-129540</wp:posOffset>
            </wp:positionV>
            <wp:extent cx="1219200" cy="1219200"/>
            <wp:effectExtent l="0" t="0" r="0"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anchor>
        </w:drawing>
      </w:r>
      <w:r w:rsidRPr="00D1311C">
        <w:rPr>
          <w:rFonts w:ascii="Times New Roman" w:eastAsia="Calibri" w:hAnsi="Times New Roman" w:cs="Times New Roman"/>
          <w:b/>
          <w:bCs/>
          <w:noProof/>
          <w:sz w:val="36"/>
          <w:szCs w:val="24"/>
        </w:rPr>
        <w:drawing>
          <wp:anchor distT="0" distB="0" distL="114300" distR="114300" simplePos="0" relativeHeight="251660288" behindDoc="0" locked="0" layoutInCell="1" allowOverlap="1">
            <wp:simplePos x="0" y="0"/>
            <wp:positionH relativeFrom="margin">
              <wp:posOffset>5025390</wp:posOffset>
            </wp:positionH>
            <wp:positionV relativeFrom="margin">
              <wp:posOffset>-129540</wp:posOffset>
            </wp:positionV>
            <wp:extent cx="1152525" cy="1143000"/>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525" cy="1143000"/>
                    </a:xfrm>
                    <a:prstGeom prst="rect">
                      <a:avLst/>
                    </a:prstGeom>
                    <a:noFill/>
                  </pic:spPr>
                </pic:pic>
              </a:graphicData>
            </a:graphic>
          </wp:anchor>
        </w:drawing>
      </w:r>
      <w:r w:rsidRPr="00D1311C">
        <w:rPr>
          <w:rFonts w:ascii="Times New Roman" w:eastAsia="Calibri" w:hAnsi="Times New Roman" w:cs="Times New Roman"/>
          <w:b/>
          <w:bCs/>
          <w:sz w:val="36"/>
          <w:szCs w:val="24"/>
          <w:lang w:val="ru-RU"/>
        </w:rPr>
        <w:t>УНИВЕРЗИТЕТ У НОВОМ САДУ</w:t>
      </w:r>
    </w:p>
    <w:p w:rsidR="003C15CE" w:rsidRPr="00D1311C" w:rsidRDefault="003C15CE" w:rsidP="003C15CE">
      <w:pPr>
        <w:spacing w:after="0" w:line="240" w:lineRule="auto"/>
        <w:ind w:left="709"/>
        <w:jc w:val="center"/>
        <w:rPr>
          <w:rFonts w:ascii="Times New Roman" w:eastAsia="Calibri" w:hAnsi="Times New Roman" w:cs="Times New Roman"/>
          <w:b/>
          <w:bCs/>
          <w:sz w:val="36"/>
          <w:szCs w:val="24"/>
          <w:lang w:val="ru-RU"/>
        </w:rPr>
      </w:pPr>
      <w:r w:rsidRPr="00D1311C">
        <w:rPr>
          <w:rFonts w:ascii="Times New Roman" w:eastAsia="Calibri" w:hAnsi="Times New Roman" w:cs="Times New Roman"/>
          <w:b/>
          <w:bCs/>
          <w:sz w:val="36"/>
          <w:szCs w:val="24"/>
          <w:lang w:val="ru-RU"/>
        </w:rPr>
        <w:t>ПОЉОПРИВРЕДНИ ФАКУЛТЕТ</w:t>
      </w:r>
    </w:p>
    <w:p w:rsidR="003C15CE" w:rsidRPr="00D1311C" w:rsidRDefault="003C15CE" w:rsidP="003C15CE">
      <w:pPr>
        <w:spacing w:after="0" w:line="240" w:lineRule="auto"/>
        <w:ind w:left="709"/>
        <w:jc w:val="center"/>
        <w:rPr>
          <w:rFonts w:ascii="Times New Roman" w:eastAsia="Calibri" w:hAnsi="Times New Roman" w:cs="Times New Roman"/>
          <w:b/>
          <w:bCs/>
          <w:sz w:val="36"/>
          <w:szCs w:val="24"/>
          <w:lang w:val="ru-RU"/>
        </w:rPr>
      </w:pPr>
      <w:r w:rsidRPr="00D1311C">
        <w:rPr>
          <w:rFonts w:ascii="Times New Roman" w:eastAsia="Calibri" w:hAnsi="Times New Roman" w:cs="Times New Roman"/>
          <w:b/>
          <w:bCs/>
          <w:sz w:val="36"/>
          <w:szCs w:val="24"/>
          <w:lang w:val="ru-RU"/>
        </w:rPr>
        <w:t>Департман за ветеринарску медицину</w:t>
      </w:r>
    </w:p>
    <w:p w:rsidR="003C15CE" w:rsidRPr="00D1311C" w:rsidRDefault="003C15CE" w:rsidP="003C15CE">
      <w:pPr>
        <w:spacing w:after="0" w:line="276" w:lineRule="auto"/>
        <w:rPr>
          <w:rFonts w:ascii="Times New Roman" w:eastAsia="Calibri" w:hAnsi="Times New Roman" w:cs="Times New Roman"/>
          <w:b/>
          <w:bCs/>
          <w:sz w:val="24"/>
          <w:szCs w:val="24"/>
          <w:lang w:val="ru-RU"/>
        </w:rPr>
      </w:pPr>
    </w:p>
    <w:p w:rsidR="003C15CE" w:rsidRPr="00D1311C" w:rsidRDefault="003C15CE" w:rsidP="003C15CE">
      <w:pPr>
        <w:spacing w:after="0" w:line="276" w:lineRule="auto"/>
        <w:rPr>
          <w:rFonts w:ascii="Times New Roman" w:eastAsia="Calibri" w:hAnsi="Times New Roman" w:cs="Times New Roman"/>
          <w:b/>
          <w:bCs/>
          <w:sz w:val="32"/>
          <w:szCs w:val="32"/>
          <w:lang w:val="ru-RU"/>
        </w:rPr>
      </w:pPr>
    </w:p>
    <w:p w:rsidR="003C15CE" w:rsidRPr="00D1311C" w:rsidRDefault="003C15CE" w:rsidP="003C15CE">
      <w:pPr>
        <w:spacing w:after="0" w:line="276" w:lineRule="auto"/>
        <w:rPr>
          <w:rFonts w:ascii="Times New Roman" w:eastAsia="Calibri" w:hAnsi="Times New Roman" w:cs="Times New Roman"/>
          <w:b/>
          <w:bCs/>
          <w:sz w:val="32"/>
          <w:szCs w:val="32"/>
          <w:lang w:val="ru-RU"/>
        </w:rPr>
      </w:pPr>
    </w:p>
    <w:p w:rsidR="003C15CE" w:rsidRPr="00D1311C" w:rsidRDefault="003C15CE" w:rsidP="003C15CE">
      <w:pPr>
        <w:spacing w:after="0" w:line="276" w:lineRule="auto"/>
        <w:rPr>
          <w:rFonts w:ascii="Times New Roman" w:eastAsia="Calibri" w:hAnsi="Times New Roman" w:cs="Times New Roman"/>
          <w:b/>
          <w:bCs/>
          <w:sz w:val="32"/>
          <w:szCs w:val="32"/>
          <w:lang w:val="ru-RU"/>
        </w:rPr>
      </w:pPr>
    </w:p>
    <w:p w:rsidR="003C15CE" w:rsidRPr="00D1311C" w:rsidRDefault="003C15CE" w:rsidP="003C15CE">
      <w:pPr>
        <w:spacing w:after="0" w:line="276" w:lineRule="auto"/>
        <w:rPr>
          <w:rFonts w:ascii="Times New Roman" w:eastAsia="Calibri" w:hAnsi="Times New Roman" w:cs="Times New Roman"/>
          <w:b/>
          <w:bCs/>
          <w:sz w:val="32"/>
          <w:szCs w:val="32"/>
          <w:lang w:val="ru-RU"/>
        </w:rPr>
      </w:pPr>
    </w:p>
    <w:p w:rsidR="003C15CE" w:rsidRPr="00D1311C" w:rsidRDefault="003C15CE" w:rsidP="003C15CE">
      <w:pPr>
        <w:spacing w:after="0" w:line="276" w:lineRule="auto"/>
        <w:rPr>
          <w:rFonts w:ascii="Times New Roman" w:eastAsia="Calibri" w:hAnsi="Times New Roman" w:cs="Times New Roman"/>
          <w:b/>
          <w:bCs/>
          <w:sz w:val="32"/>
          <w:szCs w:val="32"/>
          <w:lang w:val="ru-RU"/>
        </w:rPr>
      </w:pPr>
    </w:p>
    <w:p w:rsidR="003C15CE" w:rsidRPr="00D1311C" w:rsidRDefault="003C15CE" w:rsidP="003C15CE">
      <w:pPr>
        <w:spacing w:after="0" w:line="276" w:lineRule="auto"/>
        <w:rPr>
          <w:rFonts w:ascii="Times New Roman" w:eastAsia="Calibri" w:hAnsi="Times New Roman" w:cs="Times New Roman"/>
          <w:b/>
          <w:bCs/>
          <w:sz w:val="32"/>
          <w:szCs w:val="32"/>
          <w:lang w:val="ru-RU"/>
        </w:rPr>
      </w:pPr>
    </w:p>
    <w:p w:rsidR="003C15CE" w:rsidRPr="00D1311C" w:rsidRDefault="003C15CE" w:rsidP="003C15CE">
      <w:pPr>
        <w:spacing w:after="0" w:line="276" w:lineRule="auto"/>
        <w:rPr>
          <w:rFonts w:ascii="Times New Roman" w:eastAsia="Calibri" w:hAnsi="Times New Roman" w:cs="Times New Roman"/>
          <w:b/>
          <w:bCs/>
          <w:sz w:val="32"/>
          <w:szCs w:val="32"/>
          <w:lang w:val="ru-RU"/>
        </w:rPr>
      </w:pPr>
    </w:p>
    <w:p w:rsidR="003C15CE" w:rsidRPr="00D1311C" w:rsidRDefault="003C15CE" w:rsidP="003C15CE">
      <w:pPr>
        <w:spacing w:after="0" w:line="276" w:lineRule="auto"/>
        <w:jc w:val="center"/>
        <w:rPr>
          <w:rFonts w:ascii="Times New Roman" w:eastAsia="Calibri" w:hAnsi="Times New Roman" w:cs="Times New Roman"/>
          <w:b/>
          <w:bCs/>
          <w:sz w:val="36"/>
          <w:szCs w:val="24"/>
          <w:lang w:val="ru-RU"/>
        </w:rPr>
      </w:pPr>
      <w:r w:rsidRPr="00D1311C">
        <w:rPr>
          <w:rFonts w:ascii="Times New Roman" w:eastAsia="Calibri" w:hAnsi="Times New Roman" w:cs="Times New Roman"/>
          <w:b/>
          <w:bCs/>
          <w:sz w:val="36"/>
          <w:szCs w:val="24"/>
          <w:lang w:val="ru-RU"/>
        </w:rPr>
        <w:t>Ивана Силађи</w:t>
      </w:r>
    </w:p>
    <w:p w:rsidR="003C15CE" w:rsidRPr="00D1311C" w:rsidRDefault="003C15CE" w:rsidP="003C15CE">
      <w:pPr>
        <w:spacing w:after="0" w:line="276" w:lineRule="auto"/>
        <w:rPr>
          <w:rFonts w:ascii="Times New Roman" w:eastAsia="Calibri" w:hAnsi="Times New Roman" w:cs="Times New Roman"/>
          <w:b/>
          <w:bCs/>
          <w:sz w:val="36"/>
          <w:szCs w:val="36"/>
          <w:lang w:val="ru-RU"/>
        </w:rPr>
      </w:pPr>
    </w:p>
    <w:p w:rsidR="003C15CE" w:rsidRPr="00D1311C" w:rsidRDefault="003C15CE" w:rsidP="003C15CE">
      <w:pPr>
        <w:spacing w:after="0" w:line="276" w:lineRule="auto"/>
        <w:rPr>
          <w:rFonts w:ascii="Times New Roman" w:eastAsia="Calibri" w:hAnsi="Times New Roman" w:cs="Times New Roman"/>
          <w:b/>
          <w:bCs/>
          <w:sz w:val="36"/>
          <w:szCs w:val="36"/>
          <w:lang w:val="ru-RU"/>
        </w:rPr>
      </w:pPr>
    </w:p>
    <w:p w:rsidR="003C15CE" w:rsidRPr="00D1311C" w:rsidRDefault="003C15CE" w:rsidP="003C15CE">
      <w:pPr>
        <w:spacing w:after="0" w:line="276" w:lineRule="auto"/>
        <w:rPr>
          <w:rFonts w:ascii="Times New Roman" w:eastAsia="Calibri" w:hAnsi="Times New Roman" w:cs="Times New Roman"/>
          <w:b/>
          <w:bCs/>
          <w:sz w:val="36"/>
          <w:szCs w:val="36"/>
          <w:lang w:val="ru-RU"/>
        </w:rPr>
      </w:pPr>
    </w:p>
    <w:p w:rsidR="003C15CE" w:rsidRPr="00D1311C" w:rsidRDefault="003C15CE" w:rsidP="003C15CE">
      <w:pPr>
        <w:spacing w:after="0" w:line="276" w:lineRule="auto"/>
        <w:rPr>
          <w:rFonts w:ascii="Times New Roman" w:eastAsia="Calibri" w:hAnsi="Times New Roman" w:cs="Times New Roman"/>
          <w:b/>
          <w:bCs/>
          <w:sz w:val="24"/>
          <w:szCs w:val="24"/>
          <w:lang w:val="ru-RU"/>
        </w:rPr>
      </w:pPr>
    </w:p>
    <w:p w:rsidR="003C15CE" w:rsidRPr="003201D9" w:rsidRDefault="003C15CE" w:rsidP="003C15CE">
      <w:pPr>
        <w:spacing w:after="0" w:line="276" w:lineRule="auto"/>
        <w:jc w:val="center"/>
        <w:rPr>
          <w:rFonts w:ascii="Times New Roman" w:eastAsia="Calibri" w:hAnsi="Times New Roman" w:cs="Times New Roman"/>
          <w:b/>
          <w:bCs/>
          <w:sz w:val="40"/>
          <w:szCs w:val="24"/>
        </w:rPr>
      </w:pPr>
      <w:r w:rsidRPr="00D1311C">
        <w:rPr>
          <w:rFonts w:ascii="Times New Roman" w:eastAsia="Calibri" w:hAnsi="Times New Roman" w:cs="Times New Roman"/>
          <w:b/>
          <w:bCs/>
          <w:sz w:val="40"/>
          <w:szCs w:val="24"/>
        </w:rPr>
        <w:t>Конт</w:t>
      </w:r>
      <w:r w:rsidR="003201D9">
        <w:rPr>
          <w:rFonts w:ascii="Times New Roman" w:eastAsia="Calibri" w:hAnsi="Times New Roman" w:cs="Times New Roman"/>
          <w:b/>
          <w:bCs/>
          <w:sz w:val="40"/>
          <w:szCs w:val="24"/>
        </w:rPr>
        <w:t>рола клостридиозе код препелица</w:t>
      </w:r>
    </w:p>
    <w:p w:rsidR="003C15CE" w:rsidRPr="00D1311C" w:rsidRDefault="003C15CE" w:rsidP="003C15CE">
      <w:pPr>
        <w:spacing w:after="0" w:line="276" w:lineRule="auto"/>
        <w:rPr>
          <w:rFonts w:ascii="Times New Roman" w:eastAsia="Calibri" w:hAnsi="Times New Roman" w:cs="Times New Roman"/>
          <w:b/>
          <w:bCs/>
          <w:sz w:val="24"/>
          <w:szCs w:val="24"/>
        </w:rPr>
      </w:pPr>
    </w:p>
    <w:p w:rsidR="003C15CE" w:rsidRPr="00D1311C" w:rsidRDefault="003C15CE" w:rsidP="003C15CE">
      <w:pPr>
        <w:spacing w:after="0" w:line="276" w:lineRule="auto"/>
        <w:rPr>
          <w:rFonts w:ascii="Times New Roman" w:eastAsia="Calibri" w:hAnsi="Times New Roman" w:cs="Times New Roman"/>
          <w:b/>
          <w:bCs/>
          <w:sz w:val="24"/>
          <w:szCs w:val="24"/>
        </w:rPr>
      </w:pPr>
    </w:p>
    <w:p w:rsidR="003C15CE" w:rsidRPr="00D1311C" w:rsidRDefault="003C15CE" w:rsidP="003C15CE">
      <w:pPr>
        <w:spacing w:after="0" w:line="276" w:lineRule="auto"/>
        <w:rPr>
          <w:rFonts w:ascii="Times New Roman" w:eastAsia="Calibri" w:hAnsi="Times New Roman" w:cs="Times New Roman"/>
          <w:b/>
          <w:bCs/>
          <w:sz w:val="24"/>
          <w:szCs w:val="24"/>
          <w:lang w:val="ru-RU"/>
        </w:rPr>
      </w:pPr>
    </w:p>
    <w:p w:rsidR="003C15CE" w:rsidRPr="00D1311C" w:rsidRDefault="003C15CE" w:rsidP="003C15CE">
      <w:pPr>
        <w:spacing w:after="0" w:line="276" w:lineRule="auto"/>
        <w:jc w:val="center"/>
        <w:rPr>
          <w:rFonts w:ascii="Times New Roman" w:eastAsia="Calibri" w:hAnsi="Times New Roman" w:cs="Times New Roman"/>
          <w:b/>
          <w:bCs/>
          <w:sz w:val="36"/>
          <w:szCs w:val="24"/>
          <w:lang w:val="ru-RU"/>
        </w:rPr>
      </w:pPr>
      <w:r w:rsidRPr="00D1311C">
        <w:rPr>
          <w:rFonts w:ascii="Times New Roman" w:eastAsia="Calibri" w:hAnsi="Times New Roman" w:cs="Times New Roman"/>
          <w:b/>
          <w:bCs/>
          <w:sz w:val="36"/>
          <w:szCs w:val="24"/>
          <w:lang w:val="ru-RU"/>
        </w:rPr>
        <w:t>Дипломски рад</w:t>
      </w:r>
    </w:p>
    <w:p w:rsidR="003C15CE" w:rsidRPr="00D1311C" w:rsidRDefault="003C15CE" w:rsidP="003C15CE">
      <w:pPr>
        <w:spacing w:after="0" w:line="276" w:lineRule="auto"/>
        <w:jc w:val="center"/>
        <w:rPr>
          <w:rFonts w:ascii="Times New Roman" w:eastAsia="Calibri" w:hAnsi="Times New Roman" w:cs="Times New Roman"/>
          <w:b/>
          <w:bCs/>
          <w:sz w:val="36"/>
          <w:szCs w:val="24"/>
          <w:lang w:val="ru-RU"/>
        </w:rPr>
      </w:pPr>
    </w:p>
    <w:p w:rsidR="003C15CE" w:rsidRPr="00D1311C" w:rsidRDefault="003C15CE" w:rsidP="003C15CE">
      <w:pPr>
        <w:spacing w:after="0" w:line="276" w:lineRule="auto"/>
        <w:jc w:val="center"/>
        <w:rPr>
          <w:rFonts w:ascii="Times New Roman" w:eastAsia="Calibri" w:hAnsi="Times New Roman" w:cs="Times New Roman"/>
          <w:b/>
          <w:bCs/>
          <w:sz w:val="36"/>
          <w:szCs w:val="24"/>
          <w:lang w:val="ru-RU"/>
        </w:rPr>
      </w:pPr>
    </w:p>
    <w:p w:rsidR="003C15CE" w:rsidRPr="00D1311C" w:rsidRDefault="003C15CE" w:rsidP="003C15CE">
      <w:pPr>
        <w:spacing w:after="0" w:line="276" w:lineRule="auto"/>
        <w:jc w:val="center"/>
        <w:rPr>
          <w:rFonts w:ascii="Times New Roman" w:eastAsia="Calibri" w:hAnsi="Times New Roman" w:cs="Times New Roman"/>
          <w:b/>
          <w:bCs/>
          <w:sz w:val="36"/>
          <w:szCs w:val="24"/>
          <w:lang w:val="ru-RU"/>
        </w:rPr>
      </w:pPr>
    </w:p>
    <w:p w:rsidR="003C15CE" w:rsidRPr="00D1311C" w:rsidRDefault="003C15CE" w:rsidP="003C15CE">
      <w:pPr>
        <w:spacing w:after="0" w:line="276" w:lineRule="auto"/>
        <w:jc w:val="center"/>
        <w:rPr>
          <w:rFonts w:ascii="Times New Roman" w:eastAsia="Calibri" w:hAnsi="Times New Roman" w:cs="Times New Roman"/>
          <w:b/>
          <w:bCs/>
          <w:sz w:val="36"/>
          <w:szCs w:val="24"/>
          <w:lang w:val="ru-RU"/>
        </w:rPr>
      </w:pPr>
    </w:p>
    <w:p w:rsidR="003C15CE" w:rsidRPr="00D1311C" w:rsidRDefault="003C15CE" w:rsidP="003C15CE">
      <w:pPr>
        <w:spacing w:after="0" w:line="276" w:lineRule="auto"/>
        <w:jc w:val="center"/>
        <w:rPr>
          <w:rFonts w:ascii="Times New Roman" w:eastAsia="Calibri" w:hAnsi="Times New Roman" w:cs="Times New Roman"/>
          <w:b/>
          <w:bCs/>
          <w:sz w:val="36"/>
          <w:szCs w:val="24"/>
          <w:lang w:val="ru-RU"/>
        </w:rPr>
      </w:pPr>
    </w:p>
    <w:p w:rsidR="003C15CE" w:rsidRPr="00D1311C" w:rsidRDefault="003C15CE" w:rsidP="003C15CE">
      <w:pPr>
        <w:spacing w:after="0" w:line="276" w:lineRule="auto"/>
        <w:jc w:val="center"/>
        <w:rPr>
          <w:rFonts w:ascii="Times New Roman" w:eastAsia="Calibri" w:hAnsi="Times New Roman" w:cs="Times New Roman"/>
          <w:b/>
          <w:bCs/>
          <w:sz w:val="36"/>
          <w:szCs w:val="24"/>
          <w:lang w:val="ru-RU"/>
        </w:rPr>
      </w:pPr>
    </w:p>
    <w:p w:rsidR="003C15CE" w:rsidRPr="00D1311C" w:rsidRDefault="003C15CE" w:rsidP="003C15CE">
      <w:pPr>
        <w:spacing w:after="0" w:line="276" w:lineRule="auto"/>
        <w:jc w:val="center"/>
        <w:rPr>
          <w:rFonts w:ascii="Times New Roman" w:eastAsia="Calibri" w:hAnsi="Times New Roman" w:cs="Times New Roman"/>
          <w:b/>
          <w:bCs/>
          <w:sz w:val="36"/>
          <w:szCs w:val="24"/>
          <w:lang w:val="ru-RU"/>
        </w:rPr>
      </w:pPr>
    </w:p>
    <w:p w:rsidR="003C15CE" w:rsidRPr="00D1311C" w:rsidRDefault="003C15CE" w:rsidP="003C15CE">
      <w:pPr>
        <w:spacing w:after="0" w:line="276" w:lineRule="auto"/>
        <w:jc w:val="center"/>
        <w:rPr>
          <w:rFonts w:ascii="Times New Roman" w:eastAsia="Calibri" w:hAnsi="Times New Roman" w:cs="Times New Roman"/>
          <w:b/>
          <w:bCs/>
          <w:sz w:val="36"/>
          <w:szCs w:val="24"/>
        </w:rPr>
        <w:sectPr w:rsidR="003C15CE" w:rsidRPr="00D1311C" w:rsidSect="003C15CE">
          <w:headerReference w:type="even" r:id="rId10"/>
          <w:headerReference w:type="default" r:id="rId11"/>
          <w:footerReference w:type="default" r:id="rId12"/>
          <w:pgSz w:w="11907" w:h="16840" w:code="9"/>
          <w:pgMar w:top="1418" w:right="1701" w:bottom="1418" w:left="1701" w:header="709" w:footer="709" w:gutter="0"/>
          <w:pgNumType w:start="1" w:chapStyle="1"/>
          <w:cols w:space="708"/>
          <w:titlePg/>
          <w:docGrid w:linePitch="360"/>
        </w:sectPr>
      </w:pPr>
      <w:r w:rsidRPr="00D1311C">
        <w:rPr>
          <w:rFonts w:ascii="Times New Roman" w:eastAsia="Calibri" w:hAnsi="Times New Roman" w:cs="Times New Roman"/>
          <w:b/>
          <w:bCs/>
          <w:sz w:val="36"/>
          <w:szCs w:val="24"/>
          <w:lang w:val="ru-RU"/>
        </w:rPr>
        <w:t xml:space="preserve">Нови Сад, </w:t>
      </w:r>
      <w:r w:rsidRPr="00D1311C">
        <w:rPr>
          <w:rFonts w:ascii="Times New Roman" w:eastAsia="Calibri" w:hAnsi="Times New Roman" w:cs="Times New Roman"/>
          <w:b/>
          <w:bCs/>
          <w:sz w:val="36"/>
          <w:szCs w:val="24"/>
        </w:rPr>
        <w:t>2021.</w:t>
      </w:r>
    </w:p>
    <w:p w:rsidR="003C15CE" w:rsidRPr="00D1311C" w:rsidRDefault="003C15CE" w:rsidP="003C15CE">
      <w:pPr>
        <w:spacing w:after="0" w:line="240" w:lineRule="auto"/>
        <w:jc w:val="center"/>
        <w:rPr>
          <w:rFonts w:ascii="Times New Roman" w:hAnsi="Times New Roman" w:cs="Times New Roman"/>
          <w:b/>
          <w:bCs/>
          <w:sz w:val="36"/>
          <w:szCs w:val="24"/>
          <w:lang w:val="ru-RU"/>
        </w:rPr>
      </w:pPr>
      <w:r w:rsidRPr="00D1311C">
        <w:rPr>
          <w:rFonts w:ascii="Times New Roman" w:hAnsi="Times New Roman" w:cs="Times New Roman"/>
          <w:b/>
          <w:bCs/>
          <w:noProof/>
          <w:sz w:val="36"/>
          <w:szCs w:val="24"/>
        </w:rPr>
        <w:lastRenderedPageBreak/>
        <w:drawing>
          <wp:anchor distT="0" distB="0" distL="114300" distR="114300" simplePos="0" relativeHeight="251663360" behindDoc="0" locked="0" layoutInCell="1" allowOverlap="1">
            <wp:simplePos x="0" y="0"/>
            <wp:positionH relativeFrom="margin">
              <wp:posOffset>5020310</wp:posOffset>
            </wp:positionH>
            <wp:positionV relativeFrom="margin">
              <wp:posOffset>-39370</wp:posOffset>
            </wp:positionV>
            <wp:extent cx="1151255" cy="1148080"/>
            <wp:effectExtent l="19050" t="0" r="0" b="0"/>
            <wp:wrapSquare wrapText="bothSides"/>
            <wp:docPr id="19" name="Picture 19" descr="slika logo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ka logo 2.gif"/>
                    <pic:cNvPicPr>
                      <a:picLocks noChangeAspect="1" noChangeArrowheads="1"/>
                    </pic:cNvPicPr>
                  </pic:nvPicPr>
                  <pic:blipFill>
                    <a:blip r:embed="rId9" cstate="print"/>
                    <a:srcRect/>
                    <a:stretch>
                      <a:fillRect/>
                    </a:stretch>
                  </pic:blipFill>
                  <pic:spPr bwMode="auto">
                    <a:xfrm>
                      <a:off x="0" y="0"/>
                      <a:ext cx="1151255" cy="1148080"/>
                    </a:xfrm>
                    <a:prstGeom prst="rect">
                      <a:avLst/>
                    </a:prstGeom>
                    <a:noFill/>
                  </pic:spPr>
                </pic:pic>
              </a:graphicData>
            </a:graphic>
          </wp:anchor>
        </w:drawing>
      </w:r>
      <w:r w:rsidRPr="00D1311C">
        <w:rPr>
          <w:rFonts w:ascii="Times New Roman" w:hAnsi="Times New Roman" w:cs="Times New Roman"/>
          <w:b/>
          <w:bCs/>
          <w:noProof/>
          <w:sz w:val="36"/>
          <w:szCs w:val="24"/>
        </w:rPr>
        <w:drawing>
          <wp:anchor distT="0" distB="0" distL="114300" distR="114300" simplePos="0" relativeHeight="251662336" behindDoc="0" locked="0" layoutInCell="1" allowOverlap="1">
            <wp:simplePos x="0" y="0"/>
            <wp:positionH relativeFrom="margin">
              <wp:posOffset>-721360</wp:posOffset>
            </wp:positionH>
            <wp:positionV relativeFrom="margin">
              <wp:posOffset>-39370</wp:posOffset>
            </wp:positionV>
            <wp:extent cx="1214120" cy="1222375"/>
            <wp:effectExtent l="19050" t="0" r="5080" b="0"/>
            <wp:wrapSquare wrapText="bothSides"/>
            <wp:docPr id="18" name="Picture 18" descr="slika logo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ka logo 1.gif"/>
                    <pic:cNvPicPr>
                      <a:picLocks noChangeAspect="1" noChangeArrowheads="1"/>
                    </pic:cNvPicPr>
                  </pic:nvPicPr>
                  <pic:blipFill>
                    <a:blip r:embed="rId8" cstate="print"/>
                    <a:srcRect/>
                    <a:stretch>
                      <a:fillRect/>
                    </a:stretch>
                  </pic:blipFill>
                  <pic:spPr bwMode="auto">
                    <a:xfrm>
                      <a:off x="0" y="0"/>
                      <a:ext cx="1214120" cy="1222375"/>
                    </a:xfrm>
                    <a:prstGeom prst="rect">
                      <a:avLst/>
                    </a:prstGeom>
                    <a:noFill/>
                  </pic:spPr>
                </pic:pic>
              </a:graphicData>
            </a:graphic>
          </wp:anchor>
        </w:drawing>
      </w:r>
      <w:r w:rsidRPr="00D1311C">
        <w:rPr>
          <w:rFonts w:ascii="Times New Roman" w:hAnsi="Times New Roman" w:cs="Times New Roman"/>
          <w:b/>
          <w:bCs/>
          <w:sz w:val="36"/>
          <w:szCs w:val="24"/>
          <w:lang w:val="ru-RU"/>
        </w:rPr>
        <w:t>УНИВЕРЗИТЕТ У НОВОМ САДУ</w:t>
      </w:r>
    </w:p>
    <w:p w:rsidR="003C15CE" w:rsidRPr="00D1311C" w:rsidRDefault="003C15CE" w:rsidP="003C15CE">
      <w:pPr>
        <w:spacing w:after="0" w:line="240" w:lineRule="auto"/>
        <w:jc w:val="center"/>
        <w:rPr>
          <w:rFonts w:ascii="Times New Roman" w:hAnsi="Times New Roman" w:cs="Times New Roman"/>
          <w:b/>
          <w:bCs/>
          <w:sz w:val="36"/>
          <w:szCs w:val="24"/>
          <w:lang w:val="ru-RU"/>
        </w:rPr>
      </w:pPr>
      <w:r w:rsidRPr="00D1311C">
        <w:rPr>
          <w:rFonts w:ascii="Times New Roman" w:hAnsi="Times New Roman" w:cs="Times New Roman"/>
          <w:b/>
          <w:bCs/>
          <w:sz w:val="36"/>
          <w:szCs w:val="24"/>
          <w:lang w:val="ru-RU"/>
        </w:rPr>
        <w:t>ПОЉОПРИВРЕДНИ ФАКУЛТЕТ</w:t>
      </w:r>
    </w:p>
    <w:p w:rsidR="003C15CE" w:rsidRPr="00D1311C" w:rsidRDefault="003C15CE" w:rsidP="003C15CE">
      <w:pPr>
        <w:spacing w:after="0" w:line="240" w:lineRule="auto"/>
        <w:jc w:val="center"/>
        <w:rPr>
          <w:rFonts w:ascii="Times New Roman" w:hAnsi="Times New Roman" w:cs="Times New Roman"/>
          <w:b/>
          <w:bCs/>
          <w:sz w:val="36"/>
          <w:szCs w:val="24"/>
          <w:lang w:val="ru-RU"/>
        </w:rPr>
      </w:pPr>
      <w:r w:rsidRPr="00D1311C">
        <w:rPr>
          <w:rFonts w:ascii="Times New Roman" w:hAnsi="Times New Roman" w:cs="Times New Roman"/>
          <w:b/>
          <w:bCs/>
          <w:sz w:val="36"/>
          <w:szCs w:val="24"/>
          <w:lang w:val="ru-RU"/>
        </w:rPr>
        <w:t>Департман за ветеринарску медицину</w:t>
      </w:r>
    </w:p>
    <w:p w:rsidR="003C15CE" w:rsidRPr="00D1311C" w:rsidRDefault="003C15CE" w:rsidP="003C15CE">
      <w:pPr>
        <w:spacing w:after="0"/>
        <w:rPr>
          <w:rFonts w:ascii="Times New Roman" w:hAnsi="Times New Roman" w:cs="Times New Roman"/>
          <w:b/>
          <w:bCs/>
          <w:sz w:val="32"/>
          <w:szCs w:val="32"/>
          <w:lang w:val="ru-RU"/>
        </w:rPr>
      </w:pPr>
    </w:p>
    <w:p w:rsidR="003C15CE" w:rsidRPr="00D1311C" w:rsidRDefault="003C15CE" w:rsidP="003C15CE">
      <w:pPr>
        <w:spacing w:after="0"/>
        <w:rPr>
          <w:rFonts w:ascii="Times New Roman" w:hAnsi="Times New Roman" w:cs="Times New Roman"/>
          <w:b/>
          <w:bCs/>
          <w:sz w:val="32"/>
          <w:szCs w:val="32"/>
          <w:lang w:val="ru-RU"/>
        </w:rPr>
      </w:pPr>
    </w:p>
    <w:p w:rsidR="003C15CE" w:rsidRPr="00D1311C" w:rsidRDefault="003C15CE" w:rsidP="003C15CE">
      <w:pPr>
        <w:spacing w:after="0"/>
        <w:rPr>
          <w:rFonts w:ascii="Times New Roman" w:hAnsi="Times New Roman" w:cs="Times New Roman"/>
          <w:b/>
          <w:bCs/>
          <w:sz w:val="32"/>
          <w:szCs w:val="32"/>
          <w:lang w:val="ru-RU"/>
        </w:rPr>
      </w:pPr>
    </w:p>
    <w:p w:rsidR="003C15CE" w:rsidRPr="00D1311C" w:rsidRDefault="003C15CE" w:rsidP="003C15CE">
      <w:pPr>
        <w:spacing w:after="0"/>
        <w:rPr>
          <w:rFonts w:ascii="Times New Roman" w:hAnsi="Times New Roman" w:cs="Times New Roman"/>
          <w:b/>
          <w:bCs/>
          <w:sz w:val="32"/>
          <w:szCs w:val="32"/>
          <w:lang w:val="ru-RU"/>
        </w:rPr>
      </w:pPr>
    </w:p>
    <w:p w:rsidR="003C15CE" w:rsidRPr="00D1311C" w:rsidRDefault="003C15CE" w:rsidP="003C15CE">
      <w:pPr>
        <w:spacing w:after="0"/>
        <w:rPr>
          <w:rFonts w:ascii="Times New Roman" w:hAnsi="Times New Roman" w:cs="Times New Roman"/>
          <w:b/>
          <w:bCs/>
          <w:sz w:val="32"/>
          <w:szCs w:val="32"/>
          <w:lang w:val="ru-RU"/>
        </w:rPr>
      </w:pPr>
    </w:p>
    <w:p w:rsidR="003C15CE" w:rsidRPr="00D1311C" w:rsidRDefault="003C15CE" w:rsidP="003C15CE">
      <w:pPr>
        <w:spacing w:after="0"/>
        <w:rPr>
          <w:rFonts w:ascii="Times New Roman" w:hAnsi="Times New Roman" w:cs="Times New Roman"/>
          <w:b/>
          <w:bCs/>
          <w:sz w:val="32"/>
          <w:szCs w:val="32"/>
          <w:lang w:val="ru-RU"/>
        </w:rPr>
      </w:pPr>
    </w:p>
    <w:p w:rsidR="003C15CE" w:rsidRPr="00D1311C" w:rsidRDefault="003C15CE" w:rsidP="003C15CE">
      <w:pPr>
        <w:spacing w:after="0"/>
        <w:rPr>
          <w:rFonts w:ascii="Times New Roman" w:hAnsi="Times New Roman" w:cs="Times New Roman"/>
          <w:b/>
          <w:bCs/>
          <w:sz w:val="32"/>
          <w:szCs w:val="32"/>
          <w:lang w:val="ru-RU"/>
        </w:rPr>
      </w:pPr>
    </w:p>
    <w:p w:rsidR="003C15CE" w:rsidRPr="00D1311C" w:rsidRDefault="003C15CE" w:rsidP="003C15CE">
      <w:pPr>
        <w:spacing w:after="0"/>
        <w:jc w:val="both"/>
        <w:rPr>
          <w:rFonts w:ascii="Times New Roman" w:hAnsi="Times New Roman" w:cs="Times New Roman"/>
          <w:b/>
          <w:bCs/>
          <w:sz w:val="36"/>
          <w:szCs w:val="24"/>
          <w:lang w:val="ru-RU"/>
        </w:rPr>
      </w:pPr>
      <w:r w:rsidRPr="00D1311C">
        <w:rPr>
          <w:rFonts w:ascii="Times New Roman" w:hAnsi="Times New Roman" w:cs="Times New Roman"/>
          <w:b/>
          <w:bCs/>
          <w:sz w:val="36"/>
          <w:szCs w:val="24"/>
          <w:lang w:val="ru-RU"/>
        </w:rPr>
        <w:t xml:space="preserve">Кандидат: </w:t>
      </w:r>
      <w:r w:rsidRPr="00D1311C">
        <w:rPr>
          <w:rFonts w:ascii="Times New Roman" w:hAnsi="Times New Roman" w:cs="Times New Roman"/>
          <w:b/>
          <w:bCs/>
          <w:sz w:val="36"/>
          <w:szCs w:val="24"/>
          <w:lang w:val="ru-RU"/>
        </w:rPr>
        <w:tab/>
      </w:r>
      <w:r w:rsidRPr="00D1311C">
        <w:rPr>
          <w:rFonts w:ascii="Times New Roman" w:hAnsi="Times New Roman" w:cs="Times New Roman"/>
          <w:b/>
          <w:bCs/>
          <w:sz w:val="36"/>
          <w:szCs w:val="24"/>
          <w:lang w:val="ru-RU"/>
        </w:rPr>
        <w:tab/>
      </w:r>
      <w:r w:rsidRPr="00D1311C">
        <w:rPr>
          <w:rFonts w:ascii="Times New Roman" w:hAnsi="Times New Roman" w:cs="Times New Roman"/>
          <w:b/>
          <w:bCs/>
          <w:sz w:val="36"/>
          <w:szCs w:val="24"/>
          <w:lang w:val="ru-RU"/>
        </w:rPr>
        <w:tab/>
      </w:r>
      <w:r w:rsidRPr="00D1311C">
        <w:rPr>
          <w:rFonts w:ascii="Times New Roman" w:hAnsi="Times New Roman" w:cs="Times New Roman"/>
          <w:b/>
          <w:bCs/>
          <w:sz w:val="36"/>
          <w:szCs w:val="24"/>
          <w:lang w:val="ru-RU"/>
        </w:rPr>
        <w:tab/>
        <w:t>Ментор:</w:t>
      </w:r>
    </w:p>
    <w:p w:rsidR="003C15CE" w:rsidRPr="00D1311C" w:rsidRDefault="003C15CE" w:rsidP="003C15CE">
      <w:pPr>
        <w:spacing w:after="0"/>
        <w:jc w:val="both"/>
        <w:rPr>
          <w:rFonts w:ascii="Times New Roman" w:hAnsi="Times New Roman" w:cs="Times New Roman"/>
          <w:b/>
          <w:bCs/>
          <w:sz w:val="36"/>
          <w:szCs w:val="24"/>
          <w:lang w:val="ru-RU"/>
        </w:rPr>
      </w:pPr>
      <w:r w:rsidRPr="00D1311C">
        <w:rPr>
          <w:rFonts w:ascii="Times New Roman" w:hAnsi="Times New Roman" w:cs="Times New Roman"/>
          <w:b/>
          <w:bCs/>
          <w:sz w:val="36"/>
          <w:szCs w:val="24"/>
        </w:rPr>
        <w:t>Ивана Силађи</w:t>
      </w:r>
      <w:r w:rsidRPr="00D1311C">
        <w:rPr>
          <w:rFonts w:ascii="Times New Roman" w:hAnsi="Times New Roman" w:cs="Times New Roman"/>
          <w:b/>
          <w:bCs/>
          <w:sz w:val="36"/>
          <w:szCs w:val="24"/>
          <w:lang w:val="ru-RU"/>
        </w:rPr>
        <w:tab/>
      </w:r>
      <w:r w:rsidRPr="00D1311C">
        <w:rPr>
          <w:rFonts w:ascii="Times New Roman" w:hAnsi="Times New Roman" w:cs="Times New Roman"/>
          <w:b/>
          <w:bCs/>
          <w:sz w:val="36"/>
          <w:szCs w:val="24"/>
          <w:lang w:val="ru-RU"/>
        </w:rPr>
        <w:tab/>
      </w:r>
      <w:r w:rsidRPr="00D1311C">
        <w:rPr>
          <w:rFonts w:ascii="Times New Roman" w:hAnsi="Times New Roman" w:cs="Times New Roman"/>
          <w:b/>
          <w:bCs/>
          <w:sz w:val="36"/>
          <w:szCs w:val="24"/>
          <w:lang w:val="ru-RU"/>
        </w:rPr>
        <w:tab/>
        <w:t>Др Николина Новаков</w:t>
      </w:r>
    </w:p>
    <w:p w:rsidR="003C15CE" w:rsidRPr="00D1311C" w:rsidRDefault="003C15CE" w:rsidP="003C15CE">
      <w:pPr>
        <w:spacing w:after="0"/>
        <w:rPr>
          <w:rFonts w:ascii="Times New Roman" w:hAnsi="Times New Roman" w:cs="Times New Roman"/>
          <w:b/>
          <w:bCs/>
          <w:sz w:val="36"/>
          <w:szCs w:val="36"/>
          <w:lang w:val="ru-RU"/>
        </w:rPr>
      </w:pPr>
    </w:p>
    <w:p w:rsidR="003C15CE" w:rsidRPr="00D1311C" w:rsidRDefault="003C15CE" w:rsidP="003C15CE">
      <w:pPr>
        <w:spacing w:after="0"/>
        <w:rPr>
          <w:rFonts w:ascii="Times New Roman" w:hAnsi="Times New Roman" w:cs="Times New Roman"/>
          <w:b/>
          <w:bCs/>
          <w:sz w:val="36"/>
          <w:szCs w:val="36"/>
          <w:lang w:val="ru-RU"/>
        </w:rPr>
      </w:pPr>
    </w:p>
    <w:p w:rsidR="003C15CE" w:rsidRPr="00D1311C" w:rsidRDefault="003C15CE" w:rsidP="003C15CE">
      <w:pPr>
        <w:spacing w:after="0"/>
        <w:rPr>
          <w:rFonts w:ascii="Times New Roman" w:hAnsi="Times New Roman" w:cs="Times New Roman"/>
          <w:b/>
          <w:bCs/>
          <w:sz w:val="36"/>
          <w:szCs w:val="36"/>
          <w:lang w:val="ru-RU"/>
        </w:rPr>
      </w:pPr>
    </w:p>
    <w:p w:rsidR="003C15CE" w:rsidRPr="00D1311C" w:rsidRDefault="003C15CE" w:rsidP="003C15CE">
      <w:pPr>
        <w:spacing w:after="0"/>
        <w:jc w:val="center"/>
        <w:rPr>
          <w:rFonts w:ascii="Times New Roman" w:hAnsi="Times New Roman" w:cs="Times New Roman"/>
          <w:b/>
          <w:bCs/>
          <w:sz w:val="24"/>
          <w:szCs w:val="24"/>
          <w:lang w:val="ru-RU"/>
        </w:rPr>
      </w:pPr>
    </w:p>
    <w:p w:rsidR="003C15CE" w:rsidRPr="00D1311C" w:rsidRDefault="003C15CE" w:rsidP="003C15CE">
      <w:pPr>
        <w:spacing w:after="0"/>
        <w:jc w:val="center"/>
        <w:rPr>
          <w:rFonts w:ascii="Times New Roman" w:hAnsi="Times New Roman" w:cs="Times New Roman"/>
          <w:b/>
          <w:bCs/>
          <w:sz w:val="40"/>
          <w:szCs w:val="24"/>
        </w:rPr>
      </w:pPr>
      <w:r w:rsidRPr="00D1311C">
        <w:rPr>
          <w:rFonts w:ascii="Times New Roman" w:hAnsi="Times New Roman" w:cs="Times New Roman"/>
          <w:b/>
          <w:bCs/>
          <w:sz w:val="40"/>
          <w:szCs w:val="24"/>
        </w:rPr>
        <w:t>Контрола клостридиозе код препелица</w:t>
      </w:r>
    </w:p>
    <w:p w:rsidR="003C15CE" w:rsidRPr="00D1311C" w:rsidRDefault="003C15CE" w:rsidP="003C15CE">
      <w:pPr>
        <w:spacing w:after="0"/>
        <w:rPr>
          <w:rFonts w:ascii="Times New Roman" w:hAnsi="Times New Roman" w:cs="Times New Roman"/>
          <w:b/>
          <w:bCs/>
          <w:sz w:val="24"/>
          <w:szCs w:val="24"/>
          <w:lang w:val="ru-RU"/>
        </w:rPr>
      </w:pPr>
    </w:p>
    <w:p w:rsidR="003C15CE" w:rsidRPr="00D1311C" w:rsidRDefault="003C15CE" w:rsidP="003C15CE">
      <w:pPr>
        <w:spacing w:after="0"/>
        <w:rPr>
          <w:rFonts w:ascii="Times New Roman" w:hAnsi="Times New Roman" w:cs="Times New Roman"/>
          <w:b/>
          <w:bCs/>
          <w:sz w:val="24"/>
          <w:szCs w:val="24"/>
          <w:lang w:val="ru-RU"/>
        </w:rPr>
      </w:pPr>
    </w:p>
    <w:p w:rsidR="003C15CE" w:rsidRPr="00D1311C" w:rsidRDefault="003C15CE" w:rsidP="003C15CE">
      <w:pPr>
        <w:spacing w:after="0"/>
        <w:rPr>
          <w:rFonts w:ascii="Times New Roman" w:hAnsi="Times New Roman" w:cs="Times New Roman"/>
          <w:b/>
          <w:bCs/>
          <w:sz w:val="24"/>
          <w:szCs w:val="24"/>
          <w:lang w:val="ru-RU"/>
        </w:rPr>
      </w:pPr>
    </w:p>
    <w:p w:rsidR="003C15CE" w:rsidRPr="00D1311C" w:rsidRDefault="003C15CE" w:rsidP="003C15CE">
      <w:pPr>
        <w:spacing w:after="0"/>
        <w:rPr>
          <w:rFonts w:ascii="Times New Roman" w:hAnsi="Times New Roman" w:cs="Times New Roman"/>
          <w:b/>
          <w:bCs/>
          <w:sz w:val="24"/>
          <w:szCs w:val="24"/>
          <w:lang w:val="ru-RU"/>
        </w:rPr>
      </w:pPr>
    </w:p>
    <w:p w:rsidR="003C15CE" w:rsidRPr="00D1311C" w:rsidRDefault="003C15CE" w:rsidP="003C15CE">
      <w:pPr>
        <w:spacing w:after="0"/>
        <w:jc w:val="center"/>
        <w:rPr>
          <w:rFonts w:ascii="Times New Roman" w:hAnsi="Times New Roman" w:cs="Times New Roman"/>
          <w:b/>
          <w:bCs/>
          <w:sz w:val="36"/>
          <w:szCs w:val="24"/>
          <w:lang w:val="ru-RU"/>
        </w:rPr>
      </w:pPr>
      <w:r w:rsidRPr="00D1311C">
        <w:rPr>
          <w:rFonts w:ascii="Times New Roman" w:hAnsi="Times New Roman" w:cs="Times New Roman"/>
          <w:b/>
          <w:bCs/>
          <w:sz w:val="36"/>
          <w:szCs w:val="24"/>
          <w:lang w:val="ru-RU"/>
        </w:rPr>
        <w:t>Дипломски рад</w:t>
      </w:r>
    </w:p>
    <w:p w:rsidR="003C15CE" w:rsidRPr="00D1311C" w:rsidRDefault="003C15CE" w:rsidP="003C15CE">
      <w:pPr>
        <w:spacing w:after="0"/>
        <w:rPr>
          <w:rFonts w:ascii="Times New Roman" w:hAnsi="Times New Roman" w:cs="Times New Roman"/>
          <w:b/>
          <w:bCs/>
          <w:sz w:val="32"/>
          <w:szCs w:val="32"/>
          <w:lang w:val="ru-RU"/>
        </w:rPr>
      </w:pPr>
    </w:p>
    <w:p w:rsidR="003C15CE" w:rsidRPr="00D1311C" w:rsidRDefault="003C15CE" w:rsidP="003C15CE">
      <w:pPr>
        <w:spacing w:after="0"/>
        <w:rPr>
          <w:rFonts w:ascii="Times New Roman" w:hAnsi="Times New Roman" w:cs="Times New Roman"/>
          <w:b/>
          <w:bCs/>
          <w:sz w:val="32"/>
          <w:szCs w:val="32"/>
          <w:lang w:val="ru-RU"/>
        </w:rPr>
      </w:pPr>
    </w:p>
    <w:p w:rsidR="003C15CE" w:rsidRPr="00D1311C" w:rsidRDefault="003C15CE" w:rsidP="003C15CE">
      <w:pPr>
        <w:spacing w:after="0"/>
        <w:rPr>
          <w:rFonts w:ascii="Times New Roman" w:hAnsi="Times New Roman" w:cs="Times New Roman"/>
          <w:b/>
          <w:bCs/>
          <w:sz w:val="32"/>
          <w:szCs w:val="32"/>
          <w:lang w:val="ru-RU"/>
        </w:rPr>
      </w:pPr>
    </w:p>
    <w:p w:rsidR="003C15CE" w:rsidRPr="00D1311C" w:rsidRDefault="003C15CE" w:rsidP="003C15CE">
      <w:pPr>
        <w:spacing w:after="0"/>
        <w:rPr>
          <w:rFonts w:ascii="Times New Roman" w:hAnsi="Times New Roman" w:cs="Times New Roman"/>
          <w:b/>
          <w:bCs/>
          <w:sz w:val="32"/>
          <w:szCs w:val="32"/>
          <w:lang w:val="ru-RU"/>
        </w:rPr>
      </w:pPr>
    </w:p>
    <w:p w:rsidR="003C15CE" w:rsidRPr="00D1311C" w:rsidRDefault="003C15CE" w:rsidP="003C15CE">
      <w:pPr>
        <w:spacing w:after="0"/>
        <w:rPr>
          <w:rFonts w:ascii="Times New Roman" w:hAnsi="Times New Roman" w:cs="Times New Roman"/>
          <w:b/>
          <w:bCs/>
          <w:sz w:val="32"/>
          <w:szCs w:val="32"/>
          <w:lang w:val="ru-RU"/>
        </w:rPr>
      </w:pPr>
    </w:p>
    <w:p w:rsidR="003C15CE" w:rsidRPr="00D1311C" w:rsidRDefault="003C15CE" w:rsidP="003C15CE">
      <w:pPr>
        <w:spacing w:after="0"/>
        <w:rPr>
          <w:rFonts w:ascii="Times New Roman" w:hAnsi="Times New Roman" w:cs="Times New Roman"/>
          <w:b/>
          <w:bCs/>
          <w:sz w:val="32"/>
          <w:szCs w:val="32"/>
          <w:lang w:val="ru-RU"/>
        </w:rPr>
      </w:pPr>
    </w:p>
    <w:p w:rsidR="003C15CE" w:rsidRPr="00D1311C" w:rsidRDefault="003C15CE" w:rsidP="003C15CE">
      <w:pPr>
        <w:spacing w:after="0"/>
        <w:rPr>
          <w:rFonts w:ascii="Times New Roman" w:hAnsi="Times New Roman" w:cs="Times New Roman"/>
          <w:b/>
          <w:bCs/>
          <w:sz w:val="32"/>
          <w:szCs w:val="32"/>
          <w:lang w:val="ru-RU"/>
        </w:rPr>
      </w:pPr>
    </w:p>
    <w:p w:rsidR="003C15CE" w:rsidRPr="00D1311C" w:rsidRDefault="003C15CE" w:rsidP="003C15CE">
      <w:pPr>
        <w:spacing w:after="0"/>
        <w:rPr>
          <w:rFonts w:ascii="Times New Roman" w:hAnsi="Times New Roman" w:cs="Times New Roman"/>
          <w:b/>
          <w:bCs/>
          <w:sz w:val="32"/>
          <w:szCs w:val="32"/>
          <w:lang w:val="ru-RU"/>
        </w:rPr>
      </w:pPr>
    </w:p>
    <w:p w:rsidR="003C15CE" w:rsidRPr="00D1311C" w:rsidRDefault="003C15CE" w:rsidP="003C15CE">
      <w:pPr>
        <w:spacing w:after="0"/>
        <w:rPr>
          <w:rFonts w:ascii="Times New Roman" w:hAnsi="Times New Roman" w:cs="Times New Roman"/>
          <w:b/>
          <w:bCs/>
          <w:sz w:val="32"/>
          <w:szCs w:val="32"/>
          <w:lang w:val="ru-RU"/>
        </w:rPr>
      </w:pPr>
    </w:p>
    <w:p w:rsidR="003C15CE" w:rsidRPr="00D1311C" w:rsidRDefault="003C15CE" w:rsidP="003C15CE">
      <w:pPr>
        <w:spacing w:after="0"/>
        <w:rPr>
          <w:rFonts w:ascii="Times New Roman" w:hAnsi="Times New Roman" w:cs="Times New Roman"/>
          <w:b/>
          <w:bCs/>
          <w:sz w:val="24"/>
          <w:szCs w:val="24"/>
          <w:lang w:val="ru-RU"/>
        </w:rPr>
      </w:pPr>
    </w:p>
    <w:p w:rsidR="003C15CE" w:rsidRPr="00D1311C" w:rsidRDefault="003C15CE" w:rsidP="003C15CE">
      <w:pPr>
        <w:spacing w:after="0"/>
        <w:jc w:val="center"/>
        <w:rPr>
          <w:rFonts w:ascii="Times New Roman" w:hAnsi="Times New Roman" w:cs="Times New Roman"/>
          <w:b/>
          <w:bCs/>
          <w:sz w:val="36"/>
          <w:szCs w:val="24"/>
        </w:rPr>
        <w:sectPr w:rsidR="003C15CE" w:rsidRPr="00D1311C" w:rsidSect="003C15CE">
          <w:pgSz w:w="11907" w:h="16840" w:code="9"/>
          <w:pgMar w:top="1418" w:right="1701" w:bottom="1418" w:left="1701" w:header="709" w:footer="709" w:gutter="0"/>
          <w:pgNumType w:start="1" w:chapStyle="1"/>
          <w:cols w:space="708"/>
          <w:titlePg/>
          <w:docGrid w:linePitch="360"/>
        </w:sectPr>
      </w:pPr>
      <w:r w:rsidRPr="00D1311C">
        <w:rPr>
          <w:rFonts w:ascii="Times New Roman" w:hAnsi="Times New Roman" w:cs="Times New Roman"/>
          <w:b/>
          <w:bCs/>
          <w:sz w:val="36"/>
          <w:szCs w:val="24"/>
          <w:lang w:val="ru-RU"/>
        </w:rPr>
        <w:t xml:space="preserve">Нови Сад, </w:t>
      </w:r>
      <w:r w:rsidRPr="00D1311C">
        <w:rPr>
          <w:rFonts w:ascii="Times New Roman" w:hAnsi="Times New Roman" w:cs="Times New Roman"/>
          <w:b/>
          <w:bCs/>
          <w:sz w:val="36"/>
          <w:szCs w:val="24"/>
        </w:rPr>
        <w:t>2021.</w:t>
      </w:r>
    </w:p>
    <w:p w:rsidR="003C15CE" w:rsidRPr="00D1311C" w:rsidRDefault="003C15CE" w:rsidP="003C15CE">
      <w:pPr>
        <w:autoSpaceDE w:val="0"/>
        <w:autoSpaceDN w:val="0"/>
        <w:adjustRightInd w:val="0"/>
        <w:spacing w:after="0" w:line="360" w:lineRule="auto"/>
        <w:ind w:firstLine="142"/>
        <w:jc w:val="center"/>
        <w:rPr>
          <w:rFonts w:ascii="Times New Roman" w:hAnsi="Times New Roman" w:cs="Times New Roman"/>
          <w:b/>
          <w:bCs/>
          <w:sz w:val="24"/>
          <w:szCs w:val="24"/>
          <w:lang w:val="ru-RU"/>
        </w:rPr>
      </w:pPr>
      <w:r w:rsidRPr="00D1311C">
        <w:rPr>
          <w:rFonts w:ascii="Times New Roman" w:hAnsi="Times New Roman" w:cs="Times New Roman"/>
          <w:b/>
          <w:bCs/>
          <w:sz w:val="24"/>
          <w:szCs w:val="24"/>
          <w:lang w:val="ru-RU"/>
        </w:rPr>
        <w:lastRenderedPageBreak/>
        <w:t>КОМИСИЈА ЗА ОЦЕНУ И ОДБРАНУ</w:t>
      </w:r>
    </w:p>
    <w:p w:rsidR="003C15CE" w:rsidRPr="00D1311C" w:rsidRDefault="003C15CE" w:rsidP="003C15CE">
      <w:pPr>
        <w:autoSpaceDE w:val="0"/>
        <w:autoSpaceDN w:val="0"/>
        <w:adjustRightInd w:val="0"/>
        <w:spacing w:after="0" w:line="360" w:lineRule="auto"/>
        <w:ind w:firstLine="142"/>
        <w:jc w:val="center"/>
        <w:rPr>
          <w:rFonts w:ascii="Times New Roman" w:hAnsi="Times New Roman" w:cs="Times New Roman"/>
          <w:b/>
          <w:bCs/>
          <w:sz w:val="24"/>
          <w:szCs w:val="24"/>
          <w:lang w:val="ru-RU"/>
        </w:rPr>
      </w:pPr>
      <w:r w:rsidRPr="00D1311C">
        <w:rPr>
          <w:rFonts w:ascii="Times New Roman" w:hAnsi="Times New Roman" w:cs="Times New Roman"/>
          <w:b/>
          <w:bCs/>
          <w:sz w:val="24"/>
          <w:szCs w:val="24"/>
          <w:lang w:val="ru-RU"/>
        </w:rPr>
        <w:t>ДИПЛОМСКОГ РАДА</w:t>
      </w:r>
    </w:p>
    <w:p w:rsidR="003C15CE" w:rsidRPr="00D1311C" w:rsidRDefault="003C15CE" w:rsidP="003C15CE">
      <w:pPr>
        <w:autoSpaceDE w:val="0"/>
        <w:autoSpaceDN w:val="0"/>
        <w:adjustRightInd w:val="0"/>
        <w:spacing w:after="0" w:line="360" w:lineRule="auto"/>
        <w:ind w:firstLine="142"/>
        <w:jc w:val="center"/>
        <w:rPr>
          <w:rFonts w:ascii="Times New Roman" w:hAnsi="Times New Roman" w:cs="Times New Roman"/>
          <w:b/>
          <w:bCs/>
          <w:sz w:val="24"/>
          <w:szCs w:val="24"/>
          <w:lang w:val="ru-RU"/>
        </w:rPr>
      </w:pPr>
    </w:p>
    <w:p w:rsidR="003C15CE" w:rsidRPr="00D1311C" w:rsidRDefault="003C15CE" w:rsidP="003C15CE">
      <w:pPr>
        <w:autoSpaceDE w:val="0"/>
        <w:autoSpaceDN w:val="0"/>
        <w:adjustRightInd w:val="0"/>
        <w:spacing w:after="0" w:line="360" w:lineRule="auto"/>
        <w:ind w:firstLine="142"/>
        <w:jc w:val="center"/>
        <w:rPr>
          <w:rFonts w:ascii="Times New Roman" w:hAnsi="Times New Roman" w:cs="Times New Roman"/>
          <w:b/>
          <w:bCs/>
          <w:sz w:val="24"/>
          <w:szCs w:val="24"/>
          <w:lang w:val="ru-RU"/>
        </w:rPr>
      </w:pPr>
    </w:p>
    <w:p w:rsidR="003C15CE" w:rsidRPr="00D1311C" w:rsidRDefault="003C15CE" w:rsidP="003C15CE">
      <w:pPr>
        <w:autoSpaceDE w:val="0"/>
        <w:autoSpaceDN w:val="0"/>
        <w:adjustRightInd w:val="0"/>
        <w:spacing w:after="0" w:line="360" w:lineRule="auto"/>
        <w:ind w:firstLine="142"/>
        <w:jc w:val="center"/>
        <w:rPr>
          <w:rFonts w:ascii="Times New Roman" w:hAnsi="Times New Roman" w:cs="Times New Roman"/>
          <w:b/>
          <w:bCs/>
          <w:sz w:val="24"/>
          <w:szCs w:val="24"/>
          <w:lang w:val="ru-RU"/>
        </w:rPr>
      </w:pPr>
    </w:p>
    <w:p w:rsidR="003C15CE" w:rsidRPr="00D1311C" w:rsidRDefault="003C15CE" w:rsidP="003C15CE">
      <w:pPr>
        <w:autoSpaceDE w:val="0"/>
        <w:autoSpaceDN w:val="0"/>
        <w:adjustRightInd w:val="0"/>
        <w:spacing w:after="0" w:line="360" w:lineRule="auto"/>
        <w:ind w:firstLine="142"/>
        <w:jc w:val="center"/>
        <w:rPr>
          <w:rFonts w:ascii="Times New Roman" w:hAnsi="Times New Roman" w:cs="Times New Roman"/>
          <w:b/>
          <w:bCs/>
          <w:sz w:val="24"/>
          <w:szCs w:val="24"/>
          <w:lang w:val="sr-Cyrl-CS"/>
        </w:rPr>
      </w:pPr>
    </w:p>
    <w:p w:rsidR="003C15CE" w:rsidRPr="00D1311C" w:rsidRDefault="003C15CE" w:rsidP="003C15CE">
      <w:pPr>
        <w:autoSpaceDE w:val="0"/>
        <w:autoSpaceDN w:val="0"/>
        <w:adjustRightInd w:val="0"/>
        <w:spacing w:after="0" w:line="360" w:lineRule="auto"/>
        <w:ind w:firstLine="142"/>
        <w:jc w:val="center"/>
        <w:rPr>
          <w:rFonts w:ascii="Times New Roman" w:hAnsi="Times New Roman" w:cs="Times New Roman"/>
          <w:b/>
          <w:bCs/>
          <w:i/>
          <w:sz w:val="24"/>
          <w:szCs w:val="24"/>
          <w:lang w:val="ru-RU"/>
        </w:rPr>
      </w:pPr>
      <w:r w:rsidRPr="00D1311C">
        <w:rPr>
          <w:rFonts w:ascii="Times New Roman" w:hAnsi="Times New Roman" w:cs="Times New Roman"/>
          <w:b/>
          <w:bCs/>
          <w:i/>
          <w:sz w:val="24"/>
          <w:szCs w:val="24"/>
          <w:lang w:val="ru-RU"/>
        </w:rPr>
        <w:t xml:space="preserve">Др </w:t>
      </w:r>
      <w:r w:rsidRPr="00D1311C">
        <w:rPr>
          <w:rFonts w:ascii="Times New Roman" w:eastAsia="Arial Unicode MS" w:hAnsi="Times New Roman" w:cs="Times New Roman"/>
          <w:b/>
          <w:i/>
          <w:sz w:val="24"/>
          <w:szCs w:val="24"/>
        </w:rPr>
        <w:t>Николина Новаков, ванредни професор</w:t>
      </w:r>
      <w:r w:rsidRPr="00D1311C">
        <w:rPr>
          <w:rFonts w:ascii="Times New Roman" w:hAnsi="Times New Roman" w:cs="Times New Roman"/>
          <w:b/>
          <w:bCs/>
          <w:i/>
          <w:sz w:val="24"/>
          <w:szCs w:val="24"/>
          <w:lang w:val="ru-RU"/>
        </w:rPr>
        <w:t xml:space="preserve"> - Ментор</w:t>
      </w:r>
    </w:p>
    <w:p w:rsidR="003C15CE" w:rsidRPr="00D1311C" w:rsidRDefault="003C15CE" w:rsidP="003C15CE">
      <w:pPr>
        <w:autoSpaceDE w:val="0"/>
        <w:autoSpaceDN w:val="0"/>
        <w:adjustRightInd w:val="0"/>
        <w:spacing w:after="0" w:line="360" w:lineRule="auto"/>
        <w:ind w:firstLine="142"/>
        <w:jc w:val="center"/>
        <w:rPr>
          <w:rFonts w:ascii="Times New Roman" w:hAnsi="Times New Roman" w:cs="Times New Roman"/>
          <w:i/>
          <w:iCs/>
          <w:sz w:val="24"/>
          <w:szCs w:val="24"/>
          <w:lang w:val="ru-RU"/>
        </w:rPr>
      </w:pPr>
      <w:r w:rsidRPr="00D1311C">
        <w:rPr>
          <w:rFonts w:ascii="Times New Roman" w:hAnsi="Times New Roman" w:cs="Times New Roman"/>
          <w:i/>
          <w:iCs/>
          <w:sz w:val="24"/>
          <w:szCs w:val="24"/>
          <w:lang w:val="ru-RU"/>
        </w:rPr>
        <w:t>за ужу научну област Болести животиња и хигијена анималних производа</w:t>
      </w:r>
    </w:p>
    <w:p w:rsidR="003C15CE" w:rsidRPr="00D1311C" w:rsidRDefault="003C15CE" w:rsidP="003C15CE">
      <w:pPr>
        <w:autoSpaceDE w:val="0"/>
        <w:autoSpaceDN w:val="0"/>
        <w:adjustRightInd w:val="0"/>
        <w:spacing w:after="0" w:line="360" w:lineRule="auto"/>
        <w:ind w:firstLine="142"/>
        <w:jc w:val="center"/>
        <w:rPr>
          <w:rFonts w:ascii="Times New Roman" w:hAnsi="Times New Roman" w:cs="Times New Roman"/>
          <w:b/>
          <w:bCs/>
          <w:i/>
          <w:sz w:val="24"/>
          <w:szCs w:val="24"/>
          <w:lang w:val="ru-RU"/>
        </w:rPr>
      </w:pPr>
      <w:r w:rsidRPr="00D1311C">
        <w:rPr>
          <w:rFonts w:ascii="Times New Roman" w:hAnsi="Times New Roman" w:cs="Times New Roman"/>
          <w:b/>
          <w:bCs/>
          <w:i/>
          <w:sz w:val="24"/>
          <w:szCs w:val="24"/>
          <w:lang w:val="ru-RU"/>
        </w:rPr>
        <w:t>Пољопривредни факултет, Нови Сад</w:t>
      </w:r>
    </w:p>
    <w:p w:rsidR="003C15CE" w:rsidRPr="00D1311C" w:rsidRDefault="003C15CE" w:rsidP="003C15CE">
      <w:pPr>
        <w:spacing w:after="0" w:line="360" w:lineRule="auto"/>
        <w:ind w:firstLine="142"/>
        <w:jc w:val="center"/>
        <w:rPr>
          <w:rFonts w:ascii="Times New Roman" w:hAnsi="Times New Roman" w:cs="Times New Roman"/>
          <w:b/>
          <w:bCs/>
          <w:i/>
          <w:iCs/>
          <w:sz w:val="24"/>
          <w:szCs w:val="24"/>
          <w:lang w:val="ru-RU"/>
        </w:rPr>
      </w:pPr>
      <w:r w:rsidRPr="00D1311C">
        <w:rPr>
          <w:rFonts w:ascii="Times New Roman" w:hAnsi="Times New Roman" w:cs="Times New Roman"/>
          <w:b/>
          <w:bCs/>
          <w:i/>
          <w:iCs/>
          <w:sz w:val="24"/>
          <w:szCs w:val="24"/>
          <w:lang w:val="ru-RU"/>
        </w:rPr>
        <w:t>Департман за ветеринарску медицину</w:t>
      </w:r>
    </w:p>
    <w:p w:rsidR="00700983" w:rsidRPr="00D1311C" w:rsidRDefault="00700983" w:rsidP="00700983">
      <w:pPr>
        <w:spacing w:after="0" w:line="360" w:lineRule="auto"/>
        <w:ind w:firstLine="142"/>
        <w:jc w:val="center"/>
        <w:rPr>
          <w:rFonts w:ascii="Times New Roman" w:hAnsi="Times New Roman" w:cs="Times New Roman"/>
          <w:b/>
          <w:bCs/>
          <w:i/>
          <w:iCs/>
          <w:color w:val="000000"/>
          <w:sz w:val="24"/>
          <w:szCs w:val="24"/>
        </w:rPr>
      </w:pPr>
      <w:r w:rsidRPr="00D1311C">
        <w:rPr>
          <w:rFonts w:ascii="Times New Roman" w:hAnsi="Times New Roman" w:cs="Times New Roman"/>
          <w:b/>
          <w:bCs/>
          <w:i/>
          <w:iCs/>
          <w:color w:val="000000"/>
          <w:sz w:val="24"/>
          <w:szCs w:val="24"/>
        </w:rPr>
        <w:t>______________________________________________________________</w:t>
      </w:r>
    </w:p>
    <w:p w:rsidR="003C15CE" w:rsidRPr="00D1311C" w:rsidRDefault="003C15CE" w:rsidP="003C15CE">
      <w:pPr>
        <w:spacing w:after="0" w:line="360" w:lineRule="auto"/>
        <w:ind w:firstLine="142"/>
        <w:jc w:val="center"/>
        <w:rPr>
          <w:rFonts w:ascii="Times New Roman" w:hAnsi="Times New Roman" w:cs="Times New Roman"/>
          <w:b/>
          <w:bCs/>
          <w:i/>
          <w:iCs/>
          <w:sz w:val="24"/>
          <w:szCs w:val="24"/>
          <w:lang w:val="ru-RU"/>
        </w:rPr>
      </w:pPr>
    </w:p>
    <w:p w:rsidR="003C15CE" w:rsidRPr="00D1311C" w:rsidRDefault="003C15CE" w:rsidP="003C15CE">
      <w:pPr>
        <w:spacing w:after="0" w:line="360" w:lineRule="auto"/>
        <w:ind w:firstLine="142"/>
        <w:jc w:val="center"/>
        <w:rPr>
          <w:rFonts w:ascii="Times New Roman" w:hAnsi="Times New Roman" w:cs="Times New Roman"/>
          <w:b/>
          <w:bCs/>
          <w:i/>
          <w:iCs/>
          <w:sz w:val="24"/>
          <w:szCs w:val="24"/>
          <w:lang w:val="ru-RU"/>
        </w:rPr>
      </w:pPr>
    </w:p>
    <w:p w:rsidR="00282E2B" w:rsidRPr="00D1311C" w:rsidRDefault="00282E2B" w:rsidP="00282E2B">
      <w:pPr>
        <w:pStyle w:val="Standard"/>
        <w:spacing w:line="360" w:lineRule="auto"/>
        <w:ind w:firstLine="142"/>
        <w:jc w:val="center"/>
        <w:rPr>
          <w:rFonts w:ascii="Times New Roman" w:eastAsia="Times New Roman" w:hAnsi="Times New Roman" w:cs="Times New Roman"/>
          <w:b/>
          <w:i/>
        </w:rPr>
      </w:pPr>
    </w:p>
    <w:p w:rsidR="00282E2B" w:rsidRPr="00D1311C" w:rsidRDefault="00282E2B" w:rsidP="00282E2B">
      <w:pPr>
        <w:pStyle w:val="Standard"/>
        <w:spacing w:line="360" w:lineRule="auto"/>
        <w:ind w:firstLine="142"/>
        <w:jc w:val="center"/>
        <w:rPr>
          <w:rFonts w:ascii="Times New Roman" w:hAnsi="Times New Roman" w:cs="Times New Roman"/>
        </w:rPr>
      </w:pPr>
      <w:r w:rsidRPr="00D1311C">
        <w:rPr>
          <w:rFonts w:ascii="Times New Roman" w:eastAsia="Times New Roman" w:hAnsi="Times New Roman" w:cs="Times New Roman"/>
          <w:b/>
          <w:i/>
        </w:rPr>
        <w:t>Др Бранислава Белић, редовни професор - Председник</w:t>
      </w:r>
    </w:p>
    <w:p w:rsidR="00282E2B" w:rsidRPr="00D1311C" w:rsidRDefault="00282E2B" w:rsidP="00282E2B">
      <w:pPr>
        <w:pStyle w:val="Standard"/>
        <w:spacing w:line="360" w:lineRule="auto"/>
        <w:ind w:firstLine="142"/>
        <w:jc w:val="center"/>
        <w:rPr>
          <w:rFonts w:ascii="Times New Roman" w:hAnsi="Times New Roman" w:cs="Times New Roman"/>
        </w:rPr>
      </w:pPr>
      <w:r w:rsidRPr="00D1311C">
        <w:rPr>
          <w:rFonts w:ascii="Times New Roman" w:eastAsia="Times New Roman" w:hAnsi="Times New Roman" w:cs="Times New Roman"/>
          <w:i/>
        </w:rPr>
        <w:t>за ужу научну област Патологија</w:t>
      </w:r>
    </w:p>
    <w:p w:rsidR="00282E2B" w:rsidRPr="00D1311C" w:rsidRDefault="00282E2B" w:rsidP="00282E2B">
      <w:pPr>
        <w:pStyle w:val="Standard"/>
        <w:spacing w:line="360" w:lineRule="auto"/>
        <w:ind w:firstLine="142"/>
        <w:jc w:val="center"/>
        <w:rPr>
          <w:rFonts w:ascii="Times New Roman" w:eastAsia="Times New Roman" w:hAnsi="Times New Roman" w:cs="Times New Roman"/>
          <w:b/>
          <w:i/>
        </w:rPr>
      </w:pPr>
      <w:r w:rsidRPr="00D1311C">
        <w:rPr>
          <w:rFonts w:ascii="Times New Roman" w:eastAsia="Times New Roman" w:hAnsi="Times New Roman" w:cs="Times New Roman"/>
          <w:b/>
          <w:i/>
        </w:rPr>
        <w:t>Пољопривредни факултет, Нови Сад</w:t>
      </w:r>
    </w:p>
    <w:p w:rsidR="00282E2B" w:rsidRPr="00D1311C" w:rsidRDefault="00282E2B" w:rsidP="00282E2B">
      <w:pPr>
        <w:pStyle w:val="Standard"/>
        <w:spacing w:line="360" w:lineRule="auto"/>
        <w:ind w:firstLine="142"/>
        <w:jc w:val="center"/>
        <w:rPr>
          <w:rFonts w:ascii="Times New Roman" w:eastAsia="Times New Roman" w:hAnsi="Times New Roman" w:cs="Times New Roman"/>
          <w:b/>
          <w:i/>
        </w:rPr>
      </w:pPr>
      <w:r w:rsidRPr="00D1311C">
        <w:rPr>
          <w:rFonts w:ascii="Times New Roman" w:eastAsia="Times New Roman" w:hAnsi="Times New Roman" w:cs="Times New Roman"/>
          <w:b/>
          <w:i/>
        </w:rPr>
        <w:t>Департман за ветеринарску медицину</w:t>
      </w:r>
    </w:p>
    <w:p w:rsidR="005E3137" w:rsidRPr="00D1311C" w:rsidRDefault="005E3137" w:rsidP="005E3137">
      <w:pPr>
        <w:spacing w:after="0" w:line="360" w:lineRule="auto"/>
        <w:ind w:firstLine="142"/>
        <w:jc w:val="center"/>
        <w:rPr>
          <w:rFonts w:ascii="Times New Roman" w:hAnsi="Times New Roman" w:cs="Times New Roman"/>
          <w:b/>
          <w:bCs/>
          <w:i/>
          <w:iCs/>
          <w:color w:val="000000"/>
          <w:sz w:val="24"/>
          <w:szCs w:val="24"/>
        </w:rPr>
      </w:pPr>
      <w:r w:rsidRPr="00D1311C">
        <w:rPr>
          <w:rFonts w:ascii="Times New Roman" w:hAnsi="Times New Roman" w:cs="Times New Roman"/>
          <w:b/>
          <w:bCs/>
          <w:i/>
          <w:iCs/>
          <w:color w:val="000000"/>
          <w:sz w:val="24"/>
          <w:szCs w:val="24"/>
        </w:rPr>
        <w:t>______________________________________________________________</w:t>
      </w:r>
    </w:p>
    <w:p w:rsidR="00282E2B" w:rsidRPr="00D1311C" w:rsidRDefault="00282E2B" w:rsidP="00282E2B">
      <w:pPr>
        <w:pStyle w:val="Standard"/>
        <w:spacing w:line="360" w:lineRule="auto"/>
        <w:ind w:firstLine="142"/>
        <w:jc w:val="center"/>
        <w:rPr>
          <w:rFonts w:ascii="Times New Roman" w:eastAsia="Times New Roman" w:hAnsi="Times New Roman" w:cs="Times New Roman"/>
          <w:b/>
          <w:i/>
        </w:rPr>
      </w:pPr>
    </w:p>
    <w:p w:rsidR="00282E2B" w:rsidRPr="00D1311C" w:rsidRDefault="00282E2B" w:rsidP="00282E2B">
      <w:pPr>
        <w:pStyle w:val="Standard"/>
        <w:spacing w:line="360" w:lineRule="auto"/>
        <w:ind w:firstLine="142"/>
        <w:jc w:val="center"/>
        <w:rPr>
          <w:rFonts w:ascii="Times New Roman" w:eastAsia="Times New Roman" w:hAnsi="Times New Roman" w:cs="Times New Roman"/>
          <w:b/>
          <w:i/>
        </w:rPr>
      </w:pPr>
    </w:p>
    <w:p w:rsidR="00282E2B" w:rsidRPr="00D1311C" w:rsidRDefault="00282E2B" w:rsidP="00282E2B">
      <w:pPr>
        <w:pStyle w:val="Standard"/>
        <w:spacing w:line="360" w:lineRule="auto"/>
        <w:rPr>
          <w:rFonts w:ascii="Times New Roman" w:eastAsia="Times New Roman" w:hAnsi="Times New Roman" w:cs="Times New Roman"/>
          <w:b/>
          <w:i/>
        </w:rPr>
      </w:pPr>
    </w:p>
    <w:p w:rsidR="00282E2B" w:rsidRPr="00D1311C" w:rsidRDefault="00282E2B" w:rsidP="00282E2B">
      <w:pPr>
        <w:pStyle w:val="Standard"/>
        <w:spacing w:line="360" w:lineRule="auto"/>
        <w:ind w:firstLine="142"/>
        <w:jc w:val="center"/>
        <w:rPr>
          <w:rFonts w:ascii="Times New Roman" w:eastAsia="Times New Roman" w:hAnsi="Times New Roman" w:cs="Times New Roman"/>
          <w:i/>
        </w:rPr>
      </w:pPr>
    </w:p>
    <w:p w:rsidR="00282E2B" w:rsidRPr="00D1311C" w:rsidRDefault="00282E2B" w:rsidP="00282E2B">
      <w:pPr>
        <w:pStyle w:val="Standard"/>
        <w:spacing w:line="360" w:lineRule="auto"/>
        <w:ind w:firstLine="142"/>
        <w:jc w:val="center"/>
        <w:rPr>
          <w:rFonts w:ascii="Times New Roman" w:hAnsi="Times New Roman" w:cs="Times New Roman"/>
        </w:rPr>
      </w:pPr>
      <w:r w:rsidRPr="00D1311C">
        <w:rPr>
          <w:rFonts w:ascii="Times New Roman" w:eastAsia="Times New Roman" w:hAnsi="Times New Roman" w:cs="Times New Roman"/>
          <w:b/>
          <w:i/>
        </w:rPr>
        <w:t xml:space="preserve">Др Нада Плавша, редовни професор </w:t>
      </w:r>
      <w:r w:rsidR="00464C39" w:rsidRPr="00D1311C">
        <w:rPr>
          <w:rFonts w:ascii="Times New Roman" w:eastAsia="Times New Roman" w:hAnsi="Times New Roman" w:cs="Times New Roman"/>
          <w:b/>
          <w:i/>
        </w:rPr>
        <w:t>–</w:t>
      </w:r>
      <w:r w:rsidRPr="00D1311C">
        <w:rPr>
          <w:rFonts w:ascii="Times New Roman" w:eastAsia="Times New Roman" w:hAnsi="Times New Roman" w:cs="Times New Roman"/>
          <w:b/>
          <w:i/>
        </w:rPr>
        <w:t xml:space="preserve"> Члан</w:t>
      </w:r>
    </w:p>
    <w:p w:rsidR="00282E2B" w:rsidRPr="00D1311C" w:rsidRDefault="00282E2B" w:rsidP="00282E2B">
      <w:pPr>
        <w:pStyle w:val="Standard"/>
        <w:spacing w:line="360" w:lineRule="auto"/>
        <w:ind w:firstLine="142"/>
        <w:jc w:val="center"/>
        <w:rPr>
          <w:rFonts w:ascii="Times New Roman" w:hAnsi="Times New Roman" w:cs="Times New Roman"/>
        </w:rPr>
      </w:pPr>
      <w:r w:rsidRPr="00D1311C">
        <w:rPr>
          <w:rFonts w:ascii="Times New Roman" w:eastAsia="Times New Roman" w:hAnsi="Times New Roman" w:cs="Times New Roman"/>
          <w:i/>
        </w:rPr>
        <w:t>за ужу научну област Болести животиња и хигијена анималних производа</w:t>
      </w:r>
    </w:p>
    <w:p w:rsidR="00282E2B" w:rsidRPr="00D1311C" w:rsidRDefault="00282E2B" w:rsidP="00282E2B">
      <w:pPr>
        <w:pStyle w:val="Standard"/>
        <w:spacing w:line="360" w:lineRule="auto"/>
        <w:ind w:firstLine="142"/>
        <w:jc w:val="center"/>
        <w:rPr>
          <w:rFonts w:ascii="Times New Roman" w:eastAsia="Times New Roman" w:hAnsi="Times New Roman" w:cs="Times New Roman"/>
          <w:b/>
          <w:i/>
        </w:rPr>
      </w:pPr>
      <w:r w:rsidRPr="00D1311C">
        <w:rPr>
          <w:rFonts w:ascii="Times New Roman" w:eastAsia="Times New Roman" w:hAnsi="Times New Roman" w:cs="Times New Roman"/>
          <w:b/>
          <w:i/>
        </w:rPr>
        <w:t>Пољопривредни факултет, Нови Сад</w:t>
      </w:r>
    </w:p>
    <w:p w:rsidR="00282E2B" w:rsidRPr="00D1311C" w:rsidRDefault="00282E2B" w:rsidP="00282E2B">
      <w:pPr>
        <w:pStyle w:val="Standard"/>
        <w:spacing w:line="360" w:lineRule="auto"/>
        <w:ind w:firstLine="142"/>
        <w:jc w:val="center"/>
        <w:rPr>
          <w:rFonts w:ascii="Times New Roman" w:eastAsia="Times New Roman" w:hAnsi="Times New Roman" w:cs="Times New Roman"/>
          <w:b/>
          <w:i/>
        </w:rPr>
      </w:pPr>
      <w:r w:rsidRPr="00D1311C">
        <w:rPr>
          <w:rFonts w:ascii="Times New Roman" w:eastAsia="Times New Roman" w:hAnsi="Times New Roman" w:cs="Times New Roman"/>
          <w:b/>
          <w:i/>
        </w:rPr>
        <w:t>Департман за ветеринарску медицину</w:t>
      </w:r>
    </w:p>
    <w:p w:rsidR="005E3137" w:rsidRPr="00D1311C" w:rsidRDefault="005E3137" w:rsidP="005E3137">
      <w:pPr>
        <w:spacing w:after="0" w:line="360" w:lineRule="auto"/>
        <w:ind w:firstLine="142"/>
        <w:jc w:val="center"/>
        <w:rPr>
          <w:rFonts w:ascii="Times New Roman" w:hAnsi="Times New Roman" w:cs="Times New Roman"/>
          <w:b/>
          <w:bCs/>
          <w:i/>
          <w:iCs/>
          <w:color w:val="000000"/>
          <w:sz w:val="24"/>
          <w:szCs w:val="24"/>
        </w:rPr>
      </w:pPr>
      <w:r w:rsidRPr="00D1311C">
        <w:rPr>
          <w:rFonts w:ascii="Times New Roman" w:hAnsi="Times New Roman" w:cs="Times New Roman"/>
          <w:b/>
          <w:bCs/>
          <w:i/>
          <w:iCs/>
          <w:color w:val="000000"/>
          <w:sz w:val="24"/>
          <w:szCs w:val="24"/>
        </w:rPr>
        <w:t>______________________________________________________________</w:t>
      </w:r>
    </w:p>
    <w:p w:rsidR="00282E2B" w:rsidRPr="00D1311C" w:rsidRDefault="00282E2B" w:rsidP="00282E2B">
      <w:pPr>
        <w:pStyle w:val="Standard"/>
        <w:ind w:firstLine="142"/>
        <w:jc w:val="center"/>
        <w:rPr>
          <w:rFonts w:ascii="Times New Roman" w:eastAsia="Times New Roman" w:hAnsi="Times New Roman" w:cs="Times New Roman"/>
          <w:b/>
          <w:sz w:val="28"/>
          <w:szCs w:val="28"/>
        </w:rPr>
      </w:pPr>
    </w:p>
    <w:p w:rsidR="00282E2B" w:rsidRPr="00D1311C" w:rsidRDefault="00282E2B" w:rsidP="00282E2B">
      <w:pPr>
        <w:pStyle w:val="Standard"/>
        <w:ind w:firstLine="142"/>
        <w:jc w:val="center"/>
        <w:rPr>
          <w:rFonts w:ascii="Times New Roman" w:eastAsia="Times New Roman" w:hAnsi="Times New Roman" w:cs="Times New Roman"/>
          <w:b/>
          <w:sz w:val="28"/>
          <w:szCs w:val="28"/>
        </w:rPr>
      </w:pPr>
    </w:p>
    <w:p w:rsidR="003C15CE" w:rsidRPr="00D1311C" w:rsidRDefault="003C15CE" w:rsidP="003C15CE">
      <w:pPr>
        <w:spacing w:after="0"/>
        <w:rPr>
          <w:rFonts w:ascii="Times New Roman" w:hAnsi="Times New Roman" w:cs="Times New Roman"/>
          <w:bCs/>
          <w:sz w:val="24"/>
          <w:szCs w:val="24"/>
          <w:lang w:val="ru-RU"/>
        </w:rPr>
      </w:pPr>
    </w:p>
    <w:p w:rsidR="003C15CE" w:rsidRPr="00D1311C" w:rsidRDefault="003C15CE" w:rsidP="003C15CE">
      <w:pPr>
        <w:spacing w:after="0"/>
        <w:rPr>
          <w:rFonts w:ascii="Times New Roman" w:hAnsi="Times New Roman" w:cs="Times New Roman"/>
          <w:bCs/>
          <w:sz w:val="24"/>
          <w:szCs w:val="24"/>
          <w:lang w:val="ru-RU"/>
        </w:rPr>
      </w:pPr>
    </w:p>
    <w:p w:rsidR="003C15CE" w:rsidRPr="00D1311C" w:rsidRDefault="003C15CE" w:rsidP="003C15CE">
      <w:pPr>
        <w:spacing w:after="0"/>
        <w:rPr>
          <w:rFonts w:ascii="Times New Roman" w:hAnsi="Times New Roman" w:cs="Times New Roman"/>
          <w:bCs/>
          <w:sz w:val="24"/>
          <w:szCs w:val="24"/>
          <w:lang w:val="ru-RU"/>
        </w:rPr>
      </w:pPr>
    </w:p>
    <w:p w:rsidR="003C15CE" w:rsidRPr="00D1311C" w:rsidRDefault="003C15CE" w:rsidP="003C15CE">
      <w:pPr>
        <w:spacing w:after="0"/>
        <w:jc w:val="center"/>
        <w:rPr>
          <w:rFonts w:ascii="Times New Roman" w:hAnsi="Times New Roman" w:cs="Times New Roman"/>
          <w:b/>
          <w:bCs/>
          <w:sz w:val="32"/>
          <w:szCs w:val="28"/>
          <w:lang w:val="ru-RU"/>
        </w:rPr>
      </w:pPr>
      <w:r w:rsidRPr="00D1311C">
        <w:rPr>
          <w:rFonts w:ascii="Times New Roman" w:hAnsi="Times New Roman" w:cs="Times New Roman"/>
          <w:b/>
          <w:bCs/>
          <w:sz w:val="32"/>
          <w:szCs w:val="28"/>
          <w:lang w:val="ru-RU"/>
        </w:rPr>
        <w:t>КРАТАК САДРЖАЈ</w:t>
      </w:r>
    </w:p>
    <w:p w:rsidR="003C15CE" w:rsidRPr="00D1311C" w:rsidRDefault="003C15CE" w:rsidP="003C15CE">
      <w:pPr>
        <w:spacing w:after="0"/>
        <w:jc w:val="both"/>
        <w:rPr>
          <w:rFonts w:ascii="Times New Roman" w:hAnsi="Times New Roman" w:cs="Times New Roman"/>
          <w:bCs/>
          <w:sz w:val="24"/>
          <w:szCs w:val="24"/>
          <w:lang w:val="ru-RU"/>
        </w:rPr>
      </w:pPr>
    </w:p>
    <w:p w:rsidR="003C15CE" w:rsidRPr="00D1311C" w:rsidRDefault="003C15CE" w:rsidP="003C15CE">
      <w:pPr>
        <w:spacing w:after="0"/>
        <w:jc w:val="both"/>
        <w:rPr>
          <w:rFonts w:ascii="Times New Roman" w:hAnsi="Times New Roman" w:cs="Times New Roman"/>
          <w:bCs/>
          <w:sz w:val="24"/>
          <w:szCs w:val="24"/>
          <w:lang w:val="ru-RU"/>
        </w:rPr>
      </w:pPr>
    </w:p>
    <w:p w:rsidR="003C15CE" w:rsidRPr="00D1311C" w:rsidRDefault="003C15CE" w:rsidP="003C15CE">
      <w:pPr>
        <w:spacing w:after="0"/>
        <w:jc w:val="both"/>
        <w:rPr>
          <w:rFonts w:ascii="Times New Roman" w:hAnsi="Times New Roman" w:cs="Times New Roman"/>
          <w:bCs/>
          <w:sz w:val="24"/>
          <w:szCs w:val="24"/>
          <w:lang w:val="ru-RU"/>
        </w:rPr>
      </w:pPr>
    </w:p>
    <w:p w:rsidR="003C15CE" w:rsidRPr="00D1311C" w:rsidRDefault="003C15CE" w:rsidP="00282E2B">
      <w:pPr>
        <w:spacing w:line="360" w:lineRule="auto"/>
        <w:jc w:val="both"/>
        <w:rPr>
          <w:rFonts w:ascii="Times New Roman" w:hAnsi="Times New Roman" w:cs="Times New Roman"/>
          <w:sz w:val="24"/>
          <w:szCs w:val="24"/>
          <w:shd w:val="clear" w:color="auto" w:fill="FFFFFF"/>
        </w:rPr>
      </w:pPr>
      <w:r w:rsidRPr="00D1311C">
        <w:rPr>
          <w:rFonts w:ascii="Times New Roman" w:hAnsi="Times New Roman" w:cs="Times New Roman"/>
          <w:sz w:val="28"/>
          <w:shd w:val="clear" w:color="auto" w:fill="FFFFFF"/>
        </w:rPr>
        <w:tab/>
      </w:r>
      <w:r w:rsidR="00175281" w:rsidRPr="00D1311C">
        <w:rPr>
          <w:rFonts w:ascii="Times New Roman" w:hAnsi="Times New Roman" w:cs="Times New Roman"/>
          <w:sz w:val="24"/>
          <w:szCs w:val="24"/>
          <w:shd w:val="clear" w:color="auto" w:fill="FFFFFF"/>
        </w:rPr>
        <w:t xml:space="preserve">Улцерозни ентеритис је акутна бактеријска инфекција од које обољевају пилићи, препелице, фазани и јаребице гајени у интензивном систему коју карактерише нагло избијање болести кратког тока. Пловуше не обољевају од препеличије болести. Обољева најчешће подмладак, пилићи и препелице узраста 2-12 недеља и ћурићи узраста 3-8 недеља. Највећи морталитет забележен је код препелица 5-14 дана након инфекције и може да износи и 100%. Узрочник је анаеробна грам позитивна бактерија </w:t>
      </w:r>
      <w:r w:rsidR="00175281" w:rsidRPr="00D1311C">
        <w:rPr>
          <w:rFonts w:ascii="Times New Roman" w:hAnsi="Times New Roman" w:cs="Times New Roman"/>
          <w:i/>
          <w:sz w:val="24"/>
          <w:szCs w:val="24"/>
          <w:shd w:val="clear" w:color="auto" w:fill="FFFFFF"/>
        </w:rPr>
        <w:t>Clostridium colinum</w:t>
      </w:r>
      <w:r w:rsidR="00175281" w:rsidRPr="00D1311C">
        <w:rPr>
          <w:rFonts w:ascii="Times New Roman" w:hAnsi="Times New Roman" w:cs="Times New Roman"/>
          <w:sz w:val="24"/>
          <w:szCs w:val="24"/>
          <w:shd w:val="clear" w:color="auto" w:fill="FFFFFF"/>
        </w:rPr>
        <w:t>. На клостридијалне инфекције осетљиве су све врсте и категорије живине. Клостридијалне ентеротоксемије карактерише нагло избијање болести и кратак, углав</w:t>
      </w:r>
      <w:r w:rsidR="00CE13BE" w:rsidRPr="00D1311C">
        <w:rPr>
          <w:rFonts w:ascii="Times New Roman" w:hAnsi="Times New Roman" w:cs="Times New Roman"/>
          <w:sz w:val="24"/>
          <w:szCs w:val="24"/>
          <w:shd w:val="clear" w:color="auto" w:fill="FFFFFF"/>
        </w:rPr>
        <w:t>ном акутан или субакутан ток</w:t>
      </w:r>
      <w:r w:rsidR="00175281" w:rsidRPr="00D1311C">
        <w:rPr>
          <w:rFonts w:ascii="Times New Roman" w:hAnsi="Times New Roman" w:cs="Times New Roman"/>
          <w:sz w:val="24"/>
          <w:szCs w:val="24"/>
          <w:shd w:val="clear" w:color="auto" w:fill="FFFFFF"/>
        </w:rPr>
        <w:t>. Карактеришу се депресијом, слабошћу и анорексијом. Конзумација хране код препелица може да се смањи и до 30%. Оболеле јединке су невеселе и у фецесу може да се нађе већа или мања количина крви, а у каснијем току болести и к</w:t>
      </w:r>
      <w:r w:rsidR="00CE13BE" w:rsidRPr="00D1311C">
        <w:rPr>
          <w:rFonts w:ascii="Times New Roman" w:hAnsi="Times New Roman" w:cs="Times New Roman"/>
          <w:sz w:val="24"/>
          <w:szCs w:val="24"/>
          <w:shd w:val="clear" w:color="auto" w:fill="FFFFFF"/>
        </w:rPr>
        <w:t>рпице некротизоване слузнице</w:t>
      </w:r>
      <w:r w:rsidR="00175281" w:rsidRPr="00D1311C">
        <w:rPr>
          <w:rFonts w:ascii="Times New Roman" w:hAnsi="Times New Roman" w:cs="Times New Roman"/>
          <w:sz w:val="24"/>
          <w:szCs w:val="24"/>
          <w:shd w:val="clear" w:color="auto" w:fill="FFFFFF"/>
        </w:rPr>
        <w:t>. Посебан значај у ширењу и одржавању болести има биолошка карактеристика клостридија да стварају врло отпорне споре, које дуго преживљавају неповољне услове спољашње средине, а отпорне су</w:t>
      </w:r>
      <w:r w:rsidR="00CE13BE" w:rsidRPr="00D1311C">
        <w:rPr>
          <w:rFonts w:ascii="Times New Roman" w:hAnsi="Times New Roman" w:cs="Times New Roman"/>
          <w:sz w:val="24"/>
          <w:szCs w:val="24"/>
          <w:shd w:val="clear" w:color="auto" w:fill="FFFFFF"/>
        </w:rPr>
        <w:t xml:space="preserve"> и на већину дезинфицијенаса</w:t>
      </w:r>
      <w:r w:rsidR="00175281" w:rsidRPr="00D1311C">
        <w:rPr>
          <w:rFonts w:ascii="Times New Roman" w:hAnsi="Times New Roman" w:cs="Times New Roman"/>
          <w:sz w:val="24"/>
          <w:szCs w:val="24"/>
          <w:shd w:val="clear" w:color="auto" w:fill="FFFFFF"/>
        </w:rPr>
        <w:t>. Клостридије могу да се изолују из црева, јетре, слезине и крви, и докажу културелно или имунофлуоресценцијом. Бацили клостридија могу да се запазе и прегледом бојених размаза слузнице црева или клач-препарат</w:t>
      </w:r>
      <w:r w:rsidR="00CE13BE" w:rsidRPr="00D1311C">
        <w:rPr>
          <w:rFonts w:ascii="Times New Roman" w:hAnsi="Times New Roman" w:cs="Times New Roman"/>
          <w:sz w:val="24"/>
          <w:szCs w:val="24"/>
          <w:shd w:val="clear" w:color="auto" w:fill="FFFFFF"/>
        </w:rPr>
        <w:t xml:space="preserve">а некротичних огњишта из јетре. </w:t>
      </w:r>
      <w:r w:rsidR="00175281" w:rsidRPr="00D1311C">
        <w:rPr>
          <w:rFonts w:ascii="Times New Roman" w:hAnsi="Times New Roman" w:cs="Times New Roman"/>
          <w:sz w:val="24"/>
          <w:szCs w:val="24"/>
          <w:shd w:val="clear" w:color="auto" w:fill="FFFFFF"/>
        </w:rPr>
        <w:t>Дијагноза може да се постави и коришћењем реакције везивања комплемента и агар-гел имунодифузионе методе. У терапији се</w:t>
      </w:r>
      <w:r w:rsidR="006B4DDA" w:rsidRPr="00D1311C">
        <w:rPr>
          <w:rFonts w:ascii="Times New Roman" w:hAnsi="Times New Roman" w:cs="Times New Roman"/>
          <w:sz w:val="24"/>
          <w:szCs w:val="24"/>
          <w:shd w:val="clear" w:color="auto" w:fill="FFFFFF"/>
        </w:rPr>
        <w:t xml:space="preserve"> најчешће користе стрептомицин, </w:t>
      </w:r>
      <w:r w:rsidR="00175281" w:rsidRPr="00D1311C">
        <w:rPr>
          <w:rFonts w:ascii="Times New Roman" w:hAnsi="Times New Roman" w:cs="Times New Roman"/>
          <w:sz w:val="24"/>
          <w:szCs w:val="24"/>
          <w:shd w:val="clear" w:color="auto" w:fill="FFFFFF"/>
        </w:rPr>
        <w:t xml:space="preserve">бацитрацин, тетрациклини, пеницилин, амоксицилин и мултивитамини. Одговор на лечење треба да </w:t>
      </w:r>
      <w:r w:rsidR="00CE13BE" w:rsidRPr="00D1311C">
        <w:rPr>
          <w:rFonts w:ascii="Times New Roman" w:hAnsi="Times New Roman" w:cs="Times New Roman"/>
          <w:sz w:val="24"/>
          <w:szCs w:val="24"/>
          <w:shd w:val="clear" w:color="auto" w:fill="FFFFFF"/>
        </w:rPr>
        <w:t>наступи за 48 до 96 сати</w:t>
      </w:r>
      <w:r w:rsidR="00282E2B" w:rsidRPr="00D1311C">
        <w:rPr>
          <w:rFonts w:ascii="Times New Roman" w:hAnsi="Times New Roman" w:cs="Times New Roman"/>
          <w:sz w:val="24"/>
          <w:szCs w:val="24"/>
          <w:shd w:val="clear" w:color="auto" w:fill="FFFFFF"/>
        </w:rPr>
        <w:t xml:space="preserve">. </w:t>
      </w:r>
      <w:r w:rsidR="00175281" w:rsidRPr="00D1311C">
        <w:rPr>
          <w:rFonts w:ascii="Times New Roman" w:hAnsi="Times New Roman" w:cs="Times New Roman"/>
          <w:sz w:val="24"/>
          <w:szCs w:val="24"/>
          <w:shd w:val="clear" w:color="auto" w:fill="FFFFFF"/>
        </w:rPr>
        <w:t>Одржавање хигијене смештајног простора је кључно за превенцију.</w:t>
      </w:r>
    </w:p>
    <w:p w:rsidR="00282E2B" w:rsidRPr="00D1311C" w:rsidRDefault="00282E2B" w:rsidP="00282E2B">
      <w:pPr>
        <w:spacing w:line="360" w:lineRule="auto"/>
        <w:jc w:val="both"/>
        <w:rPr>
          <w:rFonts w:ascii="Times New Roman" w:hAnsi="Times New Roman" w:cs="Times New Roman"/>
          <w:sz w:val="24"/>
          <w:szCs w:val="24"/>
          <w:shd w:val="clear" w:color="auto" w:fill="FFFFFF"/>
        </w:rPr>
      </w:pPr>
    </w:p>
    <w:p w:rsidR="003C15CE" w:rsidRPr="00D1311C" w:rsidRDefault="00282E2B" w:rsidP="00700983">
      <w:pPr>
        <w:tabs>
          <w:tab w:val="left" w:pos="5735"/>
        </w:tabs>
        <w:spacing w:after="0" w:line="360" w:lineRule="auto"/>
        <w:rPr>
          <w:rFonts w:ascii="Times New Roman" w:hAnsi="Times New Roman" w:cs="Times New Roman"/>
          <w:bCs/>
          <w:sz w:val="24"/>
          <w:szCs w:val="24"/>
        </w:rPr>
      </w:pPr>
      <w:r w:rsidRPr="00D1311C">
        <w:rPr>
          <w:rFonts w:ascii="Times New Roman" w:hAnsi="Times New Roman" w:cs="Times New Roman"/>
          <w:b/>
          <w:bCs/>
          <w:sz w:val="24"/>
          <w:szCs w:val="24"/>
          <w:lang w:val="ru-RU"/>
        </w:rPr>
        <w:t>Кључне</w:t>
      </w:r>
      <w:r w:rsidRPr="00D1311C">
        <w:rPr>
          <w:rFonts w:ascii="Times New Roman" w:hAnsi="Times New Roman" w:cs="Times New Roman"/>
          <w:b/>
          <w:bCs/>
          <w:sz w:val="24"/>
          <w:szCs w:val="24"/>
        </w:rPr>
        <w:t xml:space="preserve"> </w:t>
      </w:r>
      <w:r w:rsidR="003C15CE" w:rsidRPr="00D1311C">
        <w:rPr>
          <w:rFonts w:ascii="Times New Roman" w:hAnsi="Times New Roman" w:cs="Times New Roman"/>
          <w:b/>
          <w:bCs/>
          <w:sz w:val="24"/>
          <w:szCs w:val="24"/>
          <w:lang w:val="ru-RU"/>
        </w:rPr>
        <w:t>речи</w:t>
      </w:r>
      <w:r w:rsidR="003C15CE" w:rsidRPr="00D1311C">
        <w:rPr>
          <w:rFonts w:ascii="Times New Roman" w:hAnsi="Times New Roman" w:cs="Times New Roman"/>
          <w:bCs/>
          <w:sz w:val="24"/>
          <w:szCs w:val="24"/>
          <w:lang w:val="ru-RU"/>
        </w:rPr>
        <w:t xml:space="preserve">: Клостридиоза, контрола, </w:t>
      </w:r>
      <w:r w:rsidRPr="00D1311C">
        <w:rPr>
          <w:rFonts w:ascii="Times New Roman" w:hAnsi="Times New Roman" w:cs="Times New Roman"/>
          <w:bCs/>
          <w:sz w:val="24"/>
          <w:szCs w:val="24"/>
        </w:rPr>
        <w:t>препелицa</w:t>
      </w:r>
      <w:r w:rsidR="00700983">
        <w:rPr>
          <w:rFonts w:ascii="Times New Roman" w:hAnsi="Times New Roman" w:cs="Times New Roman"/>
          <w:bCs/>
          <w:sz w:val="24"/>
          <w:szCs w:val="24"/>
        </w:rPr>
        <w:tab/>
      </w:r>
    </w:p>
    <w:p w:rsidR="00282E2B" w:rsidRPr="00D1311C" w:rsidRDefault="00282E2B">
      <w:pPr>
        <w:rPr>
          <w:rFonts w:ascii="Times New Roman" w:hAnsi="Times New Roman" w:cs="Times New Roman"/>
          <w:bCs/>
          <w:sz w:val="24"/>
          <w:szCs w:val="24"/>
        </w:rPr>
      </w:pPr>
      <w:r w:rsidRPr="00D1311C">
        <w:rPr>
          <w:rFonts w:ascii="Times New Roman" w:hAnsi="Times New Roman" w:cs="Times New Roman"/>
          <w:bCs/>
          <w:sz w:val="24"/>
          <w:szCs w:val="24"/>
        </w:rPr>
        <w:br w:type="page"/>
      </w:r>
    </w:p>
    <w:p w:rsidR="00282E2B" w:rsidRPr="00D1311C" w:rsidRDefault="00282E2B" w:rsidP="00282E2B">
      <w:pPr>
        <w:spacing w:after="0" w:line="360" w:lineRule="auto"/>
        <w:rPr>
          <w:rFonts w:ascii="Times New Roman" w:hAnsi="Times New Roman" w:cs="Times New Roman"/>
          <w:sz w:val="24"/>
          <w:szCs w:val="24"/>
        </w:rPr>
        <w:sectPr w:rsidR="00282E2B" w:rsidRPr="00D1311C" w:rsidSect="00DE02D5">
          <w:headerReference w:type="default" r:id="rId13"/>
          <w:headerReference w:type="first" r:id="rId14"/>
          <w:pgSz w:w="12240" w:h="15840"/>
          <w:pgMar w:top="1440" w:right="1440" w:bottom="1440" w:left="1440" w:header="720" w:footer="720" w:gutter="0"/>
          <w:cols w:space="720"/>
          <w:titlePg/>
          <w:docGrid w:linePitch="360"/>
        </w:sectPr>
      </w:pPr>
    </w:p>
    <w:p w:rsidR="003C15CE" w:rsidRPr="00D1311C" w:rsidRDefault="003C15CE" w:rsidP="003C15CE">
      <w:pPr>
        <w:spacing w:after="0"/>
        <w:rPr>
          <w:rFonts w:ascii="Times New Roman" w:hAnsi="Times New Roman" w:cs="Times New Roman"/>
          <w:bCs/>
          <w:sz w:val="24"/>
          <w:szCs w:val="24"/>
          <w:lang w:val="ru-RU"/>
        </w:rPr>
      </w:pPr>
    </w:p>
    <w:p w:rsidR="003C15CE" w:rsidRPr="00D1311C" w:rsidRDefault="003C15CE" w:rsidP="003C15CE">
      <w:pPr>
        <w:spacing w:after="0"/>
        <w:rPr>
          <w:rFonts w:ascii="Times New Roman" w:hAnsi="Times New Roman" w:cs="Times New Roman"/>
          <w:bCs/>
          <w:sz w:val="24"/>
          <w:szCs w:val="24"/>
          <w:lang w:val="ru-RU"/>
        </w:rPr>
      </w:pPr>
    </w:p>
    <w:p w:rsidR="003C15CE" w:rsidRPr="00D1311C" w:rsidRDefault="003C15CE" w:rsidP="003C15CE">
      <w:pPr>
        <w:spacing w:after="0"/>
        <w:rPr>
          <w:rFonts w:ascii="Times New Roman" w:hAnsi="Times New Roman" w:cs="Times New Roman"/>
          <w:bCs/>
          <w:sz w:val="24"/>
          <w:szCs w:val="24"/>
          <w:lang w:val="ru-RU"/>
        </w:rPr>
      </w:pPr>
    </w:p>
    <w:p w:rsidR="003C15CE" w:rsidRPr="00D1311C" w:rsidRDefault="003C15CE" w:rsidP="003C15CE">
      <w:pPr>
        <w:spacing w:after="0" w:line="276" w:lineRule="auto"/>
        <w:jc w:val="center"/>
        <w:rPr>
          <w:rFonts w:ascii="Times New Roman" w:eastAsia="Calibri" w:hAnsi="Times New Roman" w:cs="Times New Roman"/>
          <w:b/>
          <w:bCs/>
          <w:sz w:val="32"/>
          <w:szCs w:val="32"/>
          <w:lang w:val="ru-RU"/>
        </w:rPr>
      </w:pPr>
      <w:r w:rsidRPr="00D1311C">
        <w:rPr>
          <w:rFonts w:ascii="Times New Roman" w:eastAsia="Calibri" w:hAnsi="Times New Roman" w:cs="Times New Roman"/>
          <w:b/>
          <w:bCs/>
          <w:sz w:val="32"/>
          <w:szCs w:val="32"/>
          <w:lang w:val="ru-RU"/>
        </w:rPr>
        <w:t>САДРЖАЈ</w:t>
      </w:r>
    </w:p>
    <w:p w:rsidR="003C15CE" w:rsidRPr="00D1311C" w:rsidRDefault="003C15CE" w:rsidP="003C15CE">
      <w:pPr>
        <w:spacing w:after="0" w:line="276" w:lineRule="auto"/>
        <w:rPr>
          <w:rFonts w:ascii="Times New Roman" w:eastAsia="Calibri" w:hAnsi="Times New Roman" w:cs="Times New Roman"/>
          <w:bCs/>
          <w:sz w:val="24"/>
          <w:szCs w:val="24"/>
          <w:lang w:val="ru-RU"/>
        </w:rPr>
      </w:pPr>
    </w:p>
    <w:p w:rsidR="003C15CE" w:rsidRPr="00D1311C" w:rsidRDefault="003C15CE" w:rsidP="003C15CE">
      <w:pPr>
        <w:spacing w:after="0" w:line="276" w:lineRule="auto"/>
        <w:rPr>
          <w:rFonts w:ascii="Times New Roman" w:eastAsia="Calibri" w:hAnsi="Times New Roman" w:cs="Times New Roman"/>
          <w:bCs/>
          <w:i/>
          <w:iCs/>
          <w:sz w:val="24"/>
          <w:szCs w:val="24"/>
          <w:lang w:val="ru-RU"/>
        </w:rPr>
      </w:pPr>
    </w:p>
    <w:p w:rsidR="003C15CE" w:rsidRPr="00D1311C" w:rsidRDefault="003C15CE" w:rsidP="003C15CE">
      <w:pPr>
        <w:spacing w:after="0" w:line="276" w:lineRule="auto"/>
        <w:rPr>
          <w:rFonts w:ascii="Times New Roman" w:eastAsia="Calibri" w:hAnsi="Times New Roman" w:cs="Times New Roman"/>
          <w:bCs/>
          <w:sz w:val="24"/>
          <w:szCs w:val="24"/>
          <w:lang w:val="ru-RU"/>
        </w:rPr>
      </w:pPr>
    </w:p>
    <w:sdt>
      <w:sdtPr>
        <w:rPr>
          <w:rFonts w:ascii="Times New Roman" w:eastAsiaTheme="minorHAnsi" w:hAnsi="Times New Roman" w:cs="Times New Roman"/>
          <w:color w:val="auto"/>
          <w:sz w:val="22"/>
          <w:szCs w:val="22"/>
        </w:rPr>
        <w:id w:val="-1413541284"/>
        <w:docPartObj>
          <w:docPartGallery w:val="Table of Contents"/>
          <w:docPartUnique/>
        </w:docPartObj>
      </w:sdtPr>
      <w:sdtEndPr>
        <w:rPr>
          <w:b/>
          <w:bCs/>
          <w:noProof/>
        </w:rPr>
      </w:sdtEndPr>
      <w:sdtContent>
        <w:p w:rsidR="00477764" w:rsidRPr="00D1311C" w:rsidRDefault="00477764">
          <w:pPr>
            <w:pStyle w:val="TOCHeading"/>
            <w:rPr>
              <w:rFonts w:ascii="Times New Roman" w:hAnsi="Times New Roman" w:cs="Times New Roman"/>
            </w:rPr>
          </w:pPr>
        </w:p>
        <w:p w:rsidR="00C03668" w:rsidRPr="00D1311C" w:rsidRDefault="0074144E">
          <w:pPr>
            <w:pStyle w:val="TOC1"/>
            <w:tabs>
              <w:tab w:val="right" w:leader="dot" w:pos="9350"/>
            </w:tabs>
            <w:rPr>
              <w:rFonts w:ascii="Times New Roman" w:eastAsiaTheme="minorEastAsia" w:hAnsi="Times New Roman" w:cs="Times New Roman"/>
              <w:noProof/>
            </w:rPr>
          </w:pPr>
          <w:r w:rsidRPr="00D1311C">
            <w:rPr>
              <w:rFonts w:ascii="Times New Roman" w:hAnsi="Times New Roman" w:cs="Times New Roman"/>
            </w:rPr>
            <w:fldChar w:fldCharType="begin"/>
          </w:r>
          <w:r w:rsidR="00477764" w:rsidRPr="00D1311C">
            <w:rPr>
              <w:rFonts w:ascii="Times New Roman" w:hAnsi="Times New Roman" w:cs="Times New Roman"/>
            </w:rPr>
            <w:instrText xml:space="preserve"> TOC \o "1-3" \h \z \u </w:instrText>
          </w:r>
          <w:r w:rsidRPr="00D1311C">
            <w:rPr>
              <w:rFonts w:ascii="Times New Roman" w:hAnsi="Times New Roman" w:cs="Times New Roman"/>
            </w:rPr>
            <w:fldChar w:fldCharType="separate"/>
          </w:r>
          <w:hyperlink w:anchor="_Toc82115783" w:history="1">
            <w:r w:rsidR="00C03668" w:rsidRPr="00D1311C">
              <w:rPr>
                <w:rStyle w:val="Hyperlink"/>
                <w:rFonts w:ascii="Times New Roman" w:hAnsi="Times New Roman" w:cs="Times New Roman"/>
                <w:noProof/>
                <w:lang w:val="ru-RU"/>
              </w:rPr>
              <w:t>1.0. УВОД</w:t>
            </w:r>
            <w:r w:rsidR="00C03668" w:rsidRPr="00D1311C">
              <w:rPr>
                <w:rFonts w:ascii="Times New Roman" w:hAnsi="Times New Roman" w:cs="Times New Roman"/>
                <w:noProof/>
                <w:webHidden/>
              </w:rPr>
              <w:tab/>
            </w:r>
            <w:r w:rsidRPr="00D1311C">
              <w:rPr>
                <w:rFonts w:ascii="Times New Roman" w:hAnsi="Times New Roman" w:cs="Times New Roman"/>
                <w:noProof/>
                <w:webHidden/>
              </w:rPr>
              <w:fldChar w:fldCharType="begin"/>
            </w:r>
            <w:r w:rsidR="00C03668" w:rsidRPr="00D1311C">
              <w:rPr>
                <w:rFonts w:ascii="Times New Roman" w:hAnsi="Times New Roman" w:cs="Times New Roman"/>
                <w:noProof/>
                <w:webHidden/>
              </w:rPr>
              <w:instrText xml:space="preserve"> PAGEREF _Toc82115783 \h </w:instrText>
            </w:r>
            <w:r w:rsidRPr="00D1311C">
              <w:rPr>
                <w:rFonts w:ascii="Times New Roman" w:hAnsi="Times New Roman" w:cs="Times New Roman"/>
                <w:noProof/>
                <w:webHidden/>
              </w:rPr>
            </w:r>
            <w:r w:rsidRPr="00D1311C">
              <w:rPr>
                <w:rFonts w:ascii="Times New Roman" w:hAnsi="Times New Roman" w:cs="Times New Roman"/>
                <w:noProof/>
                <w:webHidden/>
              </w:rPr>
              <w:fldChar w:fldCharType="separate"/>
            </w:r>
            <w:r w:rsidR="00C03668" w:rsidRPr="00D1311C">
              <w:rPr>
                <w:rFonts w:ascii="Times New Roman" w:hAnsi="Times New Roman" w:cs="Times New Roman"/>
                <w:noProof/>
                <w:webHidden/>
              </w:rPr>
              <w:t>1</w:t>
            </w:r>
            <w:r w:rsidRPr="00D1311C">
              <w:rPr>
                <w:rFonts w:ascii="Times New Roman" w:hAnsi="Times New Roman" w:cs="Times New Roman"/>
                <w:noProof/>
                <w:webHidden/>
              </w:rPr>
              <w:fldChar w:fldCharType="end"/>
            </w:r>
          </w:hyperlink>
        </w:p>
        <w:p w:rsidR="00C03668" w:rsidRPr="00D1311C" w:rsidRDefault="00171C86">
          <w:pPr>
            <w:pStyle w:val="TOC1"/>
            <w:tabs>
              <w:tab w:val="right" w:leader="dot" w:pos="9350"/>
            </w:tabs>
            <w:rPr>
              <w:rFonts w:ascii="Times New Roman" w:eastAsiaTheme="minorEastAsia" w:hAnsi="Times New Roman" w:cs="Times New Roman"/>
              <w:noProof/>
            </w:rPr>
          </w:pPr>
          <w:hyperlink w:anchor="_Toc82115784" w:history="1">
            <w:r w:rsidR="00C03668" w:rsidRPr="00D1311C">
              <w:rPr>
                <w:rStyle w:val="Hyperlink"/>
                <w:rFonts w:ascii="Times New Roman" w:hAnsi="Times New Roman" w:cs="Times New Roman"/>
                <w:noProof/>
                <w:shd w:val="clear" w:color="auto" w:fill="FFFFFF"/>
              </w:rPr>
              <w:t>2.0.  ЦИЉ И ЗАДАЦИ ИСТРАЖИВАЊА</w:t>
            </w:r>
            <w:r w:rsidR="00C03668" w:rsidRPr="00D1311C">
              <w:rPr>
                <w:rFonts w:ascii="Times New Roman" w:hAnsi="Times New Roman" w:cs="Times New Roman"/>
                <w:noProof/>
                <w:webHidden/>
              </w:rPr>
              <w:tab/>
            </w:r>
            <w:r w:rsidR="0074144E" w:rsidRPr="00D1311C">
              <w:rPr>
                <w:rFonts w:ascii="Times New Roman" w:hAnsi="Times New Roman" w:cs="Times New Roman"/>
                <w:noProof/>
                <w:webHidden/>
              </w:rPr>
              <w:fldChar w:fldCharType="begin"/>
            </w:r>
            <w:r w:rsidR="00C03668" w:rsidRPr="00D1311C">
              <w:rPr>
                <w:rFonts w:ascii="Times New Roman" w:hAnsi="Times New Roman" w:cs="Times New Roman"/>
                <w:noProof/>
                <w:webHidden/>
              </w:rPr>
              <w:instrText xml:space="preserve"> PAGEREF _Toc82115784 \h </w:instrText>
            </w:r>
            <w:r w:rsidR="0074144E" w:rsidRPr="00D1311C">
              <w:rPr>
                <w:rFonts w:ascii="Times New Roman" w:hAnsi="Times New Roman" w:cs="Times New Roman"/>
                <w:noProof/>
                <w:webHidden/>
              </w:rPr>
            </w:r>
            <w:r w:rsidR="0074144E" w:rsidRPr="00D1311C">
              <w:rPr>
                <w:rFonts w:ascii="Times New Roman" w:hAnsi="Times New Roman" w:cs="Times New Roman"/>
                <w:noProof/>
                <w:webHidden/>
              </w:rPr>
              <w:fldChar w:fldCharType="separate"/>
            </w:r>
            <w:r w:rsidR="00C03668" w:rsidRPr="00D1311C">
              <w:rPr>
                <w:rFonts w:ascii="Times New Roman" w:hAnsi="Times New Roman" w:cs="Times New Roman"/>
                <w:noProof/>
                <w:webHidden/>
              </w:rPr>
              <w:t>2</w:t>
            </w:r>
            <w:r w:rsidR="0074144E" w:rsidRPr="00D1311C">
              <w:rPr>
                <w:rFonts w:ascii="Times New Roman" w:hAnsi="Times New Roman" w:cs="Times New Roman"/>
                <w:noProof/>
                <w:webHidden/>
              </w:rPr>
              <w:fldChar w:fldCharType="end"/>
            </w:r>
          </w:hyperlink>
        </w:p>
        <w:p w:rsidR="00C03668" w:rsidRPr="00D1311C" w:rsidRDefault="00171C86">
          <w:pPr>
            <w:pStyle w:val="TOC1"/>
            <w:tabs>
              <w:tab w:val="right" w:leader="dot" w:pos="9350"/>
            </w:tabs>
            <w:rPr>
              <w:rFonts w:ascii="Times New Roman" w:eastAsiaTheme="minorEastAsia" w:hAnsi="Times New Roman" w:cs="Times New Roman"/>
              <w:noProof/>
            </w:rPr>
          </w:pPr>
          <w:hyperlink w:anchor="_Toc82115785" w:history="1">
            <w:r w:rsidR="00C03668" w:rsidRPr="00D1311C">
              <w:rPr>
                <w:rStyle w:val="Hyperlink"/>
                <w:rFonts w:ascii="Times New Roman" w:hAnsi="Times New Roman" w:cs="Times New Roman"/>
                <w:noProof/>
              </w:rPr>
              <w:t>3.0. ПРЕГЛЕД ЛИТЕРАТУРЕ</w:t>
            </w:r>
            <w:r w:rsidR="00C03668" w:rsidRPr="00D1311C">
              <w:rPr>
                <w:rFonts w:ascii="Times New Roman" w:hAnsi="Times New Roman" w:cs="Times New Roman"/>
                <w:noProof/>
                <w:webHidden/>
              </w:rPr>
              <w:tab/>
            </w:r>
            <w:r w:rsidR="0074144E" w:rsidRPr="00D1311C">
              <w:rPr>
                <w:rFonts w:ascii="Times New Roman" w:hAnsi="Times New Roman" w:cs="Times New Roman"/>
                <w:noProof/>
                <w:webHidden/>
              </w:rPr>
              <w:fldChar w:fldCharType="begin"/>
            </w:r>
            <w:r w:rsidR="00C03668" w:rsidRPr="00D1311C">
              <w:rPr>
                <w:rFonts w:ascii="Times New Roman" w:hAnsi="Times New Roman" w:cs="Times New Roman"/>
                <w:noProof/>
                <w:webHidden/>
              </w:rPr>
              <w:instrText xml:space="preserve"> PAGEREF _Toc82115785 \h </w:instrText>
            </w:r>
            <w:r w:rsidR="0074144E" w:rsidRPr="00D1311C">
              <w:rPr>
                <w:rFonts w:ascii="Times New Roman" w:hAnsi="Times New Roman" w:cs="Times New Roman"/>
                <w:noProof/>
                <w:webHidden/>
              </w:rPr>
            </w:r>
            <w:r w:rsidR="0074144E" w:rsidRPr="00D1311C">
              <w:rPr>
                <w:rFonts w:ascii="Times New Roman" w:hAnsi="Times New Roman" w:cs="Times New Roman"/>
                <w:noProof/>
                <w:webHidden/>
              </w:rPr>
              <w:fldChar w:fldCharType="separate"/>
            </w:r>
            <w:r w:rsidR="00C03668" w:rsidRPr="00D1311C">
              <w:rPr>
                <w:rFonts w:ascii="Times New Roman" w:hAnsi="Times New Roman" w:cs="Times New Roman"/>
                <w:noProof/>
                <w:webHidden/>
              </w:rPr>
              <w:t>3</w:t>
            </w:r>
            <w:r w:rsidR="0074144E" w:rsidRPr="00D1311C">
              <w:rPr>
                <w:rFonts w:ascii="Times New Roman" w:hAnsi="Times New Roman" w:cs="Times New Roman"/>
                <w:noProof/>
                <w:webHidden/>
              </w:rPr>
              <w:fldChar w:fldCharType="end"/>
            </w:r>
          </w:hyperlink>
        </w:p>
        <w:p w:rsidR="00C03668" w:rsidRPr="00D1311C" w:rsidRDefault="00171C86">
          <w:pPr>
            <w:pStyle w:val="TOC2"/>
            <w:tabs>
              <w:tab w:val="right" w:leader="dot" w:pos="9350"/>
            </w:tabs>
            <w:rPr>
              <w:rFonts w:ascii="Times New Roman" w:eastAsiaTheme="minorEastAsia" w:hAnsi="Times New Roman" w:cs="Times New Roman"/>
              <w:noProof/>
            </w:rPr>
          </w:pPr>
          <w:hyperlink w:anchor="_Toc82115786" w:history="1">
            <w:r w:rsidR="00C03668" w:rsidRPr="00D1311C">
              <w:rPr>
                <w:rStyle w:val="Hyperlink"/>
                <w:rFonts w:ascii="Times New Roman" w:hAnsi="Times New Roman" w:cs="Times New Roman"/>
                <w:noProof/>
              </w:rPr>
              <w:t>3.1. НЕКРОТИЧНИ ЕНТЕРИТИС</w:t>
            </w:r>
            <w:r w:rsidR="00C03668" w:rsidRPr="00D1311C">
              <w:rPr>
                <w:rFonts w:ascii="Times New Roman" w:hAnsi="Times New Roman" w:cs="Times New Roman"/>
                <w:noProof/>
                <w:webHidden/>
              </w:rPr>
              <w:tab/>
            </w:r>
            <w:r w:rsidR="0074144E" w:rsidRPr="00D1311C">
              <w:rPr>
                <w:rFonts w:ascii="Times New Roman" w:hAnsi="Times New Roman" w:cs="Times New Roman"/>
                <w:noProof/>
                <w:webHidden/>
              </w:rPr>
              <w:fldChar w:fldCharType="begin"/>
            </w:r>
            <w:r w:rsidR="00C03668" w:rsidRPr="00D1311C">
              <w:rPr>
                <w:rFonts w:ascii="Times New Roman" w:hAnsi="Times New Roman" w:cs="Times New Roman"/>
                <w:noProof/>
                <w:webHidden/>
              </w:rPr>
              <w:instrText xml:space="preserve"> PAGEREF _Toc82115786 \h </w:instrText>
            </w:r>
            <w:r w:rsidR="0074144E" w:rsidRPr="00D1311C">
              <w:rPr>
                <w:rFonts w:ascii="Times New Roman" w:hAnsi="Times New Roman" w:cs="Times New Roman"/>
                <w:noProof/>
                <w:webHidden/>
              </w:rPr>
            </w:r>
            <w:r w:rsidR="0074144E" w:rsidRPr="00D1311C">
              <w:rPr>
                <w:rFonts w:ascii="Times New Roman" w:hAnsi="Times New Roman" w:cs="Times New Roman"/>
                <w:noProof/>
                <w:webHidden/>
              </w:rPr>
              <w:fldChar w:fldCharType="separate"/>
            </w:r>
            <w:r w:rsidR="00C03668" w:rsidRPr="00D1311C">
              <w:rPr>
                <w:rFonts w:ascii="Times New Roman" w:hAnsi="Times New Roman" w:cs="Times New Roman"/>
                <w:noProof/>
                <w:webHidden/>
              </w:rPr>
              <w:t>6</w:t>
            </w:r>
            <w:r w:rsidR="0074144E" w:rsidRPr="00D1311C">
              <w:rPr>
                <w:rFonts w:ascii="Times New Roman" w:hAnsi="Times New Roman" w:cs="Times New Roman"/>
                <w:noProof/>
                <w:webHidden/>
              </w:rPr>
              <w:fldChar w:fldCharType="end"/>
            </w:r>
          </w:hyperlink>
        </w:p>
        <w:p w:rsidR="00C03668" w:rsidRPr="00D1311C" w:rsidRDefault="00171C86">
          <w:pPr>
            <w:pStyle w:val="TOC2"/>
            <w:tabs>
              <w:tab w:val="right" w:leader="dot" w:pos="9350"/>
            </w:tabs>
            <w:rPr>
              <w:rFonts w:ascii="Times New Roman" w:eastAsiaTheme="minorEastAsia" w:hAnsi="Times New Roman" w:cs="Times New Roman"/>
              <w:noProof/>
            </w:rPr>
          </w:pPr>
          <w:hyperlink w:anchor="_Toc82115787" w:history="1">
            <w:r w:rsidR="00C03668" w:rsidRPr="00D1311C">
              <w:rPr>
                <w:rStyle w:val="Hyperlink"/>
                <w:rFonts w:ascii="Times New Roman" w:hAnsi="Times New Roman" w:cs="Times New Roman"/>
                <w:noProof/>
              </w:rPr>
              <w:t>3.2. УЛЦЕРОЗНИ ЕНТЕРИТИС</w:t>
            </w:r>
            <w:r w:rsidR="00C03668" w:rsidRPr="00D1311C">
              <w:rPr>
                <w:rFonts w:ascii="Times New Roman" w:hAnsi="Times New Roman" w:cs="Times New Roman"/>
                <w:noProof/>
                <w:webHidden/>
              </w:rPr>
              <w:tab/>
            </w:r>
            <w:r w:rsidR="0074144E" w:rsidRPr="00D1311C">
              <w:rPr>
                <w:rFonts w:ascii="Times New Roman" w:hAnsi="Times New Roman" w:cs="Times New Roman"/>
                <w:noProof/>
                <w:webHidden/>
              </w:rPr>
              <w:fldChar w:fldCharType="begin"/>
            </w:r>
            <w:r w:rsidR="00C03668" w:rsidRPr="00D1311C">
              <w:rPr>
                <w:rFonts w:ascii="Times New Roman" w:hAnsi="Times New Roman" w:cs="Times New Roman"/>
                <w:noProof/>
                <w:webHidden/>
              </w:rPr>
              <w:instrText xml:space="preserve"> PAGEREF _Toc82115787 \h </w:instrText>
            </w:r>
            <w:r w:rsidR="0074144E" w:rsidRPr="00D1311C">
              <w:rPr>
                <w:rFonts w:ascii="Times New Roman" w:hAnsi="Times New Roman" w:cs="Times New Roman"/>
                <w:noProof/>
                <w:webHidden/>
              </w:rPr>
            </w:r>
            <w:r w:rsidR="0074144E" w:rsidRPr="00D1311C">
              <w:rPr>
                <w:rFonts w:ascii="Times New Roman" w:hAnsi="Times New Roman" w:cs="Times New Roman"/>
                <w:noProof/>
                <w:webHidden/>
              </w:rPr>
              <w:fldChar w:fldCharType="separate"/>
            </w:r>
            <w:r w:rsidR="00C03668" w:rsidRPr="00D1311C">
              <w:rPr>
                <w:rFonts w:ascii="Times New Roman" w:hAnsi="Times New Roman" w:cs="Times New Roman"/>
                <w:noProof/>
                <w:webHidden/>
              </w:rPr>
              <w:t>8</w:t>
            </w:r>
            <w:r w:rsidR="0074144E" w:rsidRPr="00D1311C">
              <w:rPr>
                <w:rFonts w:ascii="Times New Roman" w:hAnsi="Times New Roman" w:cs="Times New Roman"/>
                <w:noProof/>
                <w:webHidden/>
              </w:rPr>
              <w:fldChar w:fldCharType="end"/>
            </w:r>
          </w:hyperlink>
        </w:p>
        <w:p w:rsidR="00C03668" w:rsidRPr="00D1311C" w:rsidRDefault="00171C86">
          <w:pPr>
            <w:pStyle w:val="TOC3"/>
            <w:tabs>
              <w:tab w:val="right" w:leader="dot" w:pos="9350"/>
            </w:tabs>
            <w:rPr>
              <w:rFonts w:ascii="Times New Roman" w:eastAsiaTheme="minorEastAsia" w:hAnsi="Times New Roman" w:cs="Times New Roman"/>
              <w:noProof/>
            </w:rPr>
          </w:pPr>
          <w:hyperlink w:anchor="_Toc82115788" w:history="1">
            <w:r w:rsidR="00C03668" w:rsidRPr="00D1311C">
              <w:rPr>
                <w:rStyle w:val="Hyperlink"/>
                <w:rFonts w:ascii="Times New Roman" w:hAnsi="Times New Roman" w:cs="Times New Roman"/>
                <w:noProof/>
              </w:rPr>
              <w:t>3.2.1. ЕТИОЛОГИЈА</w:t>
            </w:r>
            <w:r w:rsidR="00C03668" w:rsidRPr="00D1311C">
              <w:rPr>
                <w:rFonts w:ascii="Times New Roman" w:hAnsi="Times New Roman" w:cs="Times New Roman"/>
                <w:noProof/>
                <w:webHidden/>
              </w:rPr>
              <w:tab/>
            </w:r>
            <w:r w:rsidR="0074144E" w:rsidRPr="00D1311C">
              <w:rPr>
                <w:rFonts w:ascii="Times New Roman" w:hAnsi="Times New Roman" w:cs="Times New Roman"/>
                <w:noProof/>
                <w:webHidden/>
              </w:rPr>
              <w:fldChar w:fldCharType="begin"/>
            </w:r>
            <w:r w:rsidR="00C03668" w:rsidRPr="00D1311C">
              <w:rPr>
                <w:rFonts w:ascii="Times New Roman" w:hAnsi="Times New Roman" w:cs="Times New Roman"/>
                <w:noProof/>
                <w:webHidden/>
              </w:rPr>
              <w:instrText xml:space="preserve"> PAGEREF _Toc82115788 \h </w:instrText>
            </w:r>
            <w:r w:rsidR="0074144E" w:rsidRPr="00D1311C">
              <w:rPr>
                <w:rFonts w:ascii="Times New Roman" w:hAnsi="Times New Roman" w:cs="Times New Roman"/>
                <w:noProof/>
                <w:webHidden/>
              </w:rPr>
            </w:r>
            <w:r w:rsidR="0074144E" w:rsidRPr="00D1311C">
              <w:rPr>
                <w:rFonts w:ascii="Times New Roman" w:hAnsi="Times New Roman" w:cs="Times New Roman"/>
                <w:noProof/>
                <w:webHidden/>
              </w:rPr>
              <w:fldChar w:fldCharType="separate"/>
            </w:r>
            <w:r w:rsidR="00C03668" w:rsidRPr="00D1311C">
              <w:rPr>
                <w:rFonts w:ascii="Times New Roman" w:hAnsi="Times New Roman" w:cs="Times New Roman"/>
                <w:noProof/>
                <w:webHidden/>
              </w:rPr>
              <w:t>9</w:t>
            </w:r>
            <w:r w:rsidR="0074144E" w:rsidRPr="00D1311C">
              <w:rPr>
                <w:rFonts w:ascii="Times New Roman" w:hAnsi="Times New Roman" w:cs="Times New Roman"/>
                <w:noProof/>
                <w:webHidden/>
              </w:rPr>
              <w:fldChar w:fldCharType="end"/>
            </w:r>
          </w:hyperlink>
        </w:p>
        <w:p w:rsidR="00C03668" w:rsidRPr="00D1311C" w:rsidRDefault="00171C86">
          <w:pPr>
            <w:pStyle w:val="TOC3"/>
            <w:tabs>
              <w:tab w:val="right" w:leader="dot" w:pos="9350"/>
            </w:tabs>
            <w:rPr>
              <w:rFonts w:ascii="Times New Roman" w:eastAsiaTheme="minorEastAsia" w:hAnsi="Times New Roman" w:cs="Times New Roman"/>
              <w:noProof/>
            </w:rPr>
          </w:pPr>
          <w:hyperlink w:anchor="_Toc82115789" w:history="1">
            <w:r w:rsidR="00C03668" w:rsidRPr="00D1311C">
              <w:rPr>
                <w:rStyle w:val="Hyperlink"/>
                <w:rFonts w:ascii="Times New Roman" w:eastAsia="Times New Roman" w:hAnsi="Times New Roman" w:cs="Times New Roman"/>
                <w:noProof/>
              </w:rPr>
              <w:t>3.2.2. ПАТОГЕНЕЗА</w:t>
            </w:r>
            <w:r w:rsidR="00C03668" w:rsidRPr="00D1311C">
              <w:rPr>
                <w:rFonts w:ascii="Times New Roman" w:hAnsi="Times New Roman" w:cs="Times New Roman"/>
                <w:noProof/>
                <w:webHidden/>
              </w:rPr>
              <w:tab/>
            </w:r>
            <w:r w:rsidR="0074144E" w:rsidRPr="00D1311C">
              <w:rPr>
                <w:rFonts w:ascii="Times New Roman" w:hAnsi="Times New Roman" w:cs="Times New Roman"/>
                <w:noProof/>
                <w:webHidden/>
              </w:rPr>
              <w:fldChar w:fldCharType="begin"/>
            </w:r>
            <w:r w:rsidR="00C03668" w:rsidRPr="00D1311C">
              <w:rPr>
                <w:rFonts w:ascii="Times New Roman" w:hAnsi="Times New Roman" w:cs="Times New Roman"/>
                <w:noProof/>
                <w:webHidden/>
              </w:rPr>
              <w:instrText xml:space="preserve"> PAGEREF _Toc82115789 \h </w:instrText>
            </w:r>
            <w:r w:rsidR="0074144E" w:rsidRPr="00D1311C">
              <w:rPr>
                <w:rFonts w:ascii="Times New Roman" w:hAnsi="Times New Roman" w:cs="Times New Roman"/>
                <w:noProof/>
                <w:webHidden/>
              </w:rPr>
            </w:r>
            <w:r w:rsidR="0074144E" w:rsidRPr="00D1311C">
              <w:rPr>
                <w:rFonts w:ascii="Times New Roman" w:hAnsi="Times New Roman" w:cs="Times New Roman"/>
                <w:noProof/>
                <w:webHidden/>
              </w:rPr>
              <w:fldChar w:fldCharType="separate"/>
            </w:r>
            <w:r w:rsidR="00C03668" w:rsidRPr="00D1311C">
              <w:rPr>
                <w:rFonts w:ascii="Times New Roman" w:hAnsi="Times New Roman" w:cs="Times New Roman"/>
                <w:noProof/>
                <w:webHidden/>
              </w:rPr>
              <w:t>11</w:t>
            </w:r>
            <w:r w:rsidR="0074144E" w:rsidRPr="00D1311C">
              <w:rPr>
                <w:rFonts w:ascii="Times New Roman" w:hAnsi="Times New Roman" w:cs="Times New Roman"/>
                <w:noProof/>
                <w:webHidden/>
              </w:rPr>
              <w:fldChar w:fldCharType="end"/>
            </w:r>
          </w:hyperlink>
        </w:p>
        <w:p w:rsidR="00C03668" w:rsidRPr="00D1311C" w:rsidRDefault="00171C86">
          <w:pPr>
            <w:pStyle w:val="TOC3"/>
            <w:tabs>
              <w:tab w:val="right" w:leader="dot" w:pos="9350"/>
            </w:tabs>
            <w:rPr>
              <w:rFonts w:ascii="Times New Roman" w:eastAsiaTheme="minorEastAsia" w:hAnsi="Times New Roman" w:cs="Times New Roman"/>
              <w:noProof/>
            </w:rPr>
          </w:pPr>
          <w:hyperlink w:anchor="_Toc82115790" w:history="1">
            <w:r w:rsidR="00C03668" w:rsidRPr="00D1311C">
              <w:rPr>
                <w:rStyle w:val="Hyperlink"/>
                <w:rFonts w:ascii="Times New Roman" w:eastAsia="Times New Roman" w:hAnsi="Times New Roman" w:cs="Times New Roman"/>
                <w:noProof/>
              </w:rPr>
              <w:t>3.2.3. КЛИНИЧКА СЛИКА</w:t>
            </w:r>
            <w:r w:rsidR="00C03668" w:rsidRPr="00D1311C">
              <w:rPr>
                <w:rFonts w:ascii="Times New Roman" w:hAnsi="Times New Roman" w:cs="Times New Roman"/>
                <w:noProof/>
                <w:webHidden/>
              </w:rPr>
              <w:tab/>
            </w:r>
            <w:r w:rsidR="0074144E" w:rsidRPr="00D1311C">
              <w:rPr>
                <w:rFonts w:ascii="Times New Roman" w:hAnsi="Times New Roman" w:cs="Times New Roman"/>
                <w:noProof/>
                <w:webHidden/>
              </w:rPr>
              <w:fldChar w:fldCharType="begin"/>
            </w:r>
            <w:r w:rsidR="00C03668" w:rsidRPr="00D1311C">
              <w:rPr>
                <w:rFonts w:ascii="Times New Roman" w:hAnsi="Times New Roman" w:cs="Times New Roman"/>
                <w:noProof/>
                <w:webHidden/>
              </w:rPr>
              <w:instrText xml:space="preserve"> PAGEREF _Toc82115790 \h </w:instrText>
            </w:r>
            <w:r w:rsidR="0074144E" w:rsidRPr="00D1311C">
              <w:rPr>
                <w:rFonts w:ascii="Times New Roman" w:hAnsi="Times New Roman" w:cs="Times New Roman"/>
                <w:noProof/>
                <w:webHidden/>
              </w:rPr>
            </w:r>
            <w:r w:rsidR="0074144E" w:rsidRPr="00D1311C">
              <w:rPr>
                <w:rFonts w:ascii="Times New Roman" w:hAnsi="Times New Roman" w:cs="Times New Roman"/>
                <w:noProof/>
                <w:webHidden/>
              </w:rPr>
              <w:fldChar w:fldCharType="separate"/>
            </w:r>
            <w:r w:rsidR="00C03668" w:rsidRPr="00D1311C">
              <w:rPr>
                <w:rFonts w:ascii="Times New Roman" w:hAnsi="Times New Roman" w:cs="Times New Roman"/>
                <w:noProof/>
                <w:webHidden/>
              </w:rPr>
              <w:t>12</w:t>
            </w:r>
            <w:r w:rsidR="0074144E" w:rsidRPr="00D1311C">
              <w:rPr>
                <w:rFonts w:ascii="Times New Roman" w:hAnsi="Times New Roman" w:cs="Times New Roman"/>
                <w:noProof/>
                <w:webHidden/>
              </w:rPr>
              <w:fldChar w:fldCharType="end"/>
            </w:r>
          </w:hyperlink>
        </w:p>
        <w:p w:rsidR="00C03668" w:rsidRPr="00D1311C" w:rsidRDefault="00171C86">
          <w:pPr>
            <w:pStyle w:val="TOC3"/>
            <w:tabs>
              <w:tab w:val="right" w:leader="dot" w:pos="9350"/>
            </w:tabs>
            <w:rPr>
              <w:rFonts w:ascii="Times New Roman" w:eastAsiaTheme="minorEastAsia" w:hAnsi="Times New Roman" w:cs="Times New Roman"/>
              <w:noProof/>
            </w:rPr>
          </w:pPr>
          <w:hyperlink w:anchor="_Toc82115791" w:history="1">
            <w:r w:rsidR="00C03668" w:rsidRPr="00D1311C">
              <w:rPr>
                <w:rStyle w:val="Hyperlink"/>
                <w:rFonts w:ascii="Times New Roman" w:eastAsia="Times New Roman" w:hAnsi="Times New Roman" w:cs="Times New Roman"/>
                <w:noProof/>
              </w:rPr>
              <w:t>3.2.4. ПАТОХИСТОЛОШКИ НАЛАЗ</w:t>
            </w:r>
            <w:r w:rsidR="00C03668" w:rsidRPr="00D1311C">
              <w:rPr>
                <w:rFonts w:ascii="Times New Roman" w:hAnsi="Times New Roman" w:cs="Times New Roman"/>
                <w:noProof/>
                <w:webHidden/>
              </w:rPr>
              <w:tab/>
            </w:r>
            <w:r w:rsidR="0074144E" w:rsidRPr="00D1311C">
              <w:rPr>
                <w:rFonts w:ascii="Times New Roman" w:hAnsi="Times New Roman" w:cs="Times New Roman"/>
                <w:noProof/>
                <w:webHidden/>
              </w:rPr>
              <w:fldChar w:fldCharType="begin"/>
            </w:r>
            <w:r w:rsidR="00C03668" w:rsidRPr="00D1311C">
              <w:rPr>
                <w:rFonts w:ascii="Times New Roman" w:hAnsi="Times New Roman" w:cs="Times New Roman"/>
                <w:noProof/>
                <w:webHidden/>
              </w:rPr>
              <w:instrText xml:space="preserve"> PAGEREF _Toc82115791 \h </w:instrText>
            </w:r>
            <w:r w:rsidR="0074144E" w:rsidRPr="00D1311C">
              <w:rPr>
                <w:rFonts w:ascii="Times New Roman" w:hAnsi="Times New Roman" w:cs="Times New Roman"/>
                <w:noProof/>
                <w:webHidden/>
              </w:rPr>
            </w:r>
            <w:r w:rsidR="0074144E" w:rsidRPr="00D1311C">
              <w:rPr>
                <w:rFonts w:ascii="Times New Roman" w:hAnsi="Times New Roman" w:cs="Times New Roman"/>
                <w:noProof/>
                <w:webHidden/>
              </w:rPr>
              <w:fldChar w:fldCharType="separate"/>
            </w:r>
            <w:r w:rsidR="00C03668" w:rsidRPr="00D1311C">
              <w:rPr>
                <w:rFonts w:ascii="Times New Roman" w:hAnsi="Times New Roman" w:cs="Times New Roman"/>
                <w:noProof/>
                <w:webHidden/>
              </w:rPr>
              <w:t>13</w:t>
            </w:r>
            <w:r w:rsidR="0074144E" w:rsidRPr="00D1311C">
              <w:rPr>
                <w:rFonts w:ascii="Times New Roman" w:hAnsi="Times New Roman" w:cs="Times New Roman"/>
                <w:noProof/>
                <w:webHidden/>
              </w:rPr>
              <w:fldChar w:fldCharType="end"/>
            </w:r>
          </w:hyperlink>
        </w:p>
        <w:p w:rsidR="00C03668" w:rsidRPr="00D1311C" w:rsidRDefault="00171C86">
          <w:pPr>
            <w:pStyle w:val="TOC3"/>
            <w:tabs>
              <w:tab w:val="right" w:leader="dot" w:pos="9350"/>
            </w:tabs>
            <w:rPr>
              <w:rFonts w:ascii="Times New Roman" w:eastAsiaTheme="minorEastAsia" w:hAnsi="Times New Roman" w:cs="Times New Roman"/>
              <w:noProof/>
            </w:rPr>
          </w:pPr>
          <w:hyperlink w:anchor="_Toc82115792" w:history="1">
            <w:r w:rsidR="00C03668" w:rsidRPr="00D1311C">
              <w:rPr>
                <w:rStyle w:val="Hyperlink"/>
                <w:rFonts w:ascii="Times New Roman" w:hAnsi="Times New Roman" w:cs="Times New Roman"/>
                <w:noProof/>
              </w:rPr>
              <w:t>3.2.5. ДИЈАГНОСТИКА</w:t>
            </w:r>
            <w:r w:rsidR="00C03668" w:rsidRPr="00D1311C">
              <w:rPr>
                <w:rFonts w:ascii="Times New Roman" w:hAnsi="Times New Roman" w:cs="Times New Roman"/>
                <w:noProof/>
                <w:webHidden/>
              </w:rPr>
              <w:tab/>
            </w:r>
            <w:r w:rsidR="0074144E" w:rsidRPr="00D1311C">
              <w:rPr>
                <w:rFonts w:ascii="Times New Roman" w:hAnsi="Times New Roman" w:cs="Times New Roman"/>
                <w:noProof/>
                <w:webHidden/>
              </w:rPr>
              <w:fldChar w:fldCharType="begin"/>
            </w:r>
            <w:r w:rsidR="00C03668" w:rsidRPr="00D1311C">
              <w:rPr>
                <w:rFonts w:ascii="Times New Roman" w:hAnsi="Times New Roman" w:cs="Times New Roman"/>
                <w:noProof/>
                <w:webHidden/>
              </w:rPr>
              <w:instrText xml:space="preserve"> PAGEREF _Toc82115792 \h </w:instrText>
            </w:r>
            <w:r w:rsidR="0074144E" w:rsidRPr="00D1311C">
              <w:rPr>
                <w:rFonts w:ascii="Times New Roman" w:hAnsi="Times New Roman" w:cs="Times New Roman"/>
                <w:noProof/>
                <w:webHidden/>
              </w:rPr>
            </w:r>
            <w:r w:rsidR="0074144E" w:rsidRPr="00D1311C">
              <w:rPr>
                <w:rFonts w:ascii="Times New Roman" w:hAnsi="Times New Roman" w:cs="Times New Roman"/>
                <w:noProof/>
                <w:webHidden/>
              </w:rPr>
              <w:fldChar w:fldCharType="separate"/>
            </w:r>
            <w:r w:rsidR="00C03668" w:rsidRPr="00D1311C">
              <w:rPr>
                <w:rFonts w:ascii="Times New Roman" w:hAnsi="Times New Roman" w:cs="Times New Roman"/>
                <w:noProof/>
                <w:webHidden/>
              </w:rPr>
              <w:t>16</w:t>
            </w:r>
            <w:r w:rsidR="0074144E" w:rsidRPr="00D1311C">
              <w:rPr>
                <w:rFonts w:ascii="Times New Roman" w:hAnsi="Times New Roman" w:cs="Times New Roman"/>
                <w:noProof/>
                <w:webHidden/>
              </w:rPr>
              <w:fldChar w:fldCharType="end"/>
            </w:r>
          </w:hyperlink>
        </w:p>
        <w:p w:rsidR="00C03668" w:rsidRPr="00D1311C" w:rsidRDefault="00171C86">
          <w:pPr>
            <w:pStyle w:val="TOC3"/>
            <w:tabs>
              <w:tab w:val="right" w:leader="dot" w:pos="9350"/>
            </w:tabs>
            <w:rPr>
              <w:rFonts w:ascii="Times New Roman" w:eastAsiaTheme="minorEastAsia" w:hAnsi="Times New Roman" w:cs="Times New Roman"/>
              <w:noProof/>
            </w:rPr>
          </w:pPr>
          <w:hyperlink w:anchor="_Toc82115793" w:history="1">
            <w:r w:rsidR="00C03668" w:rsidRPr="00D1311C">
              <w:rPr>
                <w:rStyle w:val="Hyperlink"/>
                <w:rFonts w:ascii="Times New Roman" w:eastAsia="Times New Roman" w:hAnsi="Times New Roman" w:cs="Times New Roman"/>
                <w:noProof/>
              </w:rPr>
              <w:t>3.2.6. КОНТРОЛА</w:t>
            </w:r>
            <w:r w:rsidR="00C03668" w:rsidRPr="00D1311C">
              <w:rPr>
                <w:rFonts w:ascii="Times New Roman" w:hAnsi="Times New Roman" w:cs="Times New Roman"/>
                <w:noProof/>
                <w:webHidden/>
              </w:rPr>
              <w:tab/>
            </w:r>
            <w:r w:rsidR="0074144E" w:rsidRPr="00D1311C">
              <w:rPr>
                <w:rFonts w:ascii="Times New Roman" w:hAnsi="Times New Roman" w:cs="Times New Roman"/>
                <w:noProof/>
                <w:webHidden/>
              </w:rPr>
              <w:fldChar w:fldCharType="begin"/>
            </w:r>
            <w:r w:rsidR="00C03668" w:rsidRPr="00D1311C">
              <w:rPr>
                <w:rFonts w:ascii="Times New Roman" w:hAnsi="Times New Roman" w:cs="Times New Roman"/>
                <w:noProof/>
                <w:webHidden/>
              </w:rPr>
              <w:instrText xml:space="preserve"> PAGEREF _Toc82115793 \h </w:instrText>
            </w:r>
            <w:r w:rsidR="0074144E" w:rsidRPr="00D1311C">
              <w:rPr>
                <w:rFonts w:ascii="Times New Roman" w:hAnsi="Times New Roman" w:cs="Times New Roman"/>
                <w:noProof/>
                <w:webHidden/>
              </w:rPr>
            </w:r>
            <w:r w:rsidR="0074144E" w:rsidRPr="00D1311C">
              <w:rPr>
                <w:rFonts w:ascii="Times New Roman" w:hAnsi="Times New Roman" w:cs="Times New Roman"/>
                <w:noProof/>
                <w:webHidden/>
              </w:rPr>
              <w:fldChar w:fldCharType="separate"/>
            </w:r>
            <w:r w:rsidR="00C03668" w:rsidRPr="00D1311C">
              <w:rPr>
                <w:rFonts w:ascii="Times New Roman" w:hAnsi="Times New Roman" w:cs="Times New Roman"/>
                <w:noProof/>
                <w:webHidden/>
              </w:rPr>
              <w:t>18</w:t>
            </w:r>
            <w:r w:rsidR="0074144E" w:rsidRPr="00D1311C">
              <w:rPr>
                <w:rFonts w:ascii="Times New Roman" w:hAnsi="Times New Roman" w:cs="Times New Roman"/>
                <w:noProof/>
                <w:webHidden/>
              </w:rPr>
              <w:fldChar w:fldCharType="end"/>
            </w:r>
          </w:hyperlink>
        </w:p>
        <w:p w:rsidR="00C03668" w:rsidRPr="00D1311C" w:rsidRDefault="00171C86">
          <w:pPr>
            <w:pStyle w:val="TOC1"/>
            <w:tabs>
              <w:tab w:val="right" w:leader="dot" w:pos="9350"/>
            </w:tabs>
            <w:rPr>
              <w:rFonts w:ascii="Times New Roman" w:eastAsiaTheme="minorEastAsia" w:hAnsi="Times New Roman" w:cs="Times New Roman"/>
              <w:noProof/>
            </w:rPr>
          </w:pPr>
          <w:hyperlink w:anchor="_Toc82115794" w:history="1">
            <w:r w:rsidR="00C03668" w:rsidRPr="00D1311C">
              <w:rPr>
                <w:rStyle w:val="Hyperlink"/>
                <w:rFonts w:ascii="Times New Roman" w:hAnsi="Times New Roman" w:cs="Times New Roman"/>
                <w:noProof/>
                <w:lang w:val="ru-RU"/>
              </w:rPr>
              <w:t>4.0. ЗАКЉУЧАК</w:t>
            </w:r>
            <w:r w:rsidR="00C03668" w:rsidRPr="00D1311C">
              <w:rPr>
                <w:rFonts w:ascii="Times New Roman" w:hAnsi="Times New Roman" w:cs="Times New Roman"/>
                <w:noProof/>
                <w:webHidden/>
              </w:rPr>
              <w:tab/>
            </w:r>
            <w:r w:rsidR="0074144E" w:rsidRPr="00D1311C">
              <w:rPr>
                <w:rFonts w:ascii="Times New Roman" w:hAnsi="Times New Roman" w:cs="Times New Roman"/>
                <w:noProof/>
                <w:webHidden/>
              </w:rPr>
              <w:fldChar w:fldCharType="begin"/>
            </w:r>
            <w:r w:rsidR="00C03668" w:rsidRPr="00D1311C">
              <w:rPr>
                <w:rFonts w:ascii="Times New Roman" w:hAnsi="Times New Roman" w:cs="Times New Roman"/>
                <w:noProof/>
                <w:webHidden/>
              </w:rPr>
              <w:instrText xml:space="preserve"> PAGEREF _Toc82115794 \h </w:instrText>
            </w:r>
            <w:r w:rsidR="0074144E" w:rsidRPr="00D1311C">
              <w:rPr>
                <w:rFonts w:ascii="Times New Roman" w:hAnsi="Times New Roman" w:cs="Times New Roman"/>
                <w:noProof/>
                <w:webHidden/>
              </w:rPr>
            </w:r>
            <w:r w:rsidR="0074144E" w:rsidRPr="00D1311C">
              <w:rPr>
                <w:rFonts w:ascii="Times New Roman" w:hAnsi="Times New Roman" w:cs="Times New Roman"/>
                <w:noProof/>
                <w:webHidden/>
              </w:rPr>
              <w:fldChar w:fldCharType="separate"/>
            </w:r>
            <w:r w:rsidR="00C03668" w:rsidRPr="00D1311C">
              <w:rPr>
                <w:rFonts w:ascii="Times New Roman" w:hAnsi="Times New Roman" w:cs="Times New Roman"/>
                <w:noProof/>
                <w:webHidden/>
              </w:rPr>
              <w:t>30</w:t>
            </w:r>
            <w:r w:rsidR="0074144E" w:rsidRPr="00D1311C">
              <w:rPr>
                <w:rFonts w:ascii="Times New Roman" w:hAnsi="Times New Roman" w:cs="Times New Roman"/>
                <w:noProof/>
                <w:webHidden/>
              </w:rPr>
              <w:fldChar w:fldCharType="end"/>
            </w:r>
          </w:hyperlink>
        </w:p>
        <w:p w:rsidR="00C03668" w:rsidRPr="00D1311C" w:rsidRDefault="00171C86">
          <w:pPr>
            <w:pStyle w:val="TOC1"/>
            <w:tabs>
              <w:tab w:val="right" w:leader="dot" w:pos="9350"/>
            </w:tabs>
            <w:rPr>
              <w:rFonts w:ascii="Times New Roman" w:eastAsiaTheme="minorEastAsia" w:hAnsi="Times New Roman" w:cs="Times New Roman"/>
              <w:noProof/>
            </w:rPr>
          </w:pPr>
          <w:hyperlink w:anchor="_Toc82115795" w:history="1">
            <w:r w:rsidR="00C03668" w:rsidRPr="00D1311C">
              <w:rPr>
                <w:rStyle w:val="Hyperlink"/>
                <w:rFonts w:ascii="Times New Roman" w:hAnsi="Times New Roman" w:cs="Times New Roman"/>
                <w:noProof/>
                <w:lang w:val="ru-RU"/>
              </w:rPr>
              <w:t>5.0. ЛИТЕРАТУРА</w:t>
            </w:r>
            <w:r w:rsidR="00C03668" w:rsidRPr="00D1311C">
              <w:rPr>
                <w:rFonts w:ascii="Times New Roman" w:hAnsi="Times New Roman" w:cs="Times New Roman"/>
                <w:noProof/>
                <w:webHidden/>
              </w:rPr>
              <w:tab/>
            </w:r>
            <w:r w:rsidR="0074144E" w:rsidRPr="00D1311C">
              <w:rPr>
                <w:rFonts w:ascii="Times New Roman" w:hAnsi="Times New Roman" w:cs="Times New Roman"/>
                <w:noProof/>
                <w:webHidden/>
              </w:rPr>
              <w:fldChar w:fldCharType="begin"/>
            </w:r>
            <w:r w:rsidR="00C03668" w:rsidRPr="00D1311C">
              <w:rPr>
                <w:rFonts w:ascii="Times New Roman" w:hAnsi="Times New Roman" w:cs="Times New Roman"/>
                <w:noProof/>
                <w:webHidden/>
              </w:rPr>
              <w:instrText xml:space="preserve"> PAGEREF _Toc82115795 \h </w:instrText>
            </w:r>
            <w:r w:rsidR="0074144E" w:rsidRPr="00D1311C">
              <w:rPr>
                <w:rFonts w:ascii="Times New Roman" w:hAnsi="Times New Roman" w:cs="Times New Roman"/>
                <w:noProof/>
                <w:webHidden/>
              </w:rPr>
            </w:r>
            <w:r w:rsidR="0074144E" w:rsidRPr="00D1311C">
              <w:rPr>
                <w:rFonts w:ascii="Times New Roman" w:hAnsi="Times New Roman" w:cs="Times New Roman"/>
                <w:noProof/>
                <w:webHidden/>
              </w:rPr>
              <w:fldChar w:fldCharType="separate"/>
            </w:r>
            <w:r w:rsidR="00C03668" w:rsidRPr="00D1311C">
              <w:rPr>
                <w:rFonts w:ascii="Times New Roman" w:hAnsi="Times New Roman" w:cs="Times New Roman"/>
                <w:noProof/>
                <w:webHidden/>
              </w:rPr>
              <w:t>31</w:t>
            </w:r>
            <w:r w:rsidR="0074144E" w:rsidRPr="00D1311C">
              <w:rPr>
                <w:rFonts w:ascii="Times New Roman" w:hAnsi="Times New Roman" w:cs="Times New Roman"/>
                <w:noProof/>
                <w:webHidden/>
              </w:rPr>
              <w:fldChar w:fldCharType="end"/>
            </w:r>
          </w:hyperlink>
        </w:p>
        <w:p w:rsidR="00477764" w:rsidRPr="00D1311C" w:rsidRDefault="0074144E">
          <w:pPr>
            <w:rPr>
              <w:rFonts w:ascii="Times New Roman" w:hAnsi="Times New Roman" w:cs="Times New Roman"/>
            </w:rPr>
          </w:pPr>
          <w:r w:rsidRPr="00D1311C">
            <w:rPr>
              <w:rFonts w:ascii="Times New Roman" w:hAnsi="Times New Roman" w:cs="Times New Roman"/>
              <w:b/>
              <w:bCs/>
              <w:noProof/>
            </w:rPr>
            <w:fldChar w:fldCharType="end"/>
          </w:r>
        </w:p>
      </w:sdtContent>
    </w:sdt>
    <w:p w:rsidR="003C15CE" w:rsidRPr="00D1311C" w:rsidRDefault="003C15CE" w:rsidP="003C15CE">
      <w:pPr>
        <w:rPr>
          <w:rFonts w:ascii="Times New Roman" w:hAnsi="Times New Roman" w:cs="Times New Roman"/>
        </w:rPr>
        <w:sectPr w:rsidR="003C15CE" w:rsidRPr="00D1311C" w:rsidSect="00DE02D5">
          <w:headerReference w:type="default" r:id="rId15"/>
          <w:pgSz w:w="12240" w:h="15840"/>
          <w:pgMar w:top="1440" w:right="1440" w:bottom="1440" w:left="1440" w:header="720" w:footer="720" w:gutter="0"/>
          <w:cols w:space="720"/>
          <w:titlePg/>
          <w:docGrid w:linePitch="360"/>
        </w:sectPr>
      </w:pPr>
    </w:p>
    <w:p w:rsidR="003C15CE" w:rsidRPr="00D1311C" w:rsidRDefault="003C15CE" w:rsidP="003C15CE">
      <w:pPr>
        <w:spacing w:after="0"/>
        <w:rPr>
          <w:rFonts w:ascii="Times New Roman" w:hAnsi="Times New Roman" w:cs="Times New Roman"/>
          <w:bCs/>
          <w:sz w:val="24"/>
          <w:szCs w:val="24"/>
          <w:lang w:val="ru-RU"/>
        </w:rPr>
      </w:pPr>
      <w:bookmarkStart w:id="0" w:name="_Toc412199778"/>
    </w:p>
    <w:p w:rsidR="003C15CE" w:rsidRPr="00D1311C" w:rsidRDefault="003C15CE" w:rsidP="00A9245D">
      <w:pPr>
        <w:spacing w:after="0" w:line="360" w:lineRule="auto"/>
        <w:rPr>
          <w:rFonts w:ascii="Times New Roman" w:hAnsi="Times New Roman" w:cs="Times New Roman"/>
          <w:bCs/>
          <w:sz w:val="24"/>
          <w:szCs w:val="24"/>
          <w:lang w:val="ru-RU"/>
        </w:rPr>
      </w:pPr>
    </w:p>
    <w:p w:rsidR="003C15CE" w:rsidRPr="00D1311C" w:rsidRDefault="003C15CE" w:rsidP="00977B71">
      <w:pPr>
        <w:spacing w:after="0" w:line="360" w:lineRule="auto"/>
        <w:rPr>
          <w:rFonts w:ascii="Times New Roman" w:hAnsi="Times New Roman" w:cs="Times New Roman"/>
          <w:bCs/>
          <w:sz w:val="24"/>
          <w:szCs w:val="24"/>
          <w:lang w:val="ru-RU"/>
        </w:rPr>
      </w:pPr>
    </w:p>
    <w:p w:rsidR="003C15CE" w:rsidRPr="00D1311C" w:rsidRDefault="003C15CE" w:rsidP="00977B71">
      <w:pPr>
        <w:pStyle w:val="Heading1"/>
        <w:spacing w:before="0" w:line="360" w:lineRule="auto"/>
        <w:jc w:val="center"/>
        <w:rPr>
          <w:rFonts w:ascii="Times New Roman" w:hAnsi="Times New Roman" w:cs="Times New Roman"/>
          <w:color w:val="auto"/>
          <w:sz w:val="32"/>
          <w:szCs w:val="32"/>
          <w:lang w:val="ru-RU"/>
        </w:rPr>
      </w:pPr>
      <w:bookmarkStart w:id="1" w:name="_Toc82115783"/>
      <w:r w:rsidRPr="00D1311C">
        <w:rPr>
          <w:rFonts w:ascii="Times New Roman" w:hAnsi="Times New Roman" w:cs="Times New Roman"/>
          <w:color w:val="auto"/>
          <w:sz w:val="32"/>
          <w:szCs w:val="32"/>
          <w:lang w:val="ru-RU"/>
        </w:rPr>
        <w:t>1.0. УВОД</w:t>
      </w:r>
      <w:bookmarkEnd w:id="0"/>
      <w:bookmarkEnd w:id="1"/>
    </w:p>
    <w:p w:rsidR="003C15CE" w:rsidRPr="00D1311C" w:rsidRDefault="003C15CE" w:rsidP="00977B71">
      <w:pPr>
        <w:spacing w:after="0" w:line="360" w:lineRule="auto"/>
        <w:rPr>
          <w:rFonts w:ascii="Times New Roman" w:hAnsi="Times New Roman" w:cs="Times New Roman"/>
          <w:sz w:val="24"/>
          <w:szCs w:val="24"/>
          <w:lang w:val="ru-RU"/>
        </w:rPr>
      </w:pPr>
    </w:p>
    <w:p w:rsidR="003C15CE" w:rsidRPr="00D1311C" w:rsidRDefault="003C15CE" w:rsidP="00977B71">
      <w:pPr>
        <w:spacing w:after="0" w:line="360" w:lineRule="auto"/>
        <w:rPr>
          <w:rFonts w:ascii="Times New Roman" w:hAnsi="Times New Roman" w:cs="Times New Roman"/>
          <w:sz w:val="24"/>
          <w:szCs w:val="24"/>
          <w:lang w:val="ru-RU"/>
        </w:rPr>
      </w:pPr>
    </w:p>
    <w:p w:rsidR="003C15CE" w:rsidRPr="00D1311C" w:rsidRDefault="003C15CE" w:rsidP="00977B71">
      <w:pPr>
        <w:spacing w:line="360" w:lineRule="auto"/>
        <w:jc w:val="both"/>
        <w:rPr>
          <w:rFonts w:ascii="Times New Roman" w:hAnsi="Times New Roman" w:cs="Times New Roman"/>
          <w:sz w:val="24"/>
          <w:szCs w:val="24"/>
        </w:rPr>
      </w:pPr>
      <w:r w:rsidRPr="00D1311C">
        <w:rPr>
          <w:rFonts w:ascii="Times New Roman" w:hAnsi="Times New Roman" w:cs="Times New Roman"/>
          <w:sz w:val="24"/>
          <w:szCs w:val="24"/>
          <w:lang w:val="ru-RU"/>
        </w:rPr>
        <w:tab/>
      </w:r>
      <w:r w:rsidRPr="00D1311C">
        <w:rPr>
          <w:rFonts w:ascii="Times New Roman" w:hAnsi="Times New Roman" w:cs="Times New Roman"/>
          <w:sz w:val="24"/>
          <w:szCs w:val="24"/>
          <w:shd w:val="clear" w:color="auto" w:fill="FFFFFF"/>
        </w:rPr>
        <w:t xml:space="preserve">Клостридијалне ентеротоксемије карактерише нагло избијање болести и кратак, углавном акутан или субакутан ток. </w:t>
      </w:r>
      <w:r w:rsidRPr="00D1311C">
        <w:rPr>
          <w:rFonts w:ascii="Times New Roman" w:hAnsi="Times New Roman" w:cs="Times New Roman"/>
          <w:sz w:val="24"/>
          <w:szCs w:val="24"/>
        </w:rPr>
        <w:t>Клостридије су убиквитарни микроорганизми и чести становници дигестивног тракта живине. Налазе се у прљавштини, прашини, ларвама инсеката. Због тога значајну улогу у избијању болести углавном имају предиспонирајући фактори: лоши услови неге, првенствено код живине гајене у интензивном систему, нередовно уклањање лешева из живинарника, лоше спровођење мера дезинфекције, лоша исхрана и промена хране. Посебну предиспонирајућу улогу има једење простирке, са последичним непотпуним опструкцијама дигестивног тракта, као и исхрана зрневљем житарица без додатка песка и шљунка. Инфекција се шири хоризонталним путем, при чему је фецес главни контаминент околине.</w:t>
      </w:r>
    </w:p>
    <w:p w:rsidR="003C15CE" w:rsidRPr="00D1311C" w:rsidRDefault="003C15CE" w:rsidP="00977B71">
      <w:pPr>
        <w:spacing w:line="360" w:lineRule="auto"/>
        <w:jc w:val="both"/>
        <w:rPr>
          <w:rFonts w:ascii="Times New Roman" w:hAnsi="Times New Roman" w:cs="Times New Roman"/>
          <w:sz w:val="24"/>
          <w:szCs w:val="24"/>
          <w:shd w:val="clear" w:color="auto" w:fill="FFFFFF"/>
        </w:rPr>
      </w:pPr>
      <w:r w:rsidRPr="00D1311C">
        <w:rPr>
          <w:rFonts w:ascii="Times New Roman" w:hAnsi="Times New Roman" w:cs="Times New Roman"/>
          <w:sz w:val="24"/>
          <w:szCs w:val="24"/>
        </w:rPr>
        <w:tab/>
        <w:t xml:space="preserve">Болести друге етиологије стварају погодне услове за размножавање и патогено деловање клостридија. </w:t>
      </w:r>
      <w:r w:rsidRPr="00D1311C">
        <w:rPr>
          <w:rFonts w:ascii="Times New Roman" w:hAnsi="Times New Roman" w:cs="Times New Roman"/>
          <w:sz w:val="24"/>
          <w:szCs w:val="24"/>
          <w:shd w:val="clear" w:color="auto" w:fill="FFFFFF"/>
        </w:rPr>
        <w:t>Обољење се карактерише депресијом, слабошћу и анорексијом. Конзумација хране се смањи и до 30%. Оболеле јединке су невеселе и у фецесу може да се нађе већа или мања количина крви, а у каснијем току болести и крпице некротизоване слузнице.</w:t>
      </w:r>
    </w:p>
    <w:p w:rsidR="0071696D" w:rsidRPr="00D1311C" w:rsidRDefault="003C15CE" w:rsidP="00977B71">
      <w:pPr>
        <w:spacing w:line="360" w:lineRule="auto"/>
        <w:jc w:val="both"/>
        <w:rPr>
          <w:rFonts w:ascii="Times New Roman" w:hAnsi="Times New Roman" w:cs="Times New Roman"/>
          <w:sz w:val="24"/>
          <w:szCs w:val="24"/>
        </w:rPr>
      </w:pPr>
      <w:r w:rsidRPr="00D1311C">
        <w:rPr>
          <w:rFonts w:ascii="Times New Roman" w:hAnsi="Times New Roman" w:cs="Times New Roman"/>
          <w:sz w:val="24"/>
          <w:szCs w:val="24"/>
          <w:shd w:val="clear" w:color="auto" w:fill="FFFFFF"/>
        </w:rPr>
        <w:tab/>
      </w:r>
      <w:r w:rsidR="0071696D" w:rsidRPr="00D1311C">
        <w:rPr>
          <w:rFonts w:ascii="Times New Roman" w:hAnsi="Times New Roman" w:cs="Times New Roman"/>
          <w:sz w:val="24"/>
          <w:szCs w:val="24"/>
        </w:rPr>
        <w:t>Обезбедити ефикасан и сигуран третман клостридијалних ентеротоксемија један је од највећих изазова и као такав биће предмет овог рада са циљем здравствене заштите птица.</w:t>
      </w:r>
    </w:p>
    <w:p w:rsidR="0093620D" w:rsidRPr="00D1311C" w:rsidRDefault="0071696D" w:rsidP="00977B71">
      <w:pPr>
        <w:spacing w:line="360" w:lineRule="auto"/>
        <w:jc w:val="both"/>
        <w:rPr>
          <w:rFonts w:ascii="Times New Roman" w:hAnsi="Times New Roman" w:cs="Times New Roman"/>
          <w:sz w:val="24"/>
          <w:szCs w:val="24"/>
        </w:rPr>
      </w:pPr>
      <w:r w:rsidRPr="00D1311C">
        <w:rPr>
          <w:rFonts w:ascii="Times New Roman" w:hAnsi="Times New Roman" w:cs="Times New Roman"/>
          <w:sz w:val="24"/>
          <w:szCs w:val="24"/>
        </w:rPr>
        <w:br w:type="column"/>
      </w:r>
    </w:p>
    <w:p w:rsidR="0093620D" w:rsidRPr="00D1311C" w:rsidRDefault="0093620D" w:rsidP="00977B71">
      <w:pPr>
        <w:pStyle w:val="Heading1"/>
        <w:spacing w:line="360" w:lineRule="auto"/>
        <w:jc w:val="center"/>
        <w:rPr>
          <w:rFonts w:ascii="Times New Roman" w:hAnsi="Times New Roman" w:cs="Times New Roman"/>
          <w:color w:val="auto"/>
          <w:sz w:val="32"/>
          <w:shd w:val="clear" w:color="auto" w:fill="FFFFFF"/>
        </w:rPr>
      </w:pPr>
      <w:bookmarkStart w:id="2" w:name="_Toc82115784"/>
      <w:r w:rsidRPr="00D1311C">
        <w:rPr>
          <w:rFonts w:ascii="Times New Roman" w:hAnsi="Times New Roman" w:cs="Times New Roman"/>
          <w:color w:val="auto"/>
          <w:sz w:val="32"/>
          <w:shd w:val="clear" w:color="auto" w:fill="FFFFFF"/>
        </w:rPr>
        <w:t>2.0.  ЦИЉ И ЗАДАЦИ ИСТРАЖИВАЊА</w:t>
      </w:r>
      <w:bookmarkEnd w:id="2"/>
    </w:p>
    <w:p w:rsidR="0093620D" w:rsidRPr="00D1311C" w:rsidRDefault="0093620D" w:rsidP="00977B71">
      <w:pPr>
        <w:spacing w:after="0" w:line="360" w:lineRule="auto"/>
        <w:rPr>
          <w:rFonts w:ascii="Times New Roman" w:hAnsi="Times New Roman" w:cs="Times New Roman"/>
          <w:sz w:val="24"/>
          <w:szCs w:val="24"/>
          <w:lang w:val="ru-RU"/>
        </w:rPr>
      </w:pPr>
    </w:p>
    <w:p w:rsidR="0093620D" w:rsidRPr="00D1311C" w:rsidRDefault="0093620D" w:rsidP="00977B71">
      <w:pPr>
        <w:spacing w:after="0" w:line="360" w:lineRule="auto"/>
        <w:jc w:val="both"/>
        <w:rPr>
          <w:rFonts w:ascii="Times New Roman" w:hAnsi="Times New Roman" w:cs="Times New Roman"/>
          <w:sz w:val="24"/>
          <w:szCs w:val="24"/>
          <w:lang w:val="ru-RU"/>
        </w:rPr>
      </w:pPr>
    </w:p>
    <w:p w:rsidR="00881190" w:rsidRPr="00D1311C" w:rsidRDefault="0093620D" w:rsidP="00D1311C">
      <w:pPr>
        <w:autoSpaceDE w:val="0"/>
        <w:autoSpaceDN w:val="0"/>
        <w:adjustRightInd w:val="0"/>
        <w:spacing w:line="360" w:lineRule="auto"/>
        <w:jc w:val="both"/>
        <w:rPr>
          <w:rFonts w:ascii="Times New Roman" w:hAnsi="Times New Roman" w:cs="Times New Roman"/>
          <w:sz w:val="24"/>
          <w:szCs w:val="24"/>
        </w:rPr>
      </w:pPr>
      <w:r w:rsidRPr="00D1311C">
        <w:rPr>
          <w:rFonts w:ascii="Times New Roman" w:hAnsi="Times New Roman" w:cs="Times New Roman"/>
          <w:sz w:val="24"/>
        </w:rPr>
        <w:tab/>
      </w:r>
      <w:r w:rsidRPr="00D1311C">
        <w:rPr>
          <w:rFonts w:ascii="Times New Roman" w:hAnsi="Times New Roman" w:cs="Times New Roman"/>
          <w:sz w:val="24"/>
          <w:szCs w:val="24"/>
        </w:rPr>
        <w:t xml:space="preserve">Основни циљ овог истраживања је да се укаже на значај контроле и превенције </w:t>
      </w:r>
      <w:r w:rsidR="00E42896" w:rsidRPr="00D1311C">
        <w:rPr>
          <w:rFonts w:ascii="Times New Roman" w:hAnsi="Times New Roman" w:cs="Times New Roman"/>
          <w:sz w:val="24"/>
          <w:szCs w:val="24"/>
        </w:rPr>
        <w:t>клостридиозе, односно улцерозн</w:t>
      </w:r>
      <w:r w:rsidRPr="00D1311C">
        <w:rPr>
          <w:rFonts w:ascii="Times New Roman" w:hAnsi="Times New Roman" w:cs="Times New Roman"/>
          <w:sz w:val="24"/>
          <w:szCs w:val="24"/>
        </w:rPr>
        <w:t>ог ентеритиса код препелица, нарочито зато што је у питању оболење пра</w:t>
      </w:r>
      <w:r w:rsidRPr="00D1311C">
        <w:rPr>
          <w:rFonts w:ascii="Times New Roman" w:eastAsia="TimesNewRoman" w:hAnsi="Times New Roman" w:cs="Times New Roman"/>
          <w:sz w:val="24"/>
          <w:szCs w:val="24"/>
        </w:rPr>
        <w:t>ћ</w:t>
      </w:r>
      <w:r w:rsidRPr="00D1311C">
        <w:rPr>
          <w:rFonts w:ascii="Times New Roman" w:hAnsi="Times New Roman" w:cs="Times New Roman"/>
          <w:sz w:val="24"/>
          <w:szCs w:val="24"/>
        </w:rPr>
        <w:t>ено значајним губицима. Резултати који се очекују ће омогућити сагледавање јасне слике о овом патогену код препелица и њеној адекватној контроли, а све</w:t>
      </w:r>
      <w:r w:rsidR="00282E2B" w:rsidRPr="00D1311C">
        <w:rPr>
          <w:rFonts w:ascii="Times New Roman" w:hAnsi="Times New Roman" w:cs="Times New Roman"/>
          <w:sz w:val="24"/>
          <w:szCs w:val="24"/>
        </w:rPr>
        <w:t xml:space="preserve"> у сврху заштите здравља птица.</w:t>
      </w:r>
    </w:p>
    <w:p w:rsidR="00282E2B" w:rsidRPr="00D1311C" w:rsidRDefault="00282E2B" w:rsidP="00D1311C">
      <w:pPr>
        <w:autoSpaceDE w:val="0"/>
        <w:autoSpaceDN w:val="0"/>
        <w:adjustRightInd w:val="0"/>
        <w:spacing w:line="360" w:lineRule="auto"/>
        <w:jc w:val="both"/>
        <w:rPr>
          <w:rFonts w:ascii="Times New Roman" w:hAnsi="Times New Roman" w:cs="Times New Roman"/>
          <w:sz w:val="24"/>
          <w:szCs w:val="24"/>
        </w:rPr>
      </w:pPr>
    </w:p>
    <w:p w:rsidR="00282E2B" w:rsidRPr="00D1311C" w:rsidRDefault="00282E2B" w:rsidP="00282E2B">
      <w:pPr>
        <w:autoSpaceDE w:val="0"/>
        <w:autoSpaceDN w:val="0"/>
        <w:adjustRightInd w:val="0"/>
        <w:spacing w:line="360" w:lineRule="auto"/>
        <w:rPr>
          <w:rFonts w:ascii="Times New Roman" w:hAnsi="Times New Roman" w:cs="Times New Roman"/>
          <w:sz w:val="24"/>
          <w:szCs w:val="24"/>
        </w:rPr>
        <w:sectPr w:rsidR="00282E2B" w:rsidRPr="00D1311C" w:rsidSect="00DE02D5">
          <w:footerReference w:type="default" r:id="rId16"/>
          <w:pgSz w:w="12240" w:h="15840"/>
          <w:pgMar w:top="1440" w:right="1440" w:bottom="1440" w:left="1440" w:header="720" w:footer="720" w:gutter="0"/>
          <w:pgNumType w:start="1"/>
          <w:cols w:space="720"/>
          <w:docGrid w:linePitch="360"/>
        </w:sectPr>
      </w:pPr>
    </w:p>
    <w:p w:rsidR="00881190" w:rsidRPr="00D1311C" w:rsidRDefault="00881190" w:rsidP="00977B71">
      <w:pPr>
        <w:spacing w:after="0" w:line="360" w:lineRule="auto"/>
        <w:rPr>
          <w:rFonts w:ascii="Times New Roman" w:hAnsi="Times New Roman" w:cs="Times New Roman"/>
          <w:bCs/>
          <w:sz w:val="24"/>
          <w:szCs w:val="24"/>
          <w:lang w:val="ru-RU"/>
        </w:rPr>
      </w:pPr>
    </w:p>
    <w:p w:rsidR="003A2177" w:rsidRPr="00D1311C" w:rsidRDefault="00881190" w:rsidP="00977B71">
      <w:pPr>
        <w:pStyle w:val="Heading1"/>
        <w:spacing w:line="360" w:lineRule="auto"/>
        <w:jc w:val="center"/>
        <w:rPr>
          <w:rFonts w:ascii="Times New Roman" w:hAnsi="Times New Roman" w:cs="Times New Roman"/>
          <w:color w:val="auto"/>
          <w:sz w:val="32"/>
        </w:rPr>
      </w:pPr>
      <w:bookmarkStart w:id="3" w:name="_Toc82115785"/>
      <w:r w:rsidRPr="00D1311C">
        <w:rPr>
          <w:rFonts w:ascii="Times New Roman" w:hAnsi="Times New Roman" w:cs="Times New Roman"/>
          <w:color w:val="auto"/>
          <w:sz w:val="32"/>
        </w:rPr>
        <w:t>3.0. ПРЕГЛЕД ЛИТЕРАТУРЕ</w:t>
      </w:r>
      <w:bookmarkEnd w:id="3"/>
    </w:p>
    <w:p w:rsidR="00881190" w:rsidRPr="00D1311C" w:rsidRDefault="00881190" w:rsidP="00977B71">
      <w:pPr>
        <w:spacing w:after="0" w:line="360" w:lineRule="auto"/>
        <w:rPr>
          <w:rFonts w:ascii="Times New Roman" w:hAnsi="Times New Roman" w:cs="Times New Roman"/>
          <w:sz w:val="24"/>
          <w:szCs w:val="24"/>
          <w:lang w:val="ru-RU"/>
        </w:rPr>
      </w:pPr>
    </w:p>
    <w:p w:rsidR="00881190" w:rsidRPr="00D1311C" w:rsidRDefault="00881190" w:rsidP="00977B71">
      <w:pPr>
        <w:spacing w:after="0" w:line="360" w:lineRule="auto"/>
        <w:jc w:val="both"/>
        <w:rPr>
          <w:rFonts w:ascii="Times New Roman" w:hAnsi="Times New Roman" w:cs="Times New Roman"/>
          <w:sz w:val="24"/>
          <w:szCs w:val="24"/>
          <w:lang w:val="ru-RU"/>
        </w:rPr>
      </w:pPr>
    </w:p>
    <w:p w:rsidR="00810687" w:rsidRPr="00D1311C" w:rsidRDefault="00531123" w:rsidP="00977B71">
      <w:pPr>
        <w:spacing w:line="360" w:lineRule="auto"/>
        <w:jc w:val="both"/>
        <w:rPr>
          <w:rFonts w:ascii="Times New Roman" w:hAnsi="Times New Roman" w:cs="Times New Roman"/>
          <w:sz w:val="24"/>
        </w:rPr>
      </w:pPr>
      <w:r w:rsidRPr="00D1311C">
        <w:rPr>
          <w:rFonts w:ascii="Times New Roman" w:hAnsi="Times New Roman" w:cs="Times New Roman"/>
          <w:sz w:val="24"/>
        </w:rPr>
        <w:tab/>
      </w:r>
      <w:r w:rsidR="00810687" w:rsidRPr="00D1311C">
        <w:rPr>
          <w:rFonts w:ascii="Times New Roman" w:hAnsi="Times New Roman" w:cs="Times New Roman"/>
          <w:sz w:val="24"/>
        </w:rPr>
        <w:t xml:space="preserve">Препелице, кокши, фазани и јаребице припадају породици </w:t>
      </w:r>
      <w:r w:rsidRPr="00D1311C">
        <w:rPr>
          <w:rFonts w:ascii="Times New Roman" w:hAnsi="Times New Roman" w:cs="Times New Roman"/>
          <w:i/>
          <w:sz w:val="24"/>
        </w:rPr>
        <w:t>Phasianoidea</w:t>
      </w:r>
      <w:r w:rsidRPr="00D1311C">
        <w:rPr>
          <w:rFonts w:ascii="Times New Roman" w:hAnsi="Times New Roman" w:cs="Times New Roman"/>
          <w:sz w:val="24"/>
        </w:rPr>
        <w:t xml:space="preserve">, реду </w:t>
      </w:r>
      <w:r w:rsidRPr="00D1311C">
        <w:rPr>
          <w:rFonts w:ascii="Times New Roman" w:hAnsi="Times New Roman" w:cs="Times New Roman"/>
          <w:i/>
          <w:sz w:val="24"/>
        </w:rPr>
        <w:t>Galliformes</w:t>
      </w:r>
      <w:r w:rsidRPr="00D1311C">
        <w:rPr>
          <w:rFonts w:ascii="Times New Roman" w:hAnsi="Times New Roman" w:cs="Times New Roman"/>
          <w:sz w:val="24"/>
        </w:rPr>
        <w:t xml:space="preserve">, класи </w:t>
      </w:r>
      <w:r w:rsidRPr="00D1311C">
        <w:rPr>
          <w:rFonts w:ascii="Times New Roman" w:hAnsi="Times New Roman" w:cs="Times New Roman"/>
          <w:i/>
          <w:sz w:val="24"/>
        </w:rPr>
        <w:t>Vizela.</w:t>
      </w:r>
      <w:r w:rsidRPr="00D1311C">
        <w:rPr>
          <w:rFonts w:ascii="Times New Roman" w:hAnsi="Times New Roman" w:cs="Times New Roman"/>
          <w:sz w:val="24"/>
        </w:rPr>
        <w:t xml:space="preserve"> </w:t>
      </w:r>
      <w:r w:rsidR="002D6E78" w:rsidRPr="00D1311C">
        <w:rPr>
          <w:rFonts w:ascii="Times New Roman" w:hAnsi="Times New Roman" w:cs="Times New Roman"/>
          <w:sz w:val="24"/>
        </w:rPr>
        <w:t xml:space="preserve">Поред Европске препелице и Јапанске препелице (слика 1 и 2) постоји још </w:t>
      </w:r>
      <w:r w:rsidR="00810687" w:rsidRPr="00D1311C">
        <w:rPr>
          <w:rFonts w:ascii="Times New Roman" w:hAnsi="Times New Roman" w:cs="Times New Roman"/>
          <w:sz w:val="24"/>
        </w:rPr>
        <w:t>неколико укрштених врста, међу</w:t>
      </w:r>
      <w:r w:rsidR="002D6E78" w:rsidRPr="00D1311C">
        <w:rPr>
          <w:rFonts w:ascii="Times New Roman" w:hAnsi="Times New Roman" w:cs="Times New Roman"/>
          <w:sz w:val="24"/>
        </w:rPr>
        <w:t>тим оне су једне од значајнијих</w:t>
      </w:r>
      <w:r w:rsidR="00810687" w:rsidRPr="00D1311C">
        <w:rPr>
          <w:rFonts w:ascii="Times New Roman" w:hAnsi="Times New Roman" w:cs="Times New Roman"/>
          <w:sz w:val="24"/>
        </w:rPr>
        <w:t>. При</w:t>
      </w:r>
      <w:r w:rsidR="00CE2CCD" w:rsidRPr="00D1311C">
        <w:rPr>
          <w:rFonts w:ascii="Times New Roman" w:hAnsi="Times New Roman" w:cs="Times New Roman"/>
          <w:sz w:val="24"/>
        </w:rPr>
        <w:t>п</w:t>
      </w:r>
      <w:r w:rsidR="00022DC8" w:rsidRPr="00D1311C">
        <w:rPr>
          <w:rFonts w:ascii="Times New Roman" w:hAnsi="Times New Roman" w:cs="Times New Roman"/>
          <w:sz w:val="24"/>
        </w:rPr>
        <w:t>итомљене препелице су први пут увеж</w:t>
      </w:r>
      <w:r w:rsidR="00810687" w:rsidRPr="00D1311C">
        <w:rPr>
          <w:rFonts w:ascii="Times New Roman" w:hAnsi="Times New Roman" w:cs="Times New Roman"/>
          <w:sz w:val="24"/>
        </w:rPr>
        <w:t>ене крајем једанаестог век</w:t>
      </w:r>
      <w:r w:rsidR="00464C39" w:rsidRPr="00D1311C">
        <w:rPr>
          <w:rFonts w:ascii="Times New Roman" w:hAnsi="Times New Roman" w:cs="Times New Roman"/>
          <w:sz w:val="24"/>
        </w:rPr>
        <w:t>а из Кине и Јапана</w:t>
      </w:r>
      <w:r w:rsidR="00810687" w:rsidRPr="00D1311C">
        <w:rPr>
          <w:rFonts w:ascii="Times New Roman" w:hAnsi="Times New Roman" w:cs="Times New Roman"/>
          <w:sz w:val="24"/>
        </w:rPr>
        <w:t xml:space="preserve">. Првобитно су чуване као птице певачице, међутим постоје записи да је Јапански владар излечен од туберкулоза исхраном са препеличијем месом. Истраживања које су спровели јапански научници указала су на велику регенерациону способност препелица. Малом дозом радијације су озрачивали препелице и кокошке, након месец дана су тестирана јаја </w:t>
      </w:r>
      <w:r w:rsidR="00192480" w:rsidRPr="00D1311C">
        <w:rPr>
          <w:rFonts w:ascii="Times New Roman" w:hAnsi="Times New Roman" w:cs="Times New Roman"/>
          <w:sz w:val="24"/>
        </w:rPr>
        <w:t xml:space="preserve">при чему су јаја препелице </w:t>
      </w:r>
      <w:r w:rsidR="00103BF0" w:rsidRPr="00D1311C">
        <w:rPr>
          <w:rFonts w:ascii="Times New Roman" w:hAnsi="Times New Roman" w:cs="Times New Roman"/>
          <w:sz w:val="24"/>
        </w:rPr>
        <w:t xml:space="preserve">била </w:t>
      </w:r>
      <w:r w:rsidR="00192480" w:rsidRPr="00D1311C">
        <w:rPr>
          <w:rFonts w:ascii="Times New Roman" w:hAnsi="Times New Roman" w:cs="Times New Roman"/>
          <w:sz w:val="24"/>
        </w:rPr>
        <w:t xml:space="preserve">потпуно здрава док су кокошија јаја задржала радиоактивност. Орнитолози сврставају препелице </w:t>
      </w:r>
      <w:r w:rsidR="00735D70" w:rsidRPr="00D1311C">
        <w:rPr>
          <w:rFonts w:ascii="Times New Roman" w:hAnsi="Times New Roman" w:cs="Times New Roman"/>
          <w:sz w:val="24"/>
        </w:rPr>
        <w:t xml:space="preserve">у једну од </w:t>
      </w:r>
      <w:r w:rsidR="00192480" w:rsidRPr="00D1311C">
        <w:rPr>
          <w:rFonts w:ascii="Times New Roman" w:hAnsi="Times New Roman" w:cs="Times New Roman"/>
          <w:sz w:val="24"/>
        </w:rPr>
        <w:t xml:space="preserve">најотпорнијих </w:t>
      </w:r>
      <w:r w:rsidR="00735D70" w:rsidRPr="00D1311C">
        <w:rPr>
          <w:rFonts w:ascii="Times New Roman" w:hAnsi="Times New Roman" w:cs="Times New Roman"/>
          <w:sz w:val="24"/>
        </w:rPr>
        <w:t>птичијих врста</w:t>
      </w:r>
      <w:r w:rsidR="00192480" w:rsidRPr="00D1311C">
        <w:rPr>
          <w:rFonts w:ascii="Times New Roman" w:hAnsi="Times New Roman" w:cs="Times New Roman"/>
          <w:sz w:val="24"/>
        </w:rPr>
        <w:t xml:space="preserve">. </w:t>
      </w:r>
    </w:p>
    <w:p w:rsidR="003201D9" w:rsidRPr="00D1311C" w:rsidRDefault="003201D9" w:rsidP="00977B71">
      <w:pPr>
        <w:spacing w:line="360" w:lineRule="auto"/>
        <w:jc w:val="both"/>
        <w:rPr>
          <w:rFonts w:ascii="Times New Roman" w:hAnsi="Times New Roman" w:cs="Times New Roman"/>
          <w:sz w:val="24"/>
        </w:rPr>
      </w:pPr>
    </w:p>
    <w:p w:rsidR="001D3BB5" w:rsidRPr="00D1311C" w:rsidRDefault="001D3BB5" w:rsidP="00977B71">
      <w:pPr>
        <w:spacing w:line="360" w:lineRule="auto"/>
        <w:jc w:val="center"/>
        <w:rPr>
          <w:rFonts w:ascii="Times New Roman" w:hAnsi="Times New Roman" w:cs="Times New Roman"/>
          <w:sz w:val="24"/>
        </w:rPr>
      </w:pPr>
      <w:r w:rsidRPr="00D1311C">
        <w:rPr>
          <w:rFonts w:ascii="Times New Roman" w:hAnsi="Times New Roman" w:cs="Times New Roman"/>
          <w:noProof/>
          <w:sz w:val="24"/>
        </w:rPr>
        <w:drawing>
          <wp:inline distT="0" distB="0" distL="0" distR="0">
            <wp:extent cx="2907102" cy="2184400"/>
            <wp:effectExtent l="0" t="0" r="762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3042" cy="2196378"/>
                    </a:xfrm>
                    <a:prstGeom prst="rect">
                      <a:avLst/>
                    </a:prstGeom>
                  </pic:spPr>
                </pic:pic>
              </a:graphicData>
            </a:graphic>
          </wp:inline>
        </w:drawing>
      </w:r>
      <w:r w:rsidRPr="00D1311C">
        <w:rPr>
          <w:rFonts w:ascii="Times New Roman" w:hAnsi="Times New Roman" w:cs="Times New Roman"/>
          <w:noProof/>
          <w:sz w:val="24"/>
        </w:rPr>
        <w:drawing>
          <wp:inline distT="0" distB="0" distL="0" distR="0">
            <wp:extent cx="2984740" cy="2190302"/>
            <wp:effectExtent l="0" t="0" r="635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uail_coturnix_japanese_sitting_on_eggs_620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3343" cy="2203953"/>
                    </a:xfrm>
                    <a:prstGeom prst="rect">
                      <a:avLst/>
                    </a:prstGeom>
                  </pic:spPr>
                </pic:pic>
              </a:graphicData>
            </a:graphic>
          </wp:inline>
        </w:drawing>
      </w:r>
    </w:p>
    <w:p w:rsidR="001D3BB5" w:rsidRPr="00D1311C" w:rsidRDefault="001D3BB5" w:rsidP="00977B71">
      <w:pPr>
        <w:spacing w:line="360" w:lineRule="auto"/>
        <w:jc w:val="center"/>
        <w:rPr>
          <w:rFonts w:ascii="Times New Roman" w:hAnsi="Times New Roman" w:cs="Times New Roman"/>
          <w:i/>
        </w:rPr>
      </w:pPr>
      <w:r w:rsidRPr="00D1311C">
        <w:rPr>
          <w:rFonts w:ascii="Times New Roman" w:hAnsi="Times New Roman" w:cs="Times New Roman"/>
          <w:i/>
        </w:rPr>
        <w:t>Слика 1</w:t>
      </w:r>
      <w:r w:rsidR="008114A9">
        <w:rPr>
          <w:rFonts w:ascii="Times New Roman" w:hAnsi="Times New Roman" w:cs="Times New Roman"/>
          <w:i/>
        </w:rPr>
        <w:t xml:space="preserve"> </w:t>
      </w:r>
      <w:r w:rsidR="00162F4C" w:rsidRPr="00D1311C">
        <w:rPr>
          <w:rFonts w:ascii="Times New Roman" w:hAnsi="Times New Roman" w:cs="Times New Roman"/>
          <w:i/>
        </w:rPr>
        <w:t>и 2.</w:t>
      </w:r>
      <w:r w:rsidRPr="00D1311C">
        <w:rPr>
          <w:rFonts w:ascii="Times New Roman" w:hAnsi="Times New Roman" w:cs="Times New Roman"/>
          <w:i/>
        </w:rPr>
        <w:t>. Јапанска препелица и редак пример где лежи на јајима</w:t>
      </w:r>
    </w:p>
    <w:p w:rsidR="001D3BB5" w:rsidRPr="00D1311C" w:rsidRDefault="00171C86" w:rsidP="00977B71">
      <w:pPr>
        <w:spacing w:line="360" w:lineRule="auto"/>
        <w:jc w:val="center"/>
        <w:rPr>
          <w:rFonts w:ascii="Times New Roman" w:hAnsi="Times New Roman" w:cs="Times New Roman"/>
          <w:i/>
        </w:rPr>
      </w:pPr>
      <w:hyperlink r:id="rId19" w:history="1">
        <w:r w:rsidR="001D3BB5" w:rsidRPr="00D1311C">
          <w:rPr>
            <w:rStyle w:val="Hyperlink"/>
            <w:rFonts w:ascii="Times New Roman" w:hAnsi="Times New Roman" w:cs="Times New Roman"/>
            <w:i/>
            <w:color w:val="auto"/>
          </w:rPr>
          <w:t>https://www.backyardchickens.com/articles/quail-diseases-health-issues-and-keeping-your-quail-healthy.67379/?__cf_chl_captcha_tk__=pmd_cbb2dddb038ffca28a44897d9e6c7d8c53f3c5eb-1628178095-0-gqNtZGzNAw2jcnBszQi6</w:t>
        </w:r>
      </w:hyperlink>
    </w:p>
    <w:p w:rsidR="001D3BB5" w:rsidRPr="00D1311C" w:rsidRDefault="001D3BB5" w:rsidP="00977B71">
      <w:pPr>
        <w:spacing w:line="360" w:lineRule="auto"/>
        <w:jc w:val="center"/>
        <w:rPr>
          <w:rFonts w:ascii="Times New Roman" w:hAnsi="Times New Roman" w:cs="Times New Roman"/>
          <w:i/>
        </w:rPr>
      </w:pPr>
    </w:p>
    <w:p w:rsidR="000126CC" w:rsidRPr="00D1311C" w:rsidRDefault="00531123" w:rsidP="00977B71">
      <w:pPr>
        <w:spacing w:line="360" w:lineRule="auto"/>
        <w:jc w:val="both"/>
        <w:rPr>
          <w:rFonts w:ascii="Times New Roman" w:hAnsi="Times New Roman" w:cs="Times New Roman"/>
          <w:sz w:val="24"/>
          <w:szCs w:val="24"/>
        </w:rPr>
      </w:pPr>
      <w:r w:rsidRPr="00D1311C">
        <w:rPr>
          <w:rFonts w:ascii="Times New Roman" w:hAnsi="Times New Roman" w:cs="Times New Roman"/>
          <w:sz w:val="24"/>
        </w:rPr>
        <w:tab/>
        <w:t xml:space="preserve">Телесна маса мужијака је око 125 </w:t>
      </w:r>
      <w:r w:rsidR="00192480" w:rsidRPr="00D1311C">
        <w:rPr>
          <w:rFonts w:ascii="Times New Roman" w:hAnsi="Times New Roman" w:cs="Times New Roman"/>
          <w:sz w:val="24"/>
        </w:rPr>
        <w:t>g</w:t>
      </w:r>
      <w:r w:rsidRPr="00D1311C">
        <w:rPr>
          <w:rFonts w:ascii="Times New Roman" w:hAnsi="Times New Roman" w:cs="Times New Roman"/>
          <w:sz w:val="24"/>
        </w:rPr>
        <w:t xml:space="preserve">, а женке око 135 </w:t>
      </w:r>
      <w:r w:rsidR="00192480" w:rsidRPr="00D1311C">
        <w:rPr>
          <w:rFonts w:ascii="Times New Roman" w:hAnsi="Times New Roman" w:cs="Times New Roman"/>
          <w:sz w:val="24"/>
        </w:rPr>
        <w:t>g</w:t>
      </w:r>
      <w:r w:rsidR="00103BF0" w:rsidRPr="00D1311C">
        <w:rPr>
          <w:rFonts w:ascii="Times New Roman" w:hAnsi="Times New Roman" w:cs="Times New Roman"/>
          <w:sz w:val="24"/>
        </w:rPr>
        <w:t>, распон крила им је 35cm, дужина тела</w:t>
      </w:r>
      <w:r w:rsidRPr="00D1311C">
        <w:rPr>
          <w:rFonts w:ascii="Times New Roman" w:hAnsi="Times New Roman" w:cs="Times New Roman"/>
          <w:sz w:val="24"/>
        </w:rPr>
        <w:t xml:space="preserve"> 18</w:t>
      </w:r>
      <w:r w:rsidR="004E473F">
        <w:rPr>
          <w:rFonts w:ascii="Times New Roman" w:hAnsi="Times New Roman" w:cs="Times New Roman"/>
          <w:sz w:val="24"/>
        </w:rPr>
        <w:t xml:space="preserve"> </w:t>
      </w:r>
      <w:r w:rsidRPr="00D1311C">
        <w:rPr>
          <w:rFonts w:ascii="Times New Roman" w:hAnsi="Times New Roman" w:cs="Times New Roman"/>
          <w:sz w:val="24"/>
        </w:rPr>
        <w:t>cm, од чега је дужина репа</w:t>
      </w:r>
      <w:r w:rsidR="00192480" w:rsidRPr="00D1311C">
        <w:rPr>
          <w:rFonts w:ascii="Times New Roman" w:hAnsi="Times New Roman" w:cs="Times New Roman"/>
          <w:sz w:val="24"/>
        </w:rPr>
        <w:t xml:space="preserve"> 3cm</w:t>
      </w:r>
      <w:r w:rsidR="00103BF0" w:rsidRPr="00D1311C">
        <w:rPr>
          <w:rFonts w:ascii="Times New Roman" w:hAnsi="Times New Roman" w:cs="Times New Roman"/>
          <w:sz w:val="24"/>
        </w:rPr>
        <w:t xml:space="preserve"> </w:t>
      </w:r>
      <w:r w:rsidR="00464C39" w:rsidRPr="00D1311C">
        <w:rPr>
          <w:rFonts w:ascii="Times New Roman" w:hAnsi="Times New Roman" w:cs="Times New Roman"/>
          <w:sz w:val="24"/>
          <w:szCs w:val="24"/>
        </w:rPr>
        <w:t>(</w:t>
      </w:r>
      <w:r w:rsidR="00225D52">
        <w:rPr>
          <w:rFonts w:ascii="Times New Roman" w:hAnsi="Times New Roman" w:cs="Times New Roman"/>
          <w:sz w:val="24"/>
          <w:szCs w:val="24"/>
        </w:rPr>
        <w:t>1</w:t>
      </w:r>
      <w:r w:rsidR="00103BF0" w:rsidRPr="00D1311C">
        <w:rPr>
          <w:rFonts w:ascii="Times New Roman" w:hAnsi="Times New Roman" w:cs="Times New Roman"/>
          <w:sz w:val="24"/>
          <w:szCs w:val="24"/>
        </w:rPr>
        <w:t>)</w:t>
      </w:r>
      <w:r w:rsidR="00FA2953" w:rsidRPr="00D1311C">
        <w:rPr>
          <w:rFonts w:ascii="Times New Roman" w:hAnsi="Times New Roman" w:cs="Times New Roman"/>
          <w:sz w:val="24"/>
        </w:rPr>
        <w:t>.</w:t>
      </w:r>
      <w:r w:rsidR="000B6229" w:rsidRPr="00D1311C">
        <w:rPr>
          <w:rFonts w:ascii="Times New Roman" w:hAnsi="Times New Roman" w:cs="Times New Roman"/>
        </w:rPr>
        <w:t xml:space="preserve"> </w:t>
      </w:r>
      <w:r w:rsidR="00103BF0" w:rsidRPr="00D1311C">
        <w:rPr>
          <w:rFonts w:ascii="Times New Roman" w:hAnsi="Times New Roman" w:cs="Times New Roman"/>
          <w:sz w:val="24"/>
          <w:szCs w:val="24"/>
        </w:rPr>
        <w:t>По телу и крилима је боја перја смеђе-сива, док је глава жуто-бела и са црним пругама. Мужијаци имају црну пругу на подбратку, док код</w:t>
      </w:r>
      <w:r w:rsidR="00225D52">
        <w:rPr>
          <w:rFonts w:ascii="Times New Roman" w:hAnsi="Times New Roman" w:cs="Times New Roman"/>
          <w:sz w:val="24"/>
          <w:szCs w:val="24"/>
        </w:rPr>
        <w:t xml:space="preserve"> женки недостаје (2</w:t>
      </w:r>
      <w:r w:rsidR="0021781B" w:rsidRPr="00D1311C">
        <w:rPr>
          <w:rFonts w:ascii="Times New Roman" w:hAnsi="Times New Roman" w:cs="Times New Roman"/>
          <w:sz w:val="24"/>
          <w:szCs w:val="24"/>
        </w:rPr>
        <w:t xml:space="preserve">). </w:t>
      </w:r>
      <w:r w:rsidR="00103BF0" w:rsidRPr="00D1311C">
        <w:rPr>
          <w:rFonts w:ascii="Times New Roman" w:hAnsi="Times New Roman" w:cs="Times New Roman"/>
          <w:sz w:val="24"/>
          <w:szCs w:val="24"/>
        </w:rPr>
        <w:t>У детерминацији полова нам помаже што мужијаци имају тамнију главу а код женики недостају црне пеге на грудима</w:t>
      </w:r>
      <w:r w:rsidR="00D42F18" w:rsidRPr="00D1311C">
        <w:rPr>
          <w:rFonts w:ascii="Times New Roman" w:hAnsi="Times New Roman" w:cs="Times New Roman"/>
          <w:sz w:val="24"/>
          <w:szCs w:val="24"/>
        </w:rPr>
        <w:t xml:space="preserve"> (слика </w:t>
      </w:r>
      <w:r w:rsidR="00162F4C" w:rsidRPr="00D1311C">
        <w:rPr>
          <w:rFonts w:ascii="Times New Roman" w:hAnsi="Times New Roman" w:cs="Times New Roman"/>
          <w:sz w:val="24"/>
          <w:szCs w:val="24"/>
        </w:rPr>
        <w:t>3</w:t>
      </w:r>
      <w:r w:rsidR="00D42F18" w:rsidRPr="00D1311C">
        <w:rPr>
          <w:rFonts w:ascii="Times New Roman" w:hAnsi="Times New Roman" w:cs="Times New Roman"/>
          <w:sz w:val="24"/>
          <w:szCs w:val="24"/>
        </w:rPr>
        <w:t>)</w:t>
      </w:r>
      <w:r w:rsidR="00103BF0" w:rsidRPr="00D1311C">
        <w:rPr>
          <w:rFonts w:ascii="Times New Roman" w:hAnsi="Times New Roman" w:cs="Times New Roman"/>
          <w:sz w:val="24"/>
          <w:szCs w:val="24"/>
        </w:rPr>
        <w:t>.</w:t>
      </w:r>
      <w:r w:rsidR="00192480" w:rsidRPr="00D1311C">
        <w:rPr>
          <w:rFonts w:ascii="Times New Roman" w:hAnsi="Times New Roman" w:cs="Times New Roman"/>
          <w:sz w:val="24"/>
        </w:rPr>
        <w:t xml:space="preserve"> Мужијаци п</w:t>
      </w:r>
      <w:r w:rsidR="00FA2953" w:rsidRPr="00D1311C">
        <w:rPr>
          <w:rFonts w:ascii="Times New Roman" w:hAnsi="Times New Roman" w:cs="Times New Roman"/>
          <w:sz w:val="24"/>
        </w:rPr>
        <w:t>оседују клоакалну жлезду</w:t>
      </w:r>
      <w:r w:rsidRPr="00D1311C">
        <w:rPr>
          <w:rFonts w:ascii="Times New Roman" w:hAnsi="Times New Roman" w:cs="Times New Roman"/>
          <w:sz w:val="24"/>
        </w:rPr>
        <w:t xml:space="preserve"> </w:t>
      </w:r>
      <w:r w:rsidR="00FA2953" w:rsidRPr="00D1311C">
        <w:rPr>
          <w:rFonts w:ascii="Times New Roman" w:hAnsi="Times New Roman" w:cs="Times New Roman"/>
          <w:sz w:val="24"/>
        </w:rPr>
        <w:t xml:space="preserve">која </w:t>
      </w:r>
      <w:r w:rsidR="0054192A" w:rsidRPr="00D1311C">
        <w:rPr>
          <w:rFonts w:ascii="Times New Roman" w:hAnsi="Times New Roman" w:cs="Times New Roman"/>
          <w:sz w:val="24"/>
        </w:rPr>
        <w:t xml:space="preserve">лучи белу пенасту слуз и </w:t>
      </w:r>
      <w:r w:rsidR="00FA2953" w:rsidRPr="00D1311C">
        <w:rPr>
          <w:rFonts w:ascii="Times New Roman" w:hAnsi="Times New Roman" w:cs="Times New Roman"/>
          <w:sz w:val="24"/>
        </w:rPr>
        <w:t>служи у пр</w:t>
      </w:r>
      <w:r w:rsidRPr="00D1311C">
        <w:rPr>
          <w:rFonts w:ascii="Times New Roman" w:hAnsi="Times New Roman" w:cs="Times New Roman"/>
          <w:sz w:val="24"/>
        </w:rPr>
        <w:t>оцени репр</w:t>
      </w:r>
      <w:r w:rsidR="0054192A" w:rsidRPr="00D1311C">
        <w:rPr>
          <w:rFonts w:ascii="Times New Roman" w:hAnsi="Times New Roman" w:cs="Times New Roman"/>
          <w:sz w:val="24"/>
        </w:rPr>
        <w:t>одуктивн</w:t>
      </w:r>
      <w:r w:rsidR="00FA2953" w:rsidRPr="00D1311C">
        <w:rPr>
          <w:rFonts w:ascii="Times New Roman" w:hAnsi="Times New Roman" w:cs="Times New Roman"/>
          <w:sz w:val="24"/>
        </w:rPr>
        <w:t>е</w:t>
      </w:r>
      <w:r w:rsidR="0054192A" w:rsidRPr="00D1311C">
        <w:rPr>
          <w:rFonts w:ascii="Times New Roman" w:hAnsi="Times New Roman" w:cs="Times New Roman"/>
          <w:sz w:val="24"/>
        </w:rPr>
        <w:t xml:space="preserve"> способност</w:t>
      </w:r>
      <w:r w:rsidR="00FA2953" w:rsidRPr="00D1311C">
        <w:rPr>
          <w:rFonts w:ascii="Times New Roman" w:hAnsi="Times New Roman" w:cs="Times New Roman"/>
          <w:sz w:val="24"/>
        </w:rPr>
        <w:t>и</w:t>
      </w:r>
      <w:r w:rsidR="002D6E78" w:rsidRPr="00D1311C">
        <w:rPr>
          <w:rFonts w:ascii="Times New Roman" w:hAnsi="Times New Roman" w:cs="Times New Roman"/>
          <w:sz w:val="24"/>
        </w:rPr>
        <w:t xml:space="preserve"> мужијака.</w:t>
      </w:r>
    </w:p>
    <w:p w:rsidR="000126CC" w:rsidRDefault="000126CC" w:rsidP="00977B71">
      <w:pPr>
        <w:spacing w:line="360" w:lineRule="auto"/>
        <w:jc w:val="both"/>
        <w:rPr>
          <w:rFonts w:ascii="Times New Roman" w:hAnsi="Times New Roman" w:cs="Times New Roman"/>
          <w:sz w:val="24"/>
        </w:rPr>
      </w:pPr>
    </w:p>
    <w:p w:rsidR="003201D9" w:rsidRPr="00D1311C" w:rsidRDefault="003201D9" w:rsidP="00977B71">
      <w:pPr>
        <w:spacing w:line="360" w:lineRule="auto"/>
        <w:jc w:val="both"/>
        <w:rPr>
          <w:rFonts w:ascii="Times New Roman" w:hAnsi="Times New Roman" w:cs="Times New Roman"/>
          <w:sz w:val="24"/>
        </w:rPr>
      </w:pPr>
    </w:p>
    <w:p w:rsidR="00103BF0" w:rsidRPr="00D1311C" w:rsidRDefault="00103BF0" w:rsidP="00977B71">
      <w:pPr>
        <w:spacing w:line="360" w:lineRule="auto"/>
        <w:jc w:val="center"/>
        <w:rPr>
          <w:rFonts w:ascii="Times New Roman" w:hAnsi="Times New Roman" w:cs="Times New Roman"/>
          <w:sz w:val="24"/>
        </w:rPr>
      </w:pPr>
      <w:r w:rsidRPr="00D1311C">
        <w:rPr>
          <w:rFonts w:ascii="Times New Roman" w:hAnsi="Times New Roman" w:cs="Times New Roman"/>
          <w:noProof/>
          <w:sz w:val="24"/>
        </w:rPr>
        <w:drawing>
          <wp:inline distT="0" distB="0" distL="0" distR="0">
            <wp:extent cx="4528868" cy="297608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704" t="7807" r="17525" b="17489"/>
                    <a:stretch/>
                  </pic:blipFill>
                  <pic:spPr bwMode="auto">
                    <a:xfrm>
                      <a:off x="0" y="0"/>
                      <a:ext cx="4579575" cy="3009408"/>
                    </a:xfrm>
                    <a:prstGeom prst="rect">
                      <a:avLst/>
                    </a:prstGeom>
                    <a:noFill/>
                    <a:ln>
                      <a:noFill/>
                    </a:ln>
                    <a:extLst>
                      <a:ext uri="{53640926-AAD7-44D8-BBD7-CCE9431645EC}">
                        <a14:shadowObscured xmlns:a14="http://schemas.microsoft.com/office/drawing/2010/main"/>
                      </a:ext>
                    </a:extLst>
                  </pic:spPr>
                </pic:pic>
              </a:graphicData>
            </a:graphic>
          </wp:inline>
        </w:drawing>
      </w:r>
    </w:p>
    <w:p w:rsidR="00103BF0" w:rsidRPr="00D1311C" w:rsidRDefault="00103BF0" w:rsidP="00977B71">
      <w:pPr>
        <w:spacing w:line="360" w:lineRule="auto"/>
        <w:jc w:val="center"/>
        <w:rPr>
          <w:rFonts w:ascii="Times New Roman" w:hAnsi="Times New Roman" w:cs="Times New Roman"/>
          <w:i/>
        </w:rPr>
      </w:pPr>
      <w:r w:rsidRPr="00D1311C">
        <w:rPr>
          <w:rFonts w:ascii="Times New Roman" w:hAnsi="Times New Roman" w:cs="Times New Roman"/>
          <w:i/>
        </w:rPr>
        <w:t>С</w:t>
      </w:r>
      <w:r w:rsidR="002E620E" w:rsidRPr="00D1311C">
        <w:rPr>
          <w:rFonts w:ascii="Times New Roman" w:hAnsi="Times New Roman" w:cs="Times New Roman"/>
          <w:i/>
        </w:rPr>
        <w:t xml:space="preserve">лика </w:t>
      </w:r>
      <w:r w:rsidR="00162F4C" w:rsidRPr="00D1311C">
        <w:rPr>
          <w:rFonts w:ascii="Times New Roman" w:hAnsi="Times New Roman" w:cs="Times New Roman"/>
          <w:i/>
        </w:rPr>
        <w:t>3</w:t>
      </w:r>
      <w:r w:rsidRPr="00D1311C">
        <w:rPr>
          <w:rFonts w:ascii="Times New Roman" w:hAnsi="Times New Roman" w:cs="Times New Roman"/>
          <w:i/>
        </w:rPr>
        <w:t>. Разлика између полова видљива је на слици, лево мужијак, десно женка</w:t>
      </w:r>
    </w:p>
    <w:p w:rsidR="00103BF0" w:rsidRPr="00D1311C" w:rsidRDefault="00171C86" w:rsidP="00977B71">
      <w:pPr>
        <w:spacing w:line="360" w:lineRule="auto"/>
        <w:jc w:val="center"/>
        <w:rPr>
          <w:rFonts w:ascii="Times New Roman" w:hAnsi="Times New Roman" w:cs="Times New Roman"/>
          <w:i/>
        </w:rPr>
      </w:pPr>
      <w:hyperlink r:id="rId21" w:history="1">
        <w:r w:rsidR="00071328" w:rsidRPr="00D1311C">
          <w:rPr>
            <w:rStyle w:val="Hyperlink"/>
            <w:rFonts w:ascii="Times New Roman" w:hAnsi="Times New Roman" w:cs="Times New Roman"/>
            <w:i/>
            <w:color w:val="auto"/>
          </w:rPr>
          <w:t>https://repozitorij.vuka.hr/islandora/object/vuka:318/datastream/PDF</w:t>
        </w:r>
      </w:hyperlink>
    </w:p>
    <w:p w:rsidR="003201D9" w:rsidRPr="00D1311C" w:rsidRDefault="003201D9" w:rsidP="00977B71">
      <w:pPr>
        <w:spacing w:line="360" w:lineRule="auto"/>
        <w:jc w:val="both"/>
        <w:rPr>
          <w:rFonts w:ascii="Times New Roman" w:hAnsi="Times New Roman" w:cs="Times New Roman"/>
          <w:sz w:val="24"/>
        </w:rPr>
      </w:pPr>
    </w:p>
    <w:p w:rsidR="00531123" w:rsidRPr="00D1311C" w:rsidRDefault="004F68A0" w:rsidP="00977B71">
      <w:pPr>
        <w:spacing w:line="360" w:lineRule="auto"/>
        <w:jc w:val="both"/>
        <w:rPr>
          <w:rFonts w:ascii="Times New Roman" w:hAnsi="Times New Roman" w:cs="Times New Roman"/>
          <w:sz w:val="24"/>
        </w:rPr>
      </w:pPr>
      <w:r w:rsidRPr="00D1311C">
        <w:rPr>
          <w:rFonts w:ascii="Times New Roman" w:hAnsi="Times New Roman" w:cs="Times New Roman"/>
          <w:sz w:val="24"/>
        </w:rPr>
        <w:tab/>
      </w:r>
      <w:r w:rsidR="00531123" w:rsidRPr="00D1311C">
        <w:rPr>
          <w:rFonts w:ascii="Times New Roman" w:hAnsi="Times New Roman" w:cs="Times New Roman"/>
          <w:sz w:val="24"/>
        </w:rPr>
        <w:t xml:space="preserve">Свака препелица у просеку снесе једно јаје дневно, годишње </w:t>
      </w:r>
      <w:r w:rsidR="00531123" w:rsidRPr="00D1311C">
        <w:rPr>
          <w:rFonts w:ascii="Times New Roman" w:hAnsi="Times New Roman" w:cs="Times New Roman"/>
          <w:bCs/>
          <w:sz w:val="24"/>
        </w:rPr>
        <w:t>250-300 јаја</w:t>
      </w:r>
      <w:r w:rsidR="00071328" w:rsidRPr="00D1311C">
        <w:rPr>
          <w:rFonts w:ascii="Times New Roman" w:hAnsi="Times New Roman" w:cs="Times New Roman"/>
          <w:sz w:val="24"/>
        </w:rPr>
        <w:t xml:space="preserve"> и његова тежина износи око</w:t>
      </w:r>
      <w:r w:rsidR="00531123" w:rsidRPr="00D1311C">
        <w:rPr>
          <w:rFonts w:ascii="Times New Roman" w:hAnsi="Times New Roman" w:cs="Times New Roman"/>
          <w:sz w:val="24"/>
        </w:rPr>
        <w:t xml:space="preserve"> 10 одсто од укупне тежине </w:t>
      </w:r>
      <w:r w:rsidR="00C93F1C" w:rsidRPr="00D1311C">
        <w:rPr>
          <w:rFonts w:ascii="Times New Roman" w:hAnsi="Times New Roman" w:cs="Times New Roman"/>
          <w:sz w:val="24"/>
        </w:rPr>
        <w:t>препелице,</w:t>
      </w:r>
      <w:r w:rsidR="00531123" w:rsidRPr="00D1311C">
        <w:rPr>
          <w:rFonts w:ascii="Times New Roman" w:hAnsi="Times New Roman" w:cs="Times New Roman"/>
          <w:sz w:val="24"/>
        </w:rPr>
        <w:t xml:space="preserve"> однос</w:t>
      </w:r>
      <w:r w:rsidR="00C93F1C" w:rsidRPr="00D1311C">
        <w:rPr>
          <w:rFonts w:ascii="Times New Roman" w:hAnsi="Times New Roman" w:cs="Times New Roman"/>
          <w:sz w:val="24"/>
        </w:rPr>
        <w:t>н</w:t>
      </w:r>
      <w:r w:rsidR="00531123" w:rsidRPr="00D1311C">
        <w:rPr>
          <w:rFonts w:ascii="Times New Roman" w:hAnsi="Times New Roman" w:cs="Times New Roman"/>
          <w:sz w:val="24"/>
        </w:rPr>
        <w:t>о око 10</w:t>
      </w:r>
      <w:r w:rsidR="00C93F1C" w:rsidRPr="00D1311C">
        <w:rPr>
          <w:rFonts w:ascii="Times New Roman" w:hAnsi="Times New Roman" w:cs="Times New Roman"/>
          <w:sz w:val="24"/>
        </w:rPr>
        <w:t xml:space="preserve"> g</w:t>
      </w:r>
      <w:r w:rsidR="00531123" w:rsidRPr="00D1311C">
        <w:rPr>
          <w:rFonts w:ascii="Times New Roman" w:hAnsi="Times New Roman" w:cs="Times New Roman"/>
          <w:sz w:val="24"/>
        </w:rPr>
        <w:t xml:space="preserve">. </w:t>
      </w:r>
      <w:r w:rsidR="00C93F1C" w:rsidRPr="00D1311C">
        <w:rPr>
          <w:rFonts w:ascii="Times New Roman" w:hAnsi="Times New Roman" w:cs="Times New Roman"/>
          <w:sz w:val="24"/>
        </w:rPr>
        <w:t>Хемијски састав јаја: жуманце садржи</w:t>
      </w:r>
      <w:r w:rsidR="00804357" w:rsidRPr="00D1311C">
        <w:rPr>
          <w:rFonts w:ascii="Times New Roman" w:hAnsi="Times New Roman" w:cs="Times New Roman"/>
          <w:sz w:val="24"/>
        </w:rPr>
        <w:t xml:space="preserve"> 49% воде, 30% масти, 16% протеина, угљени хидрати и пепео чине мање од 1,8%, садржај холестерола варира од 12 до 26 mg/g  жуманца и нижи је него у </w:t>
      </w:r>
      <w:r w:rsidR="00804357" w:rsidRPr="00D1311C">
        <w:rPr>
          <w:rFonts w:ascii="Times New Roman" w:hAnsi="Times New Roman" w:cs="Times New Roman"/>
          <w:sz w:val="24"/>
        </w:rPr>
        <w:lastRenderedPageBreak/>
        <w:t xml:space="preserve">кокошијем јајету. Витамински садржај јаја препелице чине витамини В комплекса (В1, В2, В6, В12), витамин А, Е, С, 11% минерала, калијума и врло важне ензиме. Једно јаје јапанске препелице у односу на кокошије садржи 5 пута више фосфора, 7 пута више гвожђа, 10 пута више витамина В комплекса. Сматра се да су само оплођена јаја лековита </w:t>
      </w:r>
      <w:r w:rsidR="0054192A" w:rsidRPr="00D1311C">
        <w:rPr>
          <w:rFonts w:ascii="Times New Roman" w:hAnsi="Times New Roman" w:cs="Times New Roman"/>
          <w:sz w:val="24"/>
        </w:rPr>
        <w:t>и показала су се као одличан природни лек за лечење бројних обољења</w:t>
      </w:r>
      <w:r w:rsidR="00804357" w:rsidRPr="00D1311C">
        <w:rPr>
          <w:rFonts w:ascii="Times New Roman" w:hAnsi="Times New Roman" w:cs="Times New Roman"/>
          <w:sz w:val="24"/>
        </w:rPr>
        <w:t xml:space="preserve"> попут астме, анемије, дијабетеса, хипертензије</w:t>
      </w:r>
      <w:r w:rsidR="00C93F1C" w:rsidRPr="00D1311C">
        <w:rPr>
          <w:rFonts w:ascii="Times New Roman" w:hAnsi="Times New Roman" w:cs="Times New Roman"/>
          <w:sz w:val="24"/>
        </w:rPr>
        <w:t>, јачање имуног</w:t>
      </w:r>
      <w:r w:rsidR="0054192A" w:rsidRPr="00D1311C">
        <w:rPr>
          <w:rFonts w:ascii="Times New Roman" w:hAnsi="Times New Roman" w:cs="Times New Roman"/>
          <w:sz w:val="24"/>
        </w:rPr>
        <w:t xml:space="preserve"> систем</w:t>
      </w:r>
      <w:r w:rsidR="00C93F1C" w:rsidRPr="00D1311C">
        <w:rPr>
          <w:rFonts w:ascii="Times New Roman" w:hAnsi="Times New Roman" w:cs="Times New Roman"/>
          <w:sz w:val="24"/>
        </w:rPr>
        <w:t>а</w:t>
      </w:r>
      <w:r w:rsidR="0054192A" w:rsidRPr="00D1311C">
        <w:rPr>
          <w:rFonts w:ascii="Times New Roman" w:hAnsi="Times New Roman" w:cs="Times New Roman"/>
          <w:sz w:val="24"/>
        </w:rPr>
        <w:t>, повећавају мождану активност и мемори</w:t>
      </w:r>
      <w:r w:rsidR="0021781B" w:rsidRPr="00D1311C">
        <w:rPr>
          <w:rFonts w:ascii="Times New Roman" w:hAnsi="Times New Roman" w:cs="Times New Roman"/>
          <w:sz w:val="24"/>
        </w:rPr>
        <w:t xml:space="preserve">ју и стабилизују нервни систем </w:t>
      </w:r>
      <w:r w:rsidR="006B5E63" w:rsidRPr="00D1311C">
        <w:rPr>
          <w:rFonts w:ascii="Times New Roman" w:hAnsi="Times New Roman" w:cs="Times New Roman"/>
          <w:sz w:val="24"/>
        </w:rPr>
        <w:t>(</w:t>
      </w:r>
      <w:r w:rsidR="00092A2F" w:rsidRPr="00D1311C">
        <w:rPr>
          <w:rFonts w:ascii="Times New Roman" w:hAnsi="Times New Roman" w:cs="Times New Roman"/>
          <w:sz w:val="24"/>
        </w:rPr>
        <w:t>3</w:t>
      </w:r>
      <w:r w:rsidR="006B5E63" w:rsidRPr="00D1311C">
        <w:rPr>
          <w:rFonts w:ascii="Times New Roman" w:hAnsi="Times New Roman" w:cs="Times New Roman"/>
          <w:sz w:val="24"/>
        </w:rPr>
        <w:t>)</w:t>
      </w:r>
      <w:r w:rsidR="0021781B" w:rsidRPr="00D1311C">
        <w:rPr>
          <w:rFonts w:ascii="Times New Roman" w:hAnsi="Times New Roman" w:cs="Times New Roman"/>
          <w:sz w:val="24"/>
        </w:rPr>
        <w:t>.</w:t>
      </w:r>
      <w:r w:rsidR="006B5E63" w:rsidRPr="00D1311C">
        <w:rPr>
          <w:rFonts w:ascii="Times New Roman" w:hAnsi="Times New Roman" w:cs="Times New Roman"/>
          <w:sz w:val="24"/>
        </w:rPr>
        <w:t xml:space="preserve"> </w:t>
      </w:r>
      <w:r w:rsidR="00FB41E2" w:rsidRPr="00D1311C">
        <w:rPr>
          <w:rFonts w:ascii="Times New Roman" w:hAnsi="Times New Roman" w:cs="Times New Roman"/>
          <w:sz w:val="24"/>
        </w:rPr>
        <w:t>Интересантно</w:t>
      </w:r>
      <w:r w:rsidR="0054192A" w:rsidRPr="00D1311C">
        <w:rPr>
          <w:rFonts w:ascii="Times New Roman" w:hAnsi="Times New Roman" w:cs="Times New Roman"/>
          <w:sz w:val="24"/>
        </w:rPr>
        <w:t xml:space="preserve"> је да се јаја препелица једу сирова и да због садржаја супстанце која се зове лисозим, која делује антибактерицидно, не постоји ризик да буду инфицирана са салмонелом. </w:t>
      </w:r>
      <w:r w:rsidR="00531123" w:rsidRPr="00D1311C">
        <w:rPr>
          <w:rFonts w:ascii="Times New Roman" w:hAnsi="Times New Roman" w:cs="Times New Roman"/>
          <w:sz w:val="24"/>
        </w:rPr>
        <w:t>Када се из</w:t>
      </w:r>
      <w:r w:rsidR="0054192A" w:rsidRPr="00D1311C">
        <w:rPr>
          <w:rFonts w:ascii="Times New Roman" w:hAnsi="Times New Roman" w:cs="Times New Roman"/>
          <w:sz w:val="24"/>
        </w:rPr>
        <w:t>легу млади пилићи теже око 6-7 g</w:t>
      </w:r>
      <w:r w:rsidR="00531123" w:rsidRPr="00D1311C">
        <w:rPr>
          <w:rFonts w:ascii="Times New Roman" w:hAnsi="Times New Roman" w:cs="Times New Roman"/>
          <w:sz w:val="24"/>
        </w:rPr>
        <w:t>, мрке су боје са жутим пругама. Истраживања су показала да спаривање једног мужијака са три женке обезбеђу</w:t>
      </w:r>
      <w:r w:rsidR="009A7E72" w:rsidRPr="00D1311C">
        <w:rPr>
          <w:rFonts w:ascii="Times New Roman" w:hAnsi="Times New Roman" w:cs="Times New Roman"/>
          <w:sz w:val="24"/>
        </w:rPr>
        <w:t>је добру плодност. П</w:t>
      </w:r>
      <w:r w:rsidR="00531123" w:rsidRPr="00D1311C">
        <w:rPr>
          <w:rFonts w:ascii="Times New Roman" w:hAnsi="Times New Roman" w:cs="Times New Roman"/>
          <w:sz w:val="24"/>
        </w:rPr>
        <w:t xml:space="preserve">аре </w:t>
      </w:r>
      <w:r w:rsidR="009A7E72" w:rsidRPr="00D1311C">
        <w:rPr>
          <w:rFonts w:ascii="Times New Roman" w:hAnsi="Times New Roman" w:cs="Times New Roman"/>
          <w:sz w:val="24"/>
        </w:rPr>
        <w:t xml:space="preserve">се </w:t>
      </w:r>
      <w:r w:rsidR="00531123" w:rsidRPr="00D1311C">
        <w:rPr>
          <w:rFonts w:ascii="Times New Roman" w:hAnsi="Times New Roman" w:cs="Times New Roman"/>
          <w:sz w:val="24"/>
        </w:rPr>
        <w:t xml:space="preserve">женке од 60-90 дана старости и мужијаци од 4 месеца </w:t>
      </w:r>
      <w:r w:rsidR="009A7E72" w:rsidRPr="00D1311C">
        <w:rPr>
          <w:rFonts w:ascii="Times New Roman" w:hAnsi="Times New Roman" w:cs="Times New Roman"/>
          <w:sz w:val="24"/>
        </w:rPr>
        <w:t>старости</w:t>
      </w:r>
      <w:r w:rsidR="00531123" w:rsidRPr="00D1311C">
        <w:rPr>
          <w:rFonts w:ascii="Times New Roman" w:hAnsi="Times New Roman" w:cs="Times New Roman"/>
          <w:sz w:val="24"/>
        </w:rPr>
        <w:t>. Брзо напредују па се прва јаја могу очекивати за 40ак дана старости.</w:t>
      </w:r>
    </w:p>
    <w:p w:rsidR="00AC769D" w:rsidRPr="00D1311C" w:rsidRDefault="00531123" w:rsidP="00977B71">
      <w:pPr>
        <w:spacing w:line="360" w:lineRule="auto"/>
        <w:jc w:val="both"/>
        <w:rPr>
          <w:rFonts w:ascii="Times New Roman" w:hAnsi="Times New Roman" w:cs="Times New Roman"/>
          <w:sz w:val="24"/>
          <w:szCs w:val="24"/>
        </w:rPr>
      </w:pPr>
      <w:r w:rsidRPr="00D1311C">
        <w:rPr>
          <w:rFonts w:ascii="Times New Roman" w:hAnsi="Times New Roman" w:cs="Times New Roman"/>
          <w:sz w:val="24"/>
        </w:rPr>
        <w:tab/>
        <w:t>Приликом избора јаја за насад, избегавају се јаја са белом љуском. Јаја се до инкубирања лети чувају 7-8</w:t>
      </w:r>
      <w:r w:rsidR="00FB41E2" w:rsidRPr="00D1311C">
        <w:rPr>
          <w:rFonts w:ascii="Times New Roman" w:hAnsi="Times New Roman" w:cs="Times New Roman"/>
          <w:sz w:val="24"/>
        </w:rPr>
        <w:t xml:space="preserve"> дана</w:t>
      </w:r>
      <w:r w:rsidRPr="00D1311C">
        <w:rPr>
          <w:rFonts w:ascii="Times New Roman" w:hAnsi="Times New Roman" w:cs="Times New Roman"/>
          <w:sz w:val="24"/>
        </w:rPr>
        <w:t>, а зими 10-12 дана у одговарајућим кутијама, окренута на доле, на температури од 15-18</w:t>
      </w:r>
      <w:r w:rsidRPr="00D1311C">
        <w:rPr>
          <w:rFonts w:ascii="Times New Roman" w:hAnsi="Times New Roman" w:cs="Times New Roman"/>
          <w:bCs/>
          <w:sz w:val="24"/>
        </w:rPr>
        <w:t xml:space="preserve">°C. </w:t>
      </w:r>
      <w:r w:rsidRPr="00D1311C">
        <w:rPr>
          <w:rFonts w:ascii="Times New Roman" w:hAnsi="Times New Roman" w:cs="Times New Roman"/>
          <w:sz w:val="24"/>
        </w:rPr>
        <w:t>У зависности од врсте и поступка инкубације траје од 16 до 18 дана на 39,2-39,5</w:t>
      </w:r>
      <w:r w:rsidRPr="00D1311C">
        <w:rPr>
          <w:rFonts w:ascii="Times New Roman" w:hAnsi="Times New Roman" w:cs="Times New Roman"/>
          <w:bCs/>
          <w:sz w:val="24"/>
        </w:rPr>
        <w:t>°C</w:t>
      </w:r>
      <w:r w:rsidRPr="00D1311C">
        <w:rPr>
          <w:rFonts w:ascii="Times New Roman" w:hAnsi="Times New Roman" w:cs="Times New Roman"/>
          <w:sz w:val="24"/>
        </w:rPr>
        <w:t xml:space="preserve">. Од 3-15 дана јаја се окрећу сваки дан, 5. дан се просветљавају да се види да ли су оплођена, а други пут се </w:t>
      </w:r>
      <w:r w:rsidRPr="00D1311C">
        <w:rPr>
          <w:rFonts w:ascii="Times New Roman" w:hAnsi="Times New Roman" w:cs="Times New Roman"/>
          <w:sz w:val="24"/>
          <w:szCs w:val="24"/>
        </w:rPr>
        <w:t xml:space="preserve">просветљавају  11. дан. </w:t>
      </w:r>
    </w:p>
    <w:p w:rsidR="00AC769D" w:rsidRPr="00D1311C" w:rsidRDefault="00AC769D" w:rsidP="00977B71">
      <w:pPr>
        <w:spacing w:line="360" w:lineRule="auto"/>
        <w:jc w:val="both"/>
        <w:rPr>
          <w:rFonts w:ascii="Times New Roman" w:hAnsi="Times New Roman" w:cs="Times New Roman"/>
          <w:sz w:val="24"/>
        </w:rPr>
      </w:pPr>
      <w:r w:rsidRPr="00D1311C">
        <w:rPr>
          <w:rFonts w:ascii="Times New Roman" w:hAnsi="Times New Roman" w:cs="Times New Roman"/>
          <w:sz w:val="24"/>
          <w:szCs w:val="24"/>
        </w:rPr>
        <w:tab/>
        <w:t>Да би препелице свакодневно носиле јаја неопходн</w:t>
      </w:r>
      <w:r w:rsidR="009A7E72" w:rsidRPr="00D1311C">
        <w:rPr>
          <w:rFonts w:ascii="Times New Roman" w:hAnsi="Times New Roman" w:cs="Times New Roman"/>
          <w:sz w:val="24"/>
          <w:szCs w:val="24"/>
        </w:rPr>
        <w:t>о</w:t>
      </w:r>
      <w:r w:rsidRPr="00D1311C">
        <w:rPr>
          <w:rFonts w:ascii="Times New Roman" w:hAnsi="Times New Roman" w:cs="Times New Roman"/>
          <w:sz w:val="24"/>
          <w:szCs w:val="24"/>
        </w:rPr>
        <w:t xml:space="preserve"> им је</w:t>
      </w:r>
      <w:r w:rsidR="0054192A" w:rsidRPr="00D1311C">
        <w:rPr>
          <w:rFonts w:ascii="Times New Roman" w:hAnsi="Times New Roman" w:cs="Times New Roman"/>
          <w:sz w:val="24"/>
          <w:szCs w:val="24"/>
        </w:rPr>
        <w:t xml:space="preserve"> обезбедити</w:t>
      </w:r>
      <w:r w:rsidRPr="00D1311C">
        <w:rPr>
          <w:rFonts w:ascii="Times New Roman" w:hAnsi="Times New Roman" w:cs="Times New Roman"/>
          <w:sz w:val="24"/>
          <w:szCs w:val="24"/>
        </w:rPr>
        <w:t xml:space="preserve"> добро избалансиран</w:t>
      </w:r>
      <w:r w:rsidR="0054192A" w:rsidRPr="00D1311C">
        <w:rPr>
          <w:rFonts w:ascii="Times New Roman" w:hAnsi="Times New Roman" w:cs="Times New Roman"/>
          <w:sz w:val="24"/>
          <w:szCs w:val="24"/>
        </w:rPr>
        <w:t>у</w:t>
      </w:r>
      <w:r w:rsidRPr="00D1311C">
        <w:rPr>
          <w:rFonts w:ascii="Times New Roman" w:hAnsi="Times New Roman" w:cs="Times New Roman"/>
          <w:sz w:val="24"/>
          <w:szCs w:val="24"/>
        </w:rPr>
        <w:t xml:space="preserve"> висококвалитетн</w:t>
      </w:r>
      <w:r w:rsidR="0054192A" w:rsidRPr="00D1311C">
        <w:rPr>
          <w:rFonts w:ascii="Times New Roman" w:hAnsi="Times New Roman" w:cs="Times New Roman"/>
          <w:sz w:val="24"/>
          <w:szCs w:val="24"/>
        </w:rPr>
        <w:t>у</w:t>
      </w:r>
      <w:r w:rsidRPr="00D1311C">
        <w:rPr>
          <w:rFonts w:ascii="Times New Roman" w:hAnsi="Times New Roman" w:cs="Times New Roman"/>
          <w:sz w:val="24"/>
          <w:szCs w:val="24"/>
        </w:rPr>
        <w:t xml:space="preserve"> хран</w:t>
      </w:r>
      <w:r w:rsidR="0054192A" w:rsidRPr="00D1311C">
        <w:rPr>
          <w:rFonts w:ascii="Times New Roman" w:hAnsi="Times New Roman" w:cs="Times New Roman"/>
          <w:sz w:val="24"/>
          <w:szCs w:val="24"/>
        </w:rPr>
        <w:t>у</w:t>
      </w:r>
      <w:r w:rsidRPr="00D1311C">
        <w:rPr>
          <w:rFonts w:ascii="Times New Roman" w:hAnsi="Times New Roman" w:cs="Times New Roman"/>
          <w:sz w:val="24"/>
          <w:szCs w:val="24"/>
        </w:rPr>
        <w:t xml:space="preserve"> како би задовољиле дневне потребе минерала и витамина. Потребе за протеинима су 22%, калцијума најмање 2,8%, фосфор минимум 0,6% и енергијом минимум 25000 kcal/kg. Зими је потреба за енергијом већа па је потребно повећати удео житарица у храни. Исхрана се базира на кукурузу, пшеници, рибљем брашну, месном брашну, обраном млеку, дехидрираној луцерки, квасцу, минералним солима, витамину А и D3, B и C</w:t>
      </w:r>
      <w:r w:rsidR="00C93F1C" w:rsidRPr="00D1311C">
        <w:rPr>
          <w:rFonts w:ascii="Times New Roman" w:hAnsi="Times New Roman" w:cs="Times New Roman"/>
          <w:sz w:val="24"/>
          <w:szCs w:val="24"/>
        </w:rPr>
        <w:t>, протеинима</w:t>
      </w:r>
      <w:r w:rsidRPr="00D1311C">
        <w:rPr>
          <w:rFonts w:ascii="Times New Roman" w:hAnsi="Times New Roman" w:cs="Times New Roman"/>
          <w:sz w:val="24"/>
          <w:szCs w:val="24"/>
        </w:rPr>
        <w:t>.</w:t>
      </w:r>
      <w:r w:rsidR="00C93F1C" w:rsidRPr="00D1311C">
        <w:rPr>
          <w:rFonts w:ascii="Times New Roman" w:hAnsi="Times New Roman" w:cs="Times New Roman"/>
          <w:sz w:val="24"/>
          <w:szCs w:val="24"/>
        </w:rPr>
        <w:t xml:space="preserve"> Млађим препелицама је неопходна храна са пуно витамина А, С и фосфора а њих највише има у свежој детелини, коју треба давати заједно са јабукам и шаргарепом.</w:t>
      </w:r>
    </w:p>
    <w:p w:rsidR="00CE4A8D" w:rsidRPr="00D1311C" w:rsidRDefault="00AC769D" w:rsidP="00977B71">
      <w:pPr>
        <w:spacing w:line="360" w:lineRule="auto"/>
        <w:jc w:val="both"/>
        <w:rPr>
          <w:rFonts w:ascii="Times New Roman" w:hAnsi="Times New Roman" w:cs="Times New Roman"/>
          <w:sz w:val="24"/>
        </w:rPr>
      </w:pPr>
      <w:r w:rsidRPr="00D1311C">
        <w:rPr>
          <w:rFonts w:ascii="Times New Roman" w:hAnsi="Times New Roman" w:cs="Times New Roman"/>
          <w:sz w:val="24"/>
        </w:rPr>
        <w:tab/>
        <w:t>Објекти у којима</w:t>
      </w:r>
      <w:r w:rsidR="00531123" w:rsidRPr="00D1311C">
        <w:rPr>
          <w:rFonts w:ascii="Times New Roman" w:hAnsi="Times New Roman" w:cs="Times New Roman"/>
          <w:sz w:val="24"/>
        </w:rPr>
        <w:t xml:space="preserve"> се гаје препелице треба да имају висину 3-3,5</w:t>
      </w:r>
      <w:r w:rsidR="00531123" w:rsidRPr="00D1311C">
        <w:rPr>
          <w:rFonts w:ascii="Times New Roman" w:hAnsi="Times New Roman" w:cs="Times New Roman"/>
          <w:bCs/>
          <w:sz w:val="24"/>
        </w:rPr>
        <w:t>m</w:t>
      </w:r>
      <w:r w:rsidR="009A7E72" w:rsidRPr="00D1311C">
        <w:rPr>
          <w:rFonts w:ascii="Times New Roman" w:hAnsi="Times New Roman" w:cs="Times New Roman"/>
          <w:sz w:val="24"/>
        </w:rPr>
        <w:t>. Температура обје</w:t>
      </w:r>
      <w:r w:rsidR="00531123" w:rsidRPr="00D1311C">
        <w:rPr>
          <w:rFonts w:ascii="Times New Roman" w:hAnsi="Times New Roman" w:cs="Times New Roman"/>
          <w:sz w:val="24"/>
        </w:rPr>
        <w:t>к</w:t>
      </w:r>
      <w:r w:rsidR="009A7E72" w:rsidRPr="00D1311C">
        <w:rPr>
          <w:rFonts w:ascii="Times New Roman" w:hAnsi="Times New Roman" w:cs="Times New Roman"/>
          <w:sz w:val="24"/>
        </w:rPr>
        <w:t>т</w:t>
      </w:r>
      <w:r w:rsidR="00531123" w:rsidRPr="00D1311C">
        <w:rPr>
          <w:rFonts w:ascii="Times New Roman" w:hAnsi="Times New Roman" w:cs="Times New Roman"/>
          <w:sz w:val="24"/>
        </w:rPr>
        <w:t>а не сме бити нижа од 18</w:t>
      </w:r>
      <w:r w:rsidR="00531123" w:rsidRPr="00D1311C">
        <w:rPr>
          <w:rFonts w:ascii="Times New Roman" w:hAnsi="Times New Roman" w:cs="Times New Roman"/>
          <w:bCs/>
          <w:sz w:val="24"/>
        </w:rPr>
        <w:t>°C</w:t>
      </w:r>
      <w:r w:rsidR="009A7E72" w:rsidRPr="00D1311C">
        <w:rPr>
          <w:rFonts w:ascii="Times New Roman" w:hAnsi="Times New Roman" w:cs="Times New Roman"/>
          <w:bCs/>
          <w:sz w:val="24"/>
        </w:rPr>
        <w:t xml:space="preserve">, </w:t>
      </w:r>
      <w:r w:rsidR="00C93F1C" w:rsidRPr="00D1311C">
        <w:rPr>
          <w:rFonts w:ascii="Times New Roman" w:hAnsi="Times New Roman" w:cs="Times New Roman"/>
          <w:bCs/>
          <w:sz w:val="24"/>
        </w:rPr>
        <w:t xml:space="preserve">више температуре </w:t>
      </w:r>
      <w:r w:rsidR="00531123" w:rsidRPr="00D1311C">
        <w:rPr>
          <w:rFonts w:ascii="Times New Roman" w:hAnsi="Times New Roman" w:cs="Times New Roman"/>
          <w:bCs/>
          <w:sz w:val="24"/>
        </w:rPr>
        <w:t xml:space="preserve">до 36°C одлично подносе. </w:t>
      </w:r>
      <w:r w:rsidR="00C93F1C" w:rsidRPr="00D1311C">
        <w:rPr>
          <w:rFonts w:ascii="Times New Roman" w:hAnsi="Times New Roman" w:cs="Times New Roman"/>
          <w:bCs/>
          <w:sz w:val="24"/>
        </w:rPr>
        <w:t>Пре усељавања нових птица у</w:t>
      </w:r>
      <w:r w:rsidR="00531123" w:rsidRPr="00D1311C">
        <w:rPr>
          <w:rFonts w:ascii="Times New Roman" w:hAnsi="Times New Roman" w:cs="Times New Roman"/>
          <w:bCs/>
          <w:sz w:val="24"/>
        </w:rPr>
        <w:t xml:space="preserve"> </w:t>
      </w:r>
      <w:r w:rsidR="00C93F1C" w:rsidRPr="00D1311C">
        <w:rPr>
          <w:rFonts w:ascii="Times New Roman" w:hAnsi="Times New Roman" w:cs="Times New Roman"/>
          <w:bCs/>
          <w:sz w:val="24"/>
        </w:rPr>
        <w:t xml:space="preserve">кавезне батерије </w:t>
      </w:r>
      <w:r w:rsidR="00531123" w:rsidRPr="00D1311C">
        <w:rPr>
          <w:rFonts w:ascii="Times New Roman" w:hAnsi="Times New Roman" w:cs="Times New Roman"/>
          <w:bCs/>
          <w:sz w:val="24"/>
        </w:rPr>
        <w:t xml:space="preserve">неопходно </w:t>
      </w:r>
      <w:r w:rsidR="00C93F1C" w:rsidRPr="00D1311C">
        <w:rPr>
          <w:rFonts w:ascii="Times New Roman" w:hAnsi="Times New Roman" w:cs="Times New Roman"/>
          <w:bCs/>
          <w:sz w:val="24"/>
        </w:rPr>
        <w:t xml:space="preserve">их је </w:t>
      </w:r>
      <w:r w:rsidR="00531123" w:rsidRPr="00D1311C">
        <w:rPr>
          <w:rFonts w:ascii="Times New Roman" w:hAnsi="Times New Roman" w:cs="Times New Roman"/>
          <w:bCs/>
          <w:sz w:val="24"/>
        </w:rPr>
        <w:t>очистити и дезинфиковати</w:t>
      </w:r>
      <w:r w:rsidR="0021781B" w:rsidRPr="00D1311C">
        <w:rPr>
          <w:rFonts w:ascii="Times New Roman" w:hAnsi="Times New Roman" w:cs="Times New Roman"/>
          <w:bCs/>
          <w:sz w:val="24"/>
        </w:rPr>
        <w:t xml:space="preserve"> (</w:t>
      </w:r>
      <w:r w:rsidR="00225D52">
        <w:rPr>
          <w:rFonts w:ascii="Times New Roman" w:hAnsi="Times New Roman" w:cs="Times New Roman"/>
          <w:bCs/>
          <w:sz w:val="24"/>
        </w:rPr>
        <w:t>4</w:t>
      </w:r>
      <w:r w:rsidR="000F2B74" w:rsidRPr="00D1311C">
        <w:rPr>
          <w:rFonts w:ascii="Times New Roman" w:hAnsi="Times New Roman" w:cs="Times New Roman"/>
          <w:bCs/>
          <w:i/>
          <w:sz w:val="24"/>
        </w:rPr>
        <w:t>)</w:t>
      </w:r>
      <w:r w:rsidR="000F2B74" w:rsidRPr="00D1311C">
        <w:rPr>
          <w:rFonts w:ascii="Times New Roman" w:hAnsi="Times New Roman" w:cs="Times New Roman"/>
          <w:bCs/>
          <w:sz w:val="24"/>
        </w:rPr>
        <w:t>.</w:t>
      </w:r>
    </w:p>
    <w:p w:rsidR="005D1FC3" w:rsidRDefault="00531123" w:rsidP="00977B71">
      <w:pPr>
        <w:spacing w:line="360" w:lineRule="auto"/>
        <w:jc w:val="both"/>
        <w:rPr>
          <w:rFonts w:ascii="Times New Roman" w:hAnsi="Times New Roman" w:cs="Times New Roman"/>
          <w:sz w:val="24"/>
        </w:rPr>
      </w:pPr>
      <w:r w:rsidRPr="00D1311C">
        <w:rPr>
          <w:rFonts w:ascii="Times New Roman" w:hAnsi="Times New Roman" w:cs="Times New Roman"/>
          <w:sz w:val="24"/>
        </w:rPr>
        <w:lastRenderedPageBreak/>
        <w:tab/>
        <w:t>Иако се сматрају отпорним на велики број обољења, услед неп</w:t>
      </w:r>
      <w:r w:rsidR="009A7E72" w:rsidRPr="00D1311C">
        <w:rPr>
          <w:rFonts w:ascii="Times New Roman" w:hAnsi="Times New Roman" w:cs="Times New Roman"/>
          <w:sz w:val="24"/>
        </w:rPr>
        <w:t>о</w:t>
      </w:r>
      <w:r w:rsidRPr="00D1311C">
        <w:rPr>
          <w:rFonts w:ascii="Times New Roman" w:hAnsi="Times New Roman" w:cs="Times New Roman"/>
          <w:sz w:val="24"/>
        </w:rPr>
        <w:t xml:space="preserve">вољних услова држања и исхране често </w:t>
      </w:r>
      <w:r w:rsidR="000C385B" w:rsidRPr="00D1311C">
        <w:rPr>
          <w:rFonts w:ascii="Times New Roman" w:hAnsi="Times New Roman" w:cs="Times New Roman"/>
          <w:sz w:val="24"/>
        </w:rPr>
        <w:t xml:space="preserve">долази до </w:t>
      </w:r>
      <w:r w:rsidR="00071328" w:rsidRPr="00D1311C">
        <w:rPr>
          <w:rFonts w:ascii="Times New Roman" w:hAnsi="Times New Roman" w:cs="Times New Roman"/>
          <w:sz w:val="24"/>
        </w:rPr>
        <w:t xml:space="preserve">појаве </w:t>
      </w:r>
      <w:r w:rsidR="000C385B" w:rsidRPr="00D1311C">
        <w:rPr>
          <w:rFonts w:ascii="Times New Roman" w:hAnsi="Times New Roman" w:cs="Times New Roman"/>
          <w:sz w:val="24"/>
        </w:rPr>
        <w:t xml:space="preserve">ентеритиса. </w:t>
      </w:r>
      <w:r w:rsidR="008621A6" w:rsidRPr="00D1311C">
        <w:rPr>
          <w:rFonts w:ascii="Times New Roman" w:hAnsi="Times New Roman" w:cs="Times New Roman"/>
          <w:sz w:val="24"/>
        </w:rPr>
        <w:t xml:space="preserve">Комплекс ентеритиса птица узрокованих анаеробним бактеријама из рода </w:t>
      </w:r>
      <w:r w:rsidR="008621A6" w:rsidRPr="00D1311C">
        <w:rPr>
          <w:rFonts w:ascii="Times New Roman" w:hAnsi="Times New Roman" w:cs="Times New Roman"/>
          <w:i/>
          <w:sz w:val="24"/>
        </w:rPr>
        <w:t>Clostridium</w:t>
      </w:r>
      <w:r w:rsidR="008621A6" w:rsidRPr="00D1311C">
        <w:rPr>
          <w:rFonts w:ascii="Times New Roman" w:hAnsi="Times New Roman" w:cs="Times New Roman"/>
          <w:sz w:val="24"/>
        </w:rPr>
        <w:t xml:space="preserve"> сачињавају два ентитета</w:t>
      </w:r>
      <w:r w:rsidR="008621A6" w:rsidRPr="00D1311C">
        <w:rPr>
          <w:rFonts w:ascii="Times New Roman" w:hAnsi="Times New Roman" w:cs="Times New Roman"/>
          <w:b/>
          <w:bCs/>
          <w:sz w:val="24"/>
        </w:rPr>
        <w:t>: </w:t>
      </w:r>
      <w:r w:rsidR="00110E09" w:rsidRPr="00D1311C">
        <w:rPr>
          <w:rFonts w:ascii="Times New Roman" w:hAnsi="Times New Roman" w:cs="Times New Roman"/>
          <w:sz w:val="24"/>
        </w:rPr>
        <w:t>некротични ентеритис, узрокован са  </w:t>
      </w:r>
      <w:r w:rsidR="00110E09" w:rsidRPr="00D1311C">
        <w:rPr>
          <w:rFonts w:ascii="Times New Roman" w:hAnsi="Times New Roman" w:cs="Times New Roman"/>
          <w:i/>
          <w:sz w:val="24"/>
        </w:rPr>
        <w:t>Clostridium perfringens</w:t>
      </w:r>
      <w:r w:rsidR="00110E09" w:rsidRPr="00D1311C">
        <w:rPr>
          <w:rFonts w:ascii="Times New Roman" w:hAnsi="Times New Roman" w:cs="Times New Roman"/>
          <w:sz w:val="24"/>
        </w:rPr>
        <w:t xml:space="preserve"> и </w:t>
      </w:r>
      <w:r w:rsidR="008621A6" w:rsidRPr="00D1311C">
        <w:rPr>
          <w:rFonts w:ascii="Times New Roman" w:hAnsi="Times New Roman" w:cs="Times New Roman"/>
          <w:sz w:val="24"/>
        </w:rPr>
        <w:t xml:space="preserve">улцерозни ентеритис или препеличија болест, узрокована са </w:t>
      </w:r>
      <w:r w:rsidR="008621A6" w:rsidRPr="00D1311C">
        <w:rPr>
          <w:rFonts w:ascii="Times New Roman" w:hAnsi="Times New Roman" w:cs="Times New Roman"/>
          <w:i/>
          <w:sz w:val="24"/>
        </w:rPr>
        <w:t>Clostridium colinum.</w:t>
      </w:r>
      <w:r w:rsidR="008621A6" w:rsidRPr="00D1311C">
        <w:rPr>
          <w:rFonts w:ascii="Times New Roman" w:hAnsi="Times New Roman" w:cs="Times New Roman"/>
          <w:sz w:val="24"/>
        </w:rPr>
        <w:t xml:space="preserve"> На клостри</w:t>
      </w:r>
      <w:r w:rsidR="009A7E72" w:rsidRPr="00D1311C">
        <w:rPr>
          <w:rFonts w:ascii="Times New Roman" w:hAnsi="Times New Roman" w:cs="Times New Roman"/>
          <w:sz w:val="24"/>
        </w:rPr>
        <w:t>д</w:t>
      </w:r>
      <w:r w:rsidR="008621A6" w:rsidRPr="00D1311C">
        <w:rPr>
          <w:rFonts w:ascii="Times New Roman" w:hAnsi="Times New Roman" w:cs="Times New Roman"/>
          <w:sz w:val="24"/>
        </w:rPr>
        <w:t xml:space="preserve">ијалне инфекције осетљиве су све врсте и категорије живине. </w:t>
      </w:r>
    </w:p>
    <w:p w:rsidR="003201D9" w:rsidRPr="00D1311C" w:rsidRDefault="003201D9" w:rsidP="00977B71">
      <w:pPr>
        <w:spacing w:line="360" w:lineRule="auto"/>
        <w:jc w:val="both"/>
        <w:rPr>
          <w:rFonts w:ascii="Times New Roman" w:hAnsi="Times New Roman" w:cs="Times New Roman"/>
          <w:sz w:val="24"/>
        </w:rPr>
      </w:pPr>
    </w:p>
    <w:p w:rsidR="00110E09" w:rsidRPr="00D1311C" w:rsidRDefault="00110E09" w:rsidP="00977B71">
      <w:pPr>
        <w:spacing w:line="360" w:lineRule="auto"/>
        <w:jc w:val="both"/>
        <w:rPr>
          <w:rFonts w:ascii="Times New Roman" w:hAnsi="Times New Roman" w:cs="Times New Roman"/>
          <w:sz w:val="24"/>
        </w:rPr>
      </w:pPr>
    </w:p>
    <w:p w:rsidR="005D1FC3" w:rsidRPr="00D1311C" w:rsidRDefault="005D1FC3" w:rsidP="00977B71">
      <w:pPr>
        <w:pStyle w:val="Heading2"/>
        <w:spacing w:line="360" w:lineRule="auto"/>
        <w:jc w:val="center"/>
        <w:rPr>
          <w:rFonts w:ascii="Times New Roman" w:hAnsi="Times New Roman" w:cs="Times New Roman"/>
          <w:b/>
          <w:color w:val="auto"/>
          <w:sz w:val="32"/>
          <w:szCs w:val="28"/>
        </w:rPr>
      </w:pPr>
      <w:bookmarkStart w:id="4" w:name="_Toc82115786"/>
      <w:r w:rsidRPr="00D1311C">
        <w:rPr>
          <w:rFonts w:ascii="Times New Roman" w:hAnsi="Times New Roman" w:cs="Times New Roman"/>
          <w:b/>
          <w:color w:val="auto"/>
          <w:sz w:val="32"/>
          <w:szCs w:val="28"/>
        </w:rPr>
        <w:t>3.1. НЕКРОТИЧНИ ЕНТЕРИТИС</w:t>
      </w:r>
      <w:bookmarkEnd w:id="4"/>
    </w:p>
    <w:p w:rsidR="005D1FC3" w:rsidRPr="00D1311C" w:rsidRDefault="005D1FC3" w:rsidP="00977B71">
      <w:pPr>
        <w:spacing w:line="360" w:lineRule="auto"/>
        <w:jc w:val="both"/>
        <w:rPr>
          <w:rFonts w:ascii="Times New Roman" w:hAnsi="Times New Roman" w:cs="Times New Roman"/>
          <w:sz w:val="24"/>
          <w:szCs w:val="24"/>
        </w:rPr>
      </w:pPr>
    </w:p>
    <w:p w:rsidR="003201D9" w:rsidRPr="008114A9" w:rsidRDefault="005D1FC3" w:rsidP="007E0BB9">
      <w:pPr>
        <w:spacing w:line="360" w:lineRule="auto"/>
        <w:jc w:val="both"/>
        <w:rPr>
          <w:rFonts w:ascii="Times New Roman" w:hAnsi="Times New Roman" w:cs="Times New Roman"/>
          <w:sz w:val="24"/>
        </w:rPr>
      </w:pPr>
      <w:r w:rsidRPr="00D1311C">
        <w:rPr>
          <w:rFonts w:ascii="Times New Roman" w:hAnsi="Times New Roman" w:cs="Times New Roman"/>
          <w:sz w:val="24"/>
          <w:szCs w:val="24"/>
        </w:rPr>
        <w:tab/>
      </w:r>
      <w:r w:rsidR="00110E09" w:rsidRPr="00D1311C">
        <w:rPr>
          <w:rFonts w:ascii="Times New Roman" w:hAnsi="Times New Roman" w:cs="Times New Roman"/>
          <w:sz w:val="24"/>
          <w:szCs w:val="24"/>
        </w:rPr>
        <w:t>Некротични ентеритис је обољење које протиче у акутном току, угла</w:t>
      </w:r>
      <w:r w:rsidR="00F35D26" w:rsidRPr="00D1311C">
        <w:rPr>
          <w:rFonts w:ascii="Times New Roman" w:hAnsi="Times New Roman" w:cs="Times New Roman"/>
          <w:sz w:val="24"/>
          <w:szCs w:val="24"/>
        </w:rPr>
        <w:t xml:space="preserve">вном без специфичних симптома. Болест се први пут </w:t>
      </w:r>
      <w:r w:rsidR="00110E09" w:rsidRPr="00D1311C">
        <w:rPr>
          <w:rFonts w:ascii="Times New Roman" w:hAnsi="Times New Roman" w:cs="Times New Roman"/>
          <w:sz w:val="24"/>
          <w:szCs w:val="24"/>
        </w:rPr>
        <w:t xml:space="preserve">појавла 1960. године, већина студија су се спроводила у Великој Британији и Аустралији. </w:t>
      </w:r>
      <w:r w:rsidR="001C2B62" w:rsidRPr="00D1311C">
        <w:rPr>
          <w:rFonts w:ascii="Times New Roman" w:hAnsi="Times New Roman" w:cs="Times New Roman"/>
          <w:sz w:val="24"/>
        </w:rPr>
        <w:t xml:space="preserve">Од некротичног ентеритиса оболе најчешће пилићи и ћурићи узраста 2-5 недеља (најчешће 18-25 дана), а ретко одрасле кокошке и ћурке. </w:t>
      </w:r>
      <w:r w:rsidR="00110E09" w:rsidRPr="00D1311C">
        <w:rPr>
          <w:rFonts w:ascii="Times New Roman" w:hAnsi="Times New Roman" w:cs="Times New Roman"/>
          <w:sz w:val="24"/>
          <w:szCs w:val="24"/>
        </w:rPr>
        <w:t xml:space="preserve">Морталитет може да варира од 1 – 60 %, углавном око 5%. Узрочник је анаеробна бактерија </w:t>
      </w:r>
      <w:r w:rsidR="00110E09" w:rsidRPr="00D1311C">
        <w:rPr>
          <w:rFonts w:ascii="Times New Roman" w:hAnsi="Times New Roman" w:cs="Times New Roman"/>
          <w:i/>
          <w:sz w:val="24"/>
          <w:szCs w:val="24"/>
        </w:rPr>
        <w:t>Clostridium perfringens</w:t>
      </w:r>
      <w:r w:rsidR="00110E09" w:rsidRPr="00D1311C">
        <w:rPr>
          <w:rFonts w:ascii="Times New Roman" w:hAnsi="Times New Roman" w:cs="Times New Roman"/>
          <w:sz w:val="24"/>
          <w:szCs w:val="24"/>
        </w:rPr>
        <w:t xml:space="preserve"> тип A или C (Аустралија) и тип Е удружен са </w:t>
      </w:r>
      <w:r w:rsidR="00110E09" w:rsidRPr="00D1311C">
        <w:rPr>
          <w:rFonts w:ascii="Times New Roman" w:hAnsi="Times New Roman" w:cs="Times New Roman"/>
          <w:i/>
          <w:sz w:val="24"/>
          <w:szCs w:val="24"/>
        </w:rPr>
        <w:t>Pseudomonas spp</w:t>
      </w:r>
      <w:r w:rsidR="00110E09" w:rsidRPr="00D1311C">
        <w:rPr>
          <w:rFonts w:ascii="Times New Roman" w:hAnsi="Times New Roman" w:cs="Times New Roman"/>
          <w:sz w:val="24"/>
          <w:szCs w:val="24"/>
        </w:rPr>
        <w:t>.</w:t>
      </w:r>
      <w:r w:rsidR="008451A3" w:rsidRPr="00D1311C">
        <w:rPr>
          <w:rFonts w:ascii="Times New Roman" w:hAnsi="Times New Roman" w:cs="Times New Roman"/>
          <w:sz w:val="24"/>
          <w:szCs w:val="24"/>
        </w:rPr>
        <w:t>.</w:t>
      </w:r>
      <w:r w:rsidR="00110E09" w:rsidRPr="00D1311C">
        <w:rPr>
          <w:rFonts w:ascii="Times New Roman" w:hAnsi="Times New Roman" w:cs="Times New Roman"/>
          <w:sz w:val="24"/>
          <w:szCs w:val="24"/>
        </w:rPr>
        <w:t xml:space="preserve"> </w:t>
      </w:r>
      <w:r w:rsidR="00110E09" w:rsidRPr="00D1311C">
        <w:rPr>
          <w:rFonts w:ascii="Times New Roman" w:hAnsi="Times New Roman" w:cs="Times New Roman"/>
          <w:i/>
          <w:sz w:val="24"/>
          <w:szCs w:val="24"/>
        </w:rPr>
        <w:t>C. perfirngens</w:t>
      </w:r>
      <w:r w:rsidR="00110E09" w:rsidRPr="00D1311C">
        <w:rPr>
          <w:rFonts w:ascii="Times New Roman" w:hAnsi="Times New Roman" w:cs="Times New Roman"/>
          <w:sz w:val="24"/>
          <w:szCs w:val="24"/>
        </w:rPr>
        <w:t xml:space="preserve"> тип А и С продукују алфа и бета токсин, алфа токсин је одговоран за настанак карактеристичних ентеричних лезија, а бета токсин за хемораг</w:t>
      </w:r>
      <w:r w:rsidR="00D0646B" w:rsidRPr="00D1311C">
        <w:rPr>
          <w:rFonts w:ascii="Times New Roman" w:hAnsi="Times New Roman" w:cs="Times New Roman"/>
          <w:sz w:val="24"/>
          <w:szCs w:val="24"/>
        </w:rPr>
        <w:t>ичну некрозу слузокоже црева</w:t>
      </w:r>
      <w:r w:rsidR="00225D52">
        <w:rPr>
          <w:rFonts w:ascii="Times New Roman" w:hAnsi="Times New Roman" w:cs="Times New Roman"/>
          <w:sz w:val="24"/>
          <w:szCs w:val="24"/>
        </w:rPr>
        <w:t xml:space="preserve"> (5</w:t>
      </w:r>
      <w:r w:rsidR="00F35D26" w:rsidRPr="00D1311C">
        <w:rPr>
          <w:rFonts w:ascii="Times New Roman" w:hAnsi="Times New Roman" w:cs="Times New Roman"/>
          <w:sz w:val="24"/>
          <w:szCs w:val="24"/>
        </w:rPr>
        <w:t>)</w:t>
      </w:r>
      <w:r w:rsidR="000F2B74" w:rsidRPr="00D1311C">
        <w:rPr>
          <w:rFonts w:ascii="Times New Roman" w:hAnsi="Times New Roman" w:cs="Times New Roman"/>
          <w:sz w:val="24"/>
          <w:szCs w:val="24"/>
        </w:rPr>
        <w:t>.</w:t>
      </w:r>
      <w:r w:rsidR="000B6229" w:rsidRPr="00D1311C">
        <w:rPr>
          <w:rFonts w:ascii="Times New Roman" w:hAnsi="Times New Roman" w:cs="Times New Roman"/>
          <w:sz w:val="24"/>
          <w:szCs w:val="24"/>
        </w:rPr>
        <w:t xml:space="preserve"> </w:t>
      </w:r>
      <w:r w:rsidR="00110E09" w:rsidRPr="00D1311C">
        <w:rPr>
          <w:rFonts w:ascii="Times New Roman" w:hAnsi="Times New Roman" w:cs="Times New Roman"/>
          <w:sz w:val="24"/>
          <w:szCs w:val="24"/>
        </w:rPr>
        <w:t>Клостридије се физиолошки у малом броју налазе у ц</w:t>
      </w:r>
      <w:r w:rsidR="008451A3" w:rsidRPr="00D1311C">
        <w:rPr>
          <w:rFonts w:ascii="Times New Roman" w:hAnsi="Times New Roman" w:cs="Times New Roman"/>
          <w:sz w:val="24"/>
          <w:szCs w:val="24"/>
        </w:rPr>
        <w:t xml:space="preserve">ревима живине </w:t>
      </w:r>
      <w:r w:rsidR="00225D52">
        <w:rPr>
          <w:rFonts w:ascii="Times New Roman" w:hAnsi="Times New Roman" w:cs="Times New Roman"/>
          <w:sz w:val="24"/>
          <w:szCs w:val="24"/>
        </w:rPr>
        <w:t>(6</w:t>
      </w:r>
      <w:r w:rsidR="008451A3" w:rsidRPr="00D1311C">
        <w:rPr>
          <w:rFonts w:ascii="Times New Roman" w:hAnsi="Times New Roman" w:cs="Times New Roman"/>
          <w:sz w:val="24"/>
          <w:szCs w:val="24"/>
        </w:rPr>
        <w:t>).</w:t>
      </w:r>
      <w:r w:rsidR="000F2B74" w:rsidRPr="00D1311C">
        <w:rPr>
          <w:rFonts w:ascii="Times New Roman" w:hAnsi="Times New Roman" w:cs="Times New Roman"/>
          <w:sz w:val="24"/>
          <w:szCs w:val="24"/>
        </w:rPr>
        <w:t xml:space="preserve"> </w:t>
      </w:r>
      <w:r w:rsidR="00110E09" w:rsidRPr="00D1311C">
        <w:rPr>
          <w:rFonts w:ascii="Times New Roman" w:hAnsi="Times New Roman" w:cs="Times New Roman"/>
          <w:sz w:val="24"/>
          <w:szCs w:val="24"/>
        </w:rPr>
        <w:t xml:space="preserve">Бројни фактори попут хране богате са скробом, са мање влакана, исхрана са зеленом салатом, као и анемија, стрес, кокцидијалне </w:t>
      </w:r>
      <w:r w:rsidR="00F35D26" w:rsidRPr="00D1311C">
        <w:rPr>
          <w:rFonts w:ascii="Times New Roman" w:hAnsi="Times New Roman" w:cs="Times New Roman"/>
          <w:sz w:val="24"/>
          <w:szCs w:val="24"/>
        </w:rPr>
        <w:t>инфекције и др.,</w:t>
      </w:r>
      <w:r w:rsidR="00D0646B" w:rsidRPr="00D1311C">
        <w:rPr>
          <w:rFonts w:ascii="Times New Roman" w:hAnsi="Times New Roman" w:cs="Times New Roman"/>
          <w:sz w:val="24"/>
          <w:szCs w:val="24"/>
        </w:rPr>
        <w:t xml:space="preserve"> </w:t>
      </w:r>
      <w:r w:rsidR="00F35D26" w:rsidRPr="00D1311C">
        <w:rPr>
          <w:rFonts w:ascii="Times New Roman" w:hAnsi="Times New Roman" w:cs="Times New Roman"/>
          <w:sz w:val="24"/>
          <w:szCs w:val="24"/>
        </w:rPr>
        <w:t>утичу на умножа</w:t>
      </w:r>
      <w:r w:rsidR="00110E09" w:rsidRPr="00D1311C">
        <w:rPr>
          <w:rFonts w:ascii="Times New Roman" w:hAnsi="Times New Roman" w:cs="Times New Roman"/>
          <w:sz w:val="24"/>
          <w:szCs w:val="24"/>
        </w:rPr>
        <w:t xml:space="preserve">вање микроорганизама и продукције токсина. Умножавање </w:t>
      </w:r>
      <w:r w:rsidR="00110E09" w:rsidRPr="00D1311C">
        <w:rPr>
          <w:rFonts w:ascii="Times New Roman" w:hAnsi="Times New Roman" w:cs="Times New Roman"/>
          <w:i/>
          <w:sz w:val="24"/>
          <w:szCs w:val="24"/>
        </w:rPr>
        <w:t>Eimeriae spp</w:t>
      </w:r>
      <w:r w:rsidR="00110E09" w:rsidRPr="00D1311C">
        <w:rPr>
          <w:rFonts w:ascii="Times New Roman" w:hAnsi="Times New Roman" w:cs="Times New Roman"/>
          <w:sz w:val="24"/>
          <w:szCs w:val="24"/>
        </w:rPr>
        <w:t>. може до</w:t>
      </w:r>
      <w:r w:rsidR="008451A3" w:rsidRPr="00D1311C">
        <w:rPr>
          <w:rFonts w:ascii="Times New Roman" w:hAnsi="Times New Roman" w:cs="Times New Roman"/>
          <w:sz w:val="24"/>
          <w:szCs w:val="24"/>
        </w:rPr>
        <w:t>вести до оштећења цревне слузни</w:t>
      </w:r>
      <w:r w:rsidR="00110E09" w:rsidRPr="00D1311C">
        <w:rPr>
          <w:rFonts w:ascii="Times New Roman" w:hAnsi="Times New Roman" w:cs="Times New Roman"/>
          <w:sz w:val="24"/>
          <w:szCs w:val="24"/>
        </w:rPr>
        <w:t xml:space="preserve">це и стварање идеалних услова за развој </w:t>
      </w:r>
      <w:r w:rsidR="000F2B74" w:rsidRPr="00D1311C">
        <w:rPr>
          <w:rFonts w:ascii="Times New Roman" w:hAnsi="Times New Roman" w:cs="Times New Roman"/>
          <w:i/>
          <w:sz w:val="24"/>
          <w:szCs w:val="24"/>
        </w:rPr>
        <w:t>Clostridium perfringens</w:t>
      </w:r>
      <w:r w:rsidR="00110E09" w:rsidRPr="00D1311C">
        <w:rPr>
          <w:rFonts w:ascii="Times New Roman" w:hAnsi="Times New Roman" w:cs="Times New Roman"/>
          <w:sz w:val="24"/>
          <w:szCs w:val="24"/>
        </w:rPr>
        <w:t xml:space="preserve">. Ови фактори стимулишу цревну секрецију </w:t>
      </w:r>
      <w:r w:rsidR="008451A3" w:rsidRPr="00D1311C">
        <w:rPr>
          <w:rFonts w:ascii="Times New Roman" w:hAnsi="Times New Roman" w:cs="Times New Roman"/>
          <w:sz w:val="24"/>
          <w:szCs w:val="24"/>
        </w:rPr>
        <w:t>с</w:t>
      </w:r>
      <w:r w:rsidR="00110E09" w:rsidRPr="00D1311C">
        <w:rPr>
          <w:rFonts w:ascii="Times New Roman" w:hAnsi="Times New Roman" w:cs="Times New Roman"/>
          <w:sz w:val="24"/>
          <w:szCs w:val="24"/>
        </w:rPr>
        <w:t>лузи што индукује пролиферацију муколитичких бактерија, што повољно утиче на развој клостридија.</w:t>
      </w:r>
      <w:r w:rsidR="007E0BB9" w:rsidRPr="00D1311C">
        <w:rPr>
          <w:rFonts w:ascii="Times New Roman" w:hAnsi="Times New Roman" w:cs="Times New Roman"/>
          <w:sz w:val="24"/>
          <w:szCs w:val="24"/>
        </w:rPr>
        <w:t xml:space="preserve"> </w:t>
      </w:r>
      <w:r w:rsidR="00110E09" w:rsidRPr="00D1311C">
        <w:rPr>
          <w:rFonts w:ascii="Times New Roman" w:hAnsi="Times New Roman" w:cs="Times New Roman"/>
          <w:sz w:val="24"/>
        </w:rPr>
        <w:t>Обољење протиче са симптомима депресије, накострешеним перијем, дијарејом, сакупљањем у гомиле, хиперсаливацијом, губитком апетита, анорексијом, лежањем на грудим</w:t>
      </w:r>
      <w:r w:rsidR="00092A2F" w:rsidRPr="00D1311C">
        <w:rPr>
          <w:rFonts w:ascii="Times New Roman" w:hAnsi="Times New Roman" w:cs="Times New Roman"/>
          <w:sz w:val="24"/>
        </w:rPr>
        <w:t>а и наглим угин</w:t>
      </w:r>
      <w:r w:rsidR="00225D52">
        <w:rPr>
          <w:rFonts w:ascii="Times New Roman" w:hAnsi="Times New Roman" w:cs="Times New Roman"/>
          <w:sz w:val="24"/>
        </w:rPr>
        <w:t>ућима (7</w:t>
      </w:r>
      <w:r w:rsidR="00110E09" w:rsidRPr="00D1311C">
        <w:rPr>
          <w:rFonts w:ascii="Times New Roman" w:hAnsi="Times New Roman" w:cs="Times New Roman"/>
          <w:sz w:val="24"/>
        </w:rPr>
        <w:t>).</w:t>
      </w:r>
      <w:r w:rsidR="007E0BB9" w:rsidRPr="00D1311C">
        <w:rPr>
          <w:rFonts w:ascii="Times New Roman" w:hAnsi="Times New Roman" w:cs="Times New Roman"/>
        </w:rPr>
        <w:t xml:space="preserve"> </w:t>
      </w:r>
      <w:r w:rsidR="00110E09" w:rsidRPr="00D1311C">
        <w:rPr>
          <w:rFonts w:ascii="Times New Roman" w:hAnsi="Times New Roman" w:cs="Times New Roman"/>
          <w:sz w:val="24"/>
        </w:rPr>
        <w:t>Угињавају за 1-</w:t>
      </w:r>
      <w:r w:rsidR="008451A3" w:rsidRPr="00D1311C">
        <w:rPr>
          <w:rFonts w:ascii="Times New Roman" w:hAnsi="Times New Roman" w:cs="Times New Roman"/>
          <w:sz w:val="24"/>
        </w:rPr>
        <w:t>5</w:t>
      </w:r>
      <w:r w:rsidR="00110E09" w:rsidRPr="00D1311C">
        <w:rPr>
          <w:rFonts w:ascii="Times New Roman" w:hAnsi="Times New Roman" w:cs="Times New Roman"/>
          <w:sz w:val="24"/>
        </w:rPr>
        <w:t xml:space="preserve"> дана. Некротичне лезије су обично </w:t>
      </w:r>
      <w:r w:rsidR="009A7E72" w:rsidRPr="00D1311C">
        <w:rPr>
          <w:rFonts w:ascii="Times New Roman" w:hAnsi="Times New Roman" w:cs="Times New Roman"/>
          <w:sz w:val="24"/>
        </w:rPr>
        <w:t>налазе само на танким цревима</w:t>
      </w:r>
      <w:r w:rsidR="00110E09" w:rsidRPr="00D1311C">
        <w:rPr>
          <w:rFonts w:ascii="Times New Roman" w:hAnsi="Times New Roman" w:cs="Times New Roman"/>
          <w:sz w:val="24"/>
        </w:rPr>
        <w:t>, односно јејунум</w:t>
      </w:r>
      <w:r w:rsidR="009A7E72" w:rsidRPr="00D1311C">
        <w:rPr>
          <w:rFonts w:ascii="Times New Roman" w:hAnsi="Times New Roman" w:cs="Times New Roman"/>
          <w:sz w:val="24"/>
        </w:rPr>
        <w:t>у</w:t>
      </w:r>
      <w:r w:rsidR="00110E09" w:rsidRPr="00D1311C">
        <w:rPr>
          <w:rFonts w:ascii="Times New Roman" w:hAnsi="Times New Roman" w:cs="Times New Roman"/>
          <w:sz w:val="24"/>
        </w:rPr>
        <w:t xml:space="preserve"> и илеум</w:t>
      </w:r>
      <w:r w:rsidR="009A7E72" w:rsidRPr="00D1311C">
        <w:rPr>
          <w:rFonts w:ascii="Times New Roman" w:hAnsi="Times New Roman" w:cs="Times New Roman"/>
          <w:sz w:val="24"/>
        </w:rPr>
        <w:t>у</w:t>
      </w:r>
      <w:r w:rsidR="00110E09" w:rsidRPr="00D1311C">
        <w:rPr>
          <w:rFonts w:ascii="Times New Roman" w:hAnsi="Times New Roman" w:cs="Times New Roman"/>
          <w:sz w:val="24"/>
        </w:rPr>
        <w:t>, ређе могу да се јав</w:t>
      </w:r>
      <w:r w:rsidR="009A7E72" w:rsidRPr="00D1311C">
        <w:rPr>
          <w:rFonts w:ascii="Times New Roman" w:hAnsi="Times New Roman" w:cs="Times New Roman"/>
          <w:sz w:val="24"/>
        </w:rPr>
        <w:t>е на дуоденуму и цекуму</w:t>
      </w:r>
      <w:r w:rsidR="00110E09" w:rsidRPr="00D1311C">
        <w:rPr>
          <w:rFonts w:ascii="Times New Roman" w:hAnsi="Times New Roman" w:cs="Times New Roman"/>
          <w:sz w:val="24"/>
        </w:rPr>
        <w:t xml:space="preserve">. Танка </w:t>
      </w:r>
      <w:r w:rsidR="00110E09" w:rsidRPr="00D1311C">
        <w:rPr>
          <w:rFonts w:ascii="Times New Roman" w:hAnsi="Times New Roman" w:cs="Times New Roman"/>
          <w:sz w:val="24"/>
        </w:rPr>
        <w:lastRenderedPageBreak/>
        <w:t>црева су надувана, испуњена са течношћу браон боје и непријатног мириса</w:t>
      </w:r>
      <w:r w:rsidR="0052558D" w:rsidRPr="00D1311C">
        <w:rPr>
          <w:rFonts w:ascii="Times New Roman" w:hAnsi="Times New Roman" w:cs="Times New Roman"/>
          <w:sz w:val="24"/>
        </w:rPr>
        <w:t>.</w:t>
      </w:r>
      <w:r w:rsidR="00162F4C" w:rsidRPr="00D1311C">
        <w:rPr>
          <w:rFonts w:ascii="Times New Roman" w:hAnsi="Times New Roman" w:cs="Times New Roman"/>
          <w:sz w:val="24"/>
        </w:rPr>
        <w:t xml:space="preserve"> </w:t>
      </w:r>
      <w:r w:rsidR="0052558D" w:rsidRPr="00D1311C">
        <w:rPr>
          <w:rFonts w:ascii="Times New Roman" w:hAnsi="Times New Roman" w:cs="Times New Roman"/>
          <w:sz w:val="24"/>
        </w:rPr>
        <w:t>Зид црева је задебљан испуњен са ексудатом и влак</w:t>
      </w:r>
      <w:r w:rsidR="009A7E72" w:rsidRPr="00D1311C">
        <w:rPr>
          <w:rFonts w:ascii="Times New Roman" w:hAnsi="Times New Roman" w:cs="Times New Roman"/>
          <w:sz w:val="24"/>
        </w:rPr>
        <w:t>нима, знатно смањен лумен црева</w:t>
      </w:r>
      <w:r w:rsidR="0052558D" w:rsidRPr="00D1311C">
        <w:rPr>
          <w:rFonts w:ascii="Times New Roman" w:hAnsi="Times New Roman" w:cs="Times New Roman"/>
          <w:sz w:val="24"/>
        </w:rPr>
        <w:t xml:space="preserve"> (слика </w:t>
      </w:r>
      <w:r w:rsidR="00162F4C" w:rsidRPr="00D1311C">
        <w:rPr>
          <w:rFonts w:ascii="Times New Roman" w:hAnsi="Times New Roman" w:cs="Times New Roman"/>
          <w:sz w:val="24"/>
        </w:rPr>
        <w:t>4 и 5</w:t>
      </w:r>
      <w:r w:rsidR="0052558D" w:rsidRPr="00D1311C">
        <w:rPr>
          <w:rFonts w:ascii="Times New Roman" w:hAnsi="Times New Roman" w:cs="Times New Roman"/>
          <w:sz w:val="24"/>
        </w:rPr>
        <w:t>)</w:t>
      </w:r>
      <w:r w:rsidR="009A7E72" w:rsidRPr="00D1311C">
        <w:rPr>
          <w:rFonts w:ascii="Times New Roman" w:hAnsi="Times New Roman" w:cs="Times New Roman"/>
          <w:sz w:val="24"/>
        </w:rPr>
        <w:t>.</w:t>
      </w:r>
      <w:r w:rsidR="00110E09" w:rsidRPr="00D1311C">
        <w:rPr>
          <w:rFonts w:ascii="Times New Roman" w:hAnsi="Times New Roman" w:cs="Times New Roman"/>
          <w:sz w:val="24"/>
        </w:rPr>
        <w:t xml:space="preserve"> Мукоза је прекривена са фибронекротичном</w:t>
      </w:r>
      <w:r w:rsidR="00D0646B" w:rsidRPr="00D1311C">
        <w:rPr>
          <w:rFonts w:ascii="Times New Roman" w:hAnsi="Times New Roman" w:cs="Times New Roman"/>
          <w:sz w:val="24"/>
        </w:rPr>
        <w:t xml:space="preserve"> псеудомембраном сивкасте боје. </w:t>
      </w:r>
      <w:r w:rsidR="008451A3" w:rsidRPr="00D1311C">
        <w:rPr>
          <w:rFonts w:ascii="Times New Roman" w:hAnsi="Times New Roman" w:cs="Times New Roman"/>
          <w:sz w:val="24"/>
        </w:rPr>
        <w:t xml:space="preserve">Слезина је атрофична. </w:t>
      </w:r>
      <w:r w:rsidR="00110E09" w:rsidRPr="00D1311C">
        <w:rPr>
          <w:rFonts w:ascii="Times New Roman" w:hAnsi="Times New Roman" w:cs="Times New Roman"/>
          <w:sz w:val="24"/>
        </w:rPr>
        <w:t>Хистопатолошки на јетри се уочавају хиперплазија жучних канала, фибриноидна некроза, холангитис и грануломатозно запаљењ</w:t>
      </w:r>
      <w:r w:rsidR="008451A3" w:rsidRPr="00D1311C">
        <w:rPr>
          <w:rFonts w:ascii="Times New Roman" w:hAnsi="Times New Roman" w:cs="Times New Roman"/>
          <w:sz w:val="24"/>
        </w:rPr>
        <w:t>е</w:t>
      </w:r>
      <w:r w:rsidR="00E973D3">
        <w:rPr>
          <w:rFonts w:ascii="Times New Roman" w:hAnsi="Times New Roman" w:cs="Times New Roman"/>
          <w:sz w:val="24"/>
        </w:rPr>
        <w:t xml:space="preserve"> (8)</w:t>
      </w:r>
      <w:r w:rsidR="008451A3" w:rsidRPr="00D1311C">
        <w:rPr>
          <w:rFonts w:ascii="Times New Roman" w:hAnsi="Times New Roman" w:cs="Times New Roman"/>
          <w:sz w:val="24"/>
        </w:rPr>
        <w:t>.</w:t>
      </w:r>
    </w:p>
    <w:p w:rsidR="004440A4" w:rsidRPr="00D1311C" w:rsidRDefault="004440A4" w:rsidP="00977B71">
      <w:pPr>
        <w:spacing w:line="360" w:lineRule="auto"/>
        <w:jc w:val="both"/>
        <w:rPr>
          <w:rFonts w:ascii="Times New Roman" w:hAnsi="Times New Roman" w:cs="Times New Roman"/>
          <w:sz w:val="24"/>
        </w:rPr>
      </w:pPr>
    </w:p>
    <w:p w:rsidR="005470B7" w:rsidRPr="00D1311C" w:rsidRDefault="005470B7" w:rsidP="00977B71">
      <w:pPr>
        <w:spacing w:line="360" w:lineRule="auto"/>
        <w:jc w:val="center"/>
        <w:rPr>
          <w:rFonts w:ascii="Times New Roman" w:hAnsi="Times New Roman" w:cs="Times New Roman"/>
          <w:sz w:val="24"/>
        </w:rPr>
      </w:pPr>
      <w:r w:rsidRPr="00D1311C">
        <w:rPr>
          <w:rFonts w:ascii="Times New Roman" w:hAnsi="Times New Roman" w:cs="Times New Roman"/>
          <w:noProof/>
          <w:sz w:val="24"/>
        </w:rPr>
        <w:drawing>
          <wp:inline distT="0" distB="0" distL="0" distR="0">
            <wp:extent cx="3036106" cy="204394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210805-163133_Chrome.jpg"/>
                    <pic:cNvPicPr/>
                  </pic:nvPicPr>
                  <pic:blipFill rotWithShape="1">
                    <a:blip r:embed="rId22" cstate="print">
                      <a:extLst>
                        <a:ext uri="{28A0092B-C50C-407E-A947-70E740481C1C}">
                          <a14:useLocalDpi xmlns:a14="http://schemas.microsoft.com/office/drawing/2010/main" val="0"/>
                        </a:ext>
                      </a:extLst>
                    </a:blip>
                    <a:srcRect t="35116" b="31340"/>
                    <a:stretch/>
                  </pic:blipFill>
                  <pic:spPr bwMode="auto">
                    <a:xfrm>
                      <a:off x="0" y="0"/>
                      <a:ext cx="3036106" cy="2043945"/>
                    </a:xfrm>
                    <a:prstGeom prst="rect">
                      <a:avLst/>
                    </a:prstGeom>
                    <a:ln>
                      <a:noFill/>
                    </a:ln>
                    <a:extLst>
                      <a:ext uri="{53640926-AAD7-44D8-BBD7-CCE9431645EC}">
                        <a14:shadowObscured xmlns:a14="http://schemas.microsoft.com/office/drawing/2010/main"/>
                      </a:ext>
                    </a:extLst>
                  </pic:spPr>
                </pic:pic>
              </a:graphicData>
            </a:graphic>
          </wp:inline>
        </w:drawing>
      </w:r>
      <w:r w:rsidR="0052558D" w:rsidRPr="00D1311C">
        <w:rPr>
          <w:rFonts w:ascii="Times New Roman" w:hAnsi="Times New Roman" w:cs="Times New Roman"/>
          <w:noProof/>
          <w:sz w:val="24"/>
        </w:rPr>
        <w:drawing>
          <wp:inline distT="0" distB="0" distL="0" distR="0">
            <wp:extent cx="2710866" cy="20439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фигуре три.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5702" cy="2047639"/>
                    </a:xfrm>
                    <a:prstGeom prst="rect">
                      <a:avLst/>
                    </a:prstGeom>
                  </pic:spPr>
                </pic:pic>
              </a:graphicData>
            </a:graphic>
          </wp:inline>
        </w:drawing>
      </w:r>
    </w:p>
    <w:p w:rsidR="005470B7" w:rsidRPr="00D1311C" w:rsidRDefault="005470B7" w:rsidP="00977B71">
      <w:pPr>
        <w:shd w:val="clear" w:color="auto" w:fill="FFFFFF"/>
        <w:spacing w:line="360" w:lineRule="auto"/>
        <w:jc w:val="center"/>
        <w:rPr>
          <w:rFonts w:ascii="Times New Roman" w:hAnsi="Times New Roman" w:cs="Times New Roman"/>
          <w:i/>
        </w:rPr>
      </w:pPr>
      <w:r w:rsidRPr="00D1311C">
        <w:rPr>
          <w:rFonts w:ascii="Times New Roman" w:hAnsi="Times New Roman" w:cs="Times New Roman"/>
          <w:i/>
        </w:rPr>
        <w:t>С</w:t>
      </w:r>
      <w:r w:rsidR="00162F4C" w:rsidRPr="00D1311C">
        <w:rPr>
          <w:rFonts w:ascii="Times New Roman" w:hAnsi="Times New Roman" w:cs="Times New Roman"/>
          <w:i/>
        </w:rPr>
        <w:t>лика 4 и 5</w:t>
      </w:r>
      <w:r w:rsidRPr="00D1311C">
        <w:rPr>
          <w:rFonts w:ascii="Times New Roman" w:hAnsi="Times New Roman" w:cs="Times New Roman"/>
          <w:i/>
        </w:rPr>
        <w:t xml:space="preserve">. </w:t>
      </w:r>
      <w:r w:rsidR="004440A4" w:rsidRPr="00D1311C">
        <w:rPr>
          <w:rFonts w:ascii="Times New Roman" w:hAnsi="Times New Roman" w:cs="Times New Roman"/>
          <w:i/>
        </w:rPr>
        <w:t>Танко црево бројлера инфицираних са Cl. perfringens (фотографија Dr Billy Hargis)</w:t>
      </w:r>
    </w:p>
    <w:p w:rsidR="00EB4CDC" w:rsidRPr="00D1311C" w:rsidRDefault="00171C86" w:rsidP="00EB4CDC">
      <w:pPr>
        <w:shd w:val="clear" w:color="auto" w:fill="FFFFFF"/>
        <w:spacing w:line="360" w:lineRule="auto"/>
        <w:jc w:val="center"/>
        <w:rPr>
          <w:rFonts w:ascii="Times New Roman" w:eastAsia="Times New Roman" w:hAnsi="Times New Roman" w:cs="Times New Roman"/>
        </w:rPr>
      </w:pPr>
      <w:hyperlink r:id="rId24" w:history="1">
        <w:r w:rsidR="004440A4" w:rsidRPr="00D1311C">
          <w:rPr>
            <w:rStyle w:val="Hyperlink"/>
            <w:rFonts w:ascii="Times New Roman" w:eastAsia="Times New Roman" w:hAnsi="Times New Roman" w:cs="Times New Roman"/>
            <w:color w:val="auto"/>
          </w:rPr>
          <w:t>https://www.msdvetmanual.com/poultry/necrotic-enteritis/overview-of-necrotic-enteritis-in-poultry</w:t>
        </w:r>
      </w:hyperlink>
    </w:p>
    <w:p w:rsidR="003201D9" w:rsidRPr="00D1311C" w:rsidRDefault="003201D9" w:rsidP="00977B71">
      <w:pPr>
        <w:spacing w:line="360" w:lineRule="auto"/>
        <w:jc w:val="both"/>
        <w:rPr>
          <w:rFonts w:ascii="Times New Roman" w:hAnsi="Times New Roman" w:cs="Times New Roman"/>
          <w:sz w:val="24"/>
        </w:rPr>
      </w:pPr>
    </w:p>
    <w:p w:rsidR="000F77DA" w:rsidRPr="00D1311C" w:rsidRDefault="00110E09" w:rsidP="00977B71">
      <w:pPr>
        <w:spacing w:line="360" w:lineRule="auto"/>
        <w:jc w:val="both"/>
        <w:rPr>
          <w:rFonts w:ascii="Times New Roman" w:hAnsi="Times New Roman" w:cs="Times New Roman"/>
          <w:sz w:val="24"/>
        </w:rPr>
      </w:pPr>
      <w:r w:rsidRPr="00D1311C">
        <w:rPr>
          <w:rFonts w:ascii="Times New Roman" w:hAnsi="Times New Roman" w:cs="Times New Roman"/>
          <w:sz w:val="24"/>
        </w:rPr>
        <w:tab/>
        <w:t xml:space="preserve">Дијагноза се може поставити на основу типичних макроскопских и микроскопских лезија и изолацијом узрочника. </w:t>
      </w:r>
      <w:r w:rsidRPr="00D1311C">
        <w:rPr>
          <w:rFonts w:ascii="Times New Roman" w:hAnsi="Times New Roman" w:cs="Times New Roman"/>
          <w:i/>
          <w:sz w:val="24"/>
        </w:rPr>
        <w:t>C. perfringens</w:t>
      </w:r>
      <w:r w:rsidRPr="00D1311C">
        <w:rPr>
          <w:rFonts w:ascii="Times New Roman" w:hAnsi="Times New Roman" w:cs="Times New Roman"/>
          <w:sz w:val="24"/>
        </w:rPr>
        <w:t xml:space="preserve"> производи двоструку зону хемолизе, међутим неки сојеви не доводе до продукције оба токсина па се морају вршити додатне мере за потврду дијагнозе. Доступни су различити медијуми посебно направљени за изолацију </w:t>
      </w:r>
      <w:r w:rsidRPr="00D1311C">
        <w:rPr>
          <w:rFonts w:ascii="Times New Roman" w:hAnsi="Times New Roman" w:cs="Times New Roman"/>
          <w:i/>
          <w:sz w:val="24"/>
        </w:rPr>
        <w:t>C. perfringens</w:t>
      </w:r>
      <w:r w:rsidRPr="00D1311C">
        <w:rPr>
          <w:rFonts w:ascii="Times New Roman" w:hAnsi="Times New Roman" w:cs="Times New Roman"/>
          <w:sz w:val="24"/>
        </w:rPr>
        <w:t xml:space="preserve">, скрининг тест </w:t>
      </w:r>
      <w:r w:rsidR="008451A3" w:rsidRPr="00D1311C">
        <w:rPr>
          <w:rFonts w:ascii="Times New Roman" w:hAnsi="Times New Roman" w:cs="Times New Roman"/>
          <w:sz w:val="24"/>
        </w:rPr>
        <w:t>ELISA</w:t>
      </w:r>
      <w:r w:rsidRPr="00D1311C">
        <w:rPr>
          <w:rFonts w:ascii="Times New Roman" w:hAnsi="Times New Roman" w:cs="Times New Roman"/>
          <w:sz w:val="24"/>
        </w:rPr>
        <w:t xml:space="preserve">, метода ланчане реакције полимеразе (PCR). У диференцијалној дијагностици је неопходно разликовати од инфекција проузрокованим са </w:t>
      </w:r>
      <w:r w:rsidRPr="00D1311C">
        <w:rPr>
          <w:rFonts w:ascii="Times New Roman" w:hAnsi="Times New Roman" w:cs="Times New Roman"/>
          <w:i/>
          <w:sz w:val="24"/>
        </w:rPr>
        <w:t>Eimeria brunetti</w:t>
      </w:r>
      <w:r w:rsidRPr="00D1311C">
        <w:rPr>
          <w:rFonts w:ascii="Times New Roman" w:hAnsi="Times New Roman" w:cs="Times New Roman"/>
          <w:sz w:val="24"/>
        </w:rPr>
        <w:t xml:space="preserve"> или </w:t>
      </w:r>
      <w:r w:rsidRPr="00D1311C">
        <w:rPr>
          <w:rFonts w:ascii="Times New Roman" w:hAnsi="Times New Roman" w:cs="Times New Roman"/>
          <w:i/>
          <w:sz w:val="24"/>
        </w:rPr>
        <w:t>Eimeria maxima</w:t>
      </w:r>
      <w:r w:rsidRPr="00D1311C">
        <w:rPr>
          <w:rFonts w:ascii="Times New Roman" w:hAnsi="Times New Roman" w:cs="Times New Roman"/>
          <w:sz w:val="24"/>
        </w:rPr>
        <w:t xml:space="preserve"> узрочника кокцидиозе</w:t>
      </w:r>
      <w:r w:rsidR="00480F68" w:rsidRPr="00D1311C">
        <w:rPr>
          <w:rFonts w:ascii="Times New Roman" w:hAnsi="Times New Roman" w:cs="Times New Roman"/>
          <w:sz w:val="24"/>
        </w:rPr>
        <w:t xml:space="preserve">. </w:t>
      </w:r>
      <w:r w:rsidRPr="00D1311C">
        <w:rPr>
          <w:rFonts w:ascii="Times New Roman" w:hAnsi="Times New Roman" w:cs="Times New Roman"/>
          <w:sz w:val="24"/>
        </w:rPr>
        <w:t>Инфекциј</w:t>
      </w:r>
      <w:r w:rsidR="008451A3" w:rsidRPr="00D1311C">
        <w:rPr>
          <w:rFonts w:ascii="Times New Roman" w:hAnsi="Times New Roman" w:cs="Times New Roman"/>
          <w:sz w:val="24"/>
        </w:rPr>
        <w:t>а</w:t>
      </w:r>
      <w:r w:rsidRPr="00D1311C">
        <w:rPr>
          <w:rFonts w:ascii="Times New Roman" w:hAnsi="Times New Roman" w:cs="Times New Roman"/>
          <w:sz w:val="24"/>
        </w:rPr>
        <w:t xml:space="preserve"> са </w:t>
      </w:r>
      <w:r w:rsidRPr="00D1311C">
        <w:rPr>
          <w:rFonts w:ascii="Times New Roman" w:hAnsi="Times New Roman" w:cs="Times New Roman"/>
          <w:i/>
          <w:sz w:val="24"/>
        </w:rPr>
        <w:t>Eimeria brunetti</w:t>
      </w:r>
      <w:r w:rsidRPr="00D1311C">
        <w:rPr>
          <w:rFonts w:ascii="Times New Roman" w:hAnsi="Times New Roman" w:cs="Times New Roman"/>
          <w:sz w:val="24"/>
        </w:rPr>
        <w:t xml:space="preserve"> изазива лезије сличне </w:t>
      </w:r>
      <w:r w:rsidRPr="00D1311C">
        <w:rPr>
          <w:rFonts w:ascii="Times New Roman" w:hAnsi="Times New Roman" w:cs="Times New Roman"/>
          <w:i/>
          <w:sz w:val="24"/>
        </w:rPr>
        <w:t>C. perfringens</w:t>
      </w:r>
      <w:r w:rsidRPr="00D1311C">
        <w:rPr>
          <w:rFonts w:ascii="Times New Roman" w:hAnsi="Times New Roman" w:cs="Times New Roman"/>
          <w:sz w:val="24"/>
        </w:rPr>
        <w:t>, често се исто</w:t>
      </w:r>
      <w:r w:rsidR="008451A3" w:rsidRPr="00D1311C">
        <w:rPr>
          <w:rFonts w:ascii="Times New Roman" w:hAnsi="Times New Roman" w:cs="Times New Roman"/>
          <w:sz w:val="24"/>
        </w:rPr>
        <w:t>времено појављују у јату, међут</w:t>
      </w:r>
      <w:r w:rsidRPr="00D1311C">
        <w:rPr>
          <w:rFonts w:ascii="Times New Roman" w:hAnsi="Times New Roman" w:cs="Times New Roman"/>
          <w:sz w:val="24"/>
        </w:rPr>
        <w:t xml:space="preserve">им микроскопским прегледом фецеса доказује се присуство кокцидија. Такође је неопходно разликовати инфекцију са </w:t>
      </w:r>
      <w:r w:rsidRPr="00D1311C">
        <w:rPr>
          <w:rFonts w:ascii="Times New Roman" w:hAnsi="Times New Roman" w:cs="Times New Roman"/>
          <w:i/>
          <w:sz w:val="24"/>
        </w:rPr>
        <w:t>Clostridium colinum</w:t>
      </w:r>
      <w:r w:rsidRPr="00D1311C">
        <w:rPr>
          <w:rFonts w:ascii="Times New Roman" w:hAnsi="Times New Roman" w:cs="Times New Roman"/>
          <w:sz w:val="24"/>
        </w:rPr>
        <w:t>, узрочником улцерозног ентеритиса веома значајног обољења препелица</w:t>
      </w:r>
      <w:r w:rsidR="005D1FC3" w:rsidRPr="00D1311C">
        <w:rPr>
          <w:rFonts w:ascii="Times New Roman" w:hAnsi="Times New Roman" w:cs="Times New Roman"/>
          <w:sz w:val="24"/>
        </w:rPr>
        <w:t xml:space="preserve"> и тема истраживања овог рада</w:t>
      </w:r>
      <w:r w:rsidRPr="00D1311C">
        <w:rPr>
          <w:rFonts w:ascii="Times New Roman" w:hAnsi="Times New Roman" w:cs="Times New Roman"/>
          <w:sz w:val="24"/>
        </w:rPr>
        <w:t>.</w:t>
      </w:r>
    </w:p>
    <w:p w:rsidR="00652FB3" w:rsidRPr="00D1311C" w:rsidRDefault="000F77DA" w:rsidP="00977B71">
      <w:pPr>
        <w:spacing w:line="360" w:lineRule="auto"/>
        <w:jc w:val="both"/>
        <w:rPr>
          <w:rFonts w:ascii="Times New Roman" w:hAnsi="Times New Roman" w:cs="Times New Roman"/>
          <w:sz w:val="24"/>
        </w:rPr>
      </w:pPr>
      <w:r w:rsidRPr="00D1311C">
        <w:rPr>
          <w:rFonts w:ascii="Times New Roman" w:hAnsi="Times New Roman" w:cs="Times New Roman"/>
          <w:sz w:val="24"/>
        </w:rPr>
        <w:lastRenderedPageBreak/>
        <w:tab/>
      </w:r>
      <w:r w:rsidR="00652FB3" w:rsidRPr="00D1311C">
        <w:rPr>
          <w:rFonts w:ascii="Times New Roman" w:hAnsi="Times New Roman" w:cs="Times New Roman"/>
          <w:sz w:val="24"/>
        </w:rPr>
        <w:t>Редовно чишћење и дезинфекција просторија, опреме и кавеза са 5% раствором натријум хипохлорита зн</w:t>
      </w:r>
      <w:r w:rsidR="000F2B74" w:rsidRPr="00D1311C">
        <w:rPr>
          <w:rFonts w:ascii="Times New Roman" w:hAnsi="Times New Roman" w:cs="Times New Roman"/>
          <w:sz w:val="24"/>
        </w:rPr>
        <w:t>ачајно умањује настанак обољења</w:t>
      </w:r>
      <w:r w:rsidR="00652FB3" w:rsidRPr="00D1311C">
        <w:rPr>
          <w:rFonts w:ascii="Times New Roman" w:hAnsi="Times New Roman" w:cs="Times New Roman"/>
          <w:sz w:val="24"/>
        </w:rPr>
        <w:t xml:space="preserve">. Вакцинација </w:t>
      </w:r>
      <w:r w:rsidRPr="00D1311C">
        <w:rPr>
          <w:rFonts w:ascii="Times New Roman" w:hAnsi="Times New Roman" w:cs="Times New Roman"/>
          <w:sz w:val="24"/>
        </w:rPr>
        <w:t xml:space="preserve">пилића са вирулентним сојем </w:t>
      </w:r>
      <w:r w:rsidRPr="00D1311C">
        <w:rPr>
          <w:rFonts w:ascii="Times New Roman" w:hAnsi="Times New Roman" w:cs="Times New Roman"/>
          <w:i/>
          <w:sz w:val="24"/>
        </w:rPr>
        <w:t xml:space="preserve">C. perfringens </w:t>
      </w:r>
      <w:r w:rsidR="00652FB3" w:rsidRPr="00D1311C">
        <w:rPr>
          <w:rFonts w:ascii="Times New Roman" w:hAnsi="Times New Roman" w:cs="Times New Roman"/>
          <w:sz w:val="24"/>
        </w:rPr>
        <w:t xml:space="preserve">се показала </w:t>
      </w:r>
      <w:r w:rsidR="00D0646B" w:rsidRPr="00D1311C">
        <w:rPr>
          <w:rFonts w:ascii="Times New Roman" w:hAnsi="Times New Roman" w:cs="Times New Roman"/>
          <w:sz w:val="24"/>
        </w:rPr>
        <w:t xml:space="preserve">као добра заштита од инфекције. </w:t>
      </w:r>
      <w:r w:rsidR="00652FB3" w:rsidRPr="00D1311C">
        <w:rPr>
          <w:rFonts w:ascii="Times New Roman" w:hAnsi="Times New Roman" w:cs="Times New Roman"/>
          <w:sz w:val="24"/>
        </w:rPr>
        <w:t>Вакцинација против кокцидиозе је индиректно спречила настанак некротичног ентеритиса. Терапија се састоји од примене антибиотика у води за пиће. Најбоље су се показали бацитрацин, пеницилин, линкомици</w:t>
      </w:r>
      <w:r w:rsidR="001C2B62" w:rsidRPr="00D1311C">
        <w:rPr>
          <w:rFonts w:ascii="Times New Roman" w:hAnsi="Times New Roman" w:cs="Times New Roman"/>
          <w:sz w:val="24"/>
        </w:rPr>
        <w:t>н</w:t>
      </w:r>
      <w:r w:rsidR="00652FB3" w:rsidRPr="00D1311C">
        <w:rPr>
          <w:rFonts w:ascii="Times New Roman" w:hAnsi="Times New Roman" w:cs="Times New Roman"/>
          <w:sz w:val="24"/>
        </w:rPr>
        <w:t xml:space="preserve">. </w:t>
      </w:r>
    </w:p>
    <w:p w:rsidR="005D1FC3" w:rsidRPr="00D1311C" w:rsidRDefault="005D1FC3" w:rsidP="00977B71">
      <w:pPr>
        <w:spacing w:line="360" w:lineRule="auto"/>
        <w:jc w:val="both"/>
        <w:rPr>
          <w:rFonts w:ascii="Times New Roman" w:hAnsi="Times New Roman" w:cs="Times New Roman"/>
          <w:sz w:val="24"/>
        </w:rPr>
      </w:pPr>
    </w:p>
    <w:p w:rsidR="005D1FC3" w:rsidRPr="00D1311C" w:rsidRDefault="005D1FC3" w:rsidP="00977B71">
      <w:pPr>
        <w:spacing w:line="360" w:lineRule="auto"/>
        <w:jc w:val="both"/>
        <w:rPr>
          <w:rFonts w:ascii="Times New Roman" w:hAnsi="Times New Roman" w:cs="Times New Roman"/>
          <w:sz w:val="24"/>
        </w:rPr>
      </w:pPr>
    </w:p>
    <w:p w:rsidR="005D1FC3" w:rsidRPr="00D1311C" w:rsidRDefault="005D1FC3" w:rsidP="00977B71">
      <w:pPr>
        <w:pStyle w:val="Heading2"/>
        <w:spacing w:line="360" w:lineRule="auto"/>
        <w:jc w:val="center"/>
        <w:rPr>
          <w:rFonts w:ascii="Times New Roman" w:hAnsi="Times New Roman" w:cs="Times New Roman"/>
          <w:b/>
          <w:color w:val="auto"/>
          <w:sz w:val="28"/>
        </w:rPr>
      </w:pPr>
      <w:bookmarkStart w:id="5" w:name="_Toc82115787"/>
      <w:r w:rsidRPr="00D1311C">
        <w:rPr>
          <w:rFonts w:ascii="Times New Roman" w:hAnsi="Times New Roman" w:cs="Times New Roman"/>
          <w:b/>
          <w:color w:val="auto"/>
          <w:sz w:val="32"/>
        </w:rPr>
        <w:t>3.2. УЛЦЕРОЗНИ ЕНТЕРИТИС</w:t>
      </w:r>
      <w:bookmarkEnd w:id="5"/>
    </w:p>
    <w:p w:rsidR="005D1FC3" w:rsidRPr="00D1311C" w:rsidRDefault="005D1FC3" w:rsidP="005A5085">
      <w:pPr>
        <w:spacing w:line="360" w:lineRule="auto"/>
        <w:jc w:val="both"/>
        <w:rPr>
          <w:rFonts w:ascii="Times New Roman" w:hAnsi="Times New Roman" w:cs="Times New Roman"/>
          <w:sz w:val="24"/>
        </w:rPr>
      </w:pPr>
    </w:p>
    <w:p w:rsidR="008621A6" w:rsidRPr="00D1311C" w:rsidRDefault="005D1FC3" w:rsidP="005A5085">
      <w:pPr>
        <w:spacing w:line="360" w:lineRule="auto"/>
        <w:jc w:val="both"/>
        <w:rPr>
          <w:rFonts w:ascii="Times New Roman" w:hAnsi="Times New Roman" w:cs="Times New Roman"/>
          <w:sz w:val="24"/>
        </w:rPr>
      </w:pPr>
      <w:r w:rsidRPr="00D1311C">
        <w:rPr>
          <w:rFonts w:ascii="Times New Roman" w:hAnsi="Times New Roman" w:cs="Times New Roman"/>
          <w:sz w:val="24"/>
        </w:rPr>
        <w:tab/>
      </w:r>
      <w:r w:rsidR="008621A6" w:rsidRPr="00D1311C">
        <w:rPr>
          <w:rFonts w:ascii="Times New Roman" w:hAnsi="Times New Roman" w:cs="Times New Roman"/>
          <w:sz w:val="24"/>
        </w:rPr>
        <w:t>Улцерозни ентеритис је акутна бактеријска инфекција од које обољевају пилићи, препелице, фазани и јаребице гајени у интензивном систему коју карактерише нагло избијање болести кратког тока. Пловуше не обољевају од препеличије болести. Обољева најчешће подмладак, пилићи и препелице узраста 2-12 недеља и ћурићи узраста 3-8 недеља.</w:t>
      </w:r>
      <w:r w:rsidRPr="00D1311C">
        <w:rPr>
          <w:rFonts w:ascii="Times New Roman" w:hAnsi="Times New Roman" w:cs="Times New Roman"/>
          <w:sz w:val="24"/>
        </w:rPr>
        <w:t xml:space="preserve"> </w:t>
      </w:r>
      <w:r w:rsidR="008621A6" w:rsidRPr="00D1311C">
        <w:rPr>
          <w:rFonts w:ascii="Times New Roman" w:hAnsi="Times New Roman" w:cs="Times New Roman"/>
          <w:sz w:val="24"/>
        </w:rPr>
        <w:t>Обољење се први пут јавило у ензоотским размерама код препелица и због тога је названа препеличија болест. Од тада је утврђено да су мног</w:t>
      </w:r>
      <w:r w:rsidR="00D0646B" w:rsidRPr="00D1311C">
        <w:rPr>
          <w:rFonts w:ascii="Times New Roman" w:hAnsi="Times New Roman" w:cs="Times New Roman"/>
          <w:sz w:val="24"/>
        </w:rPr>
        <w:t xml:space="preserve">е птице подложне, тако да је назив препеличија болест </w:t>
      </w:r>
      <w:r w:rsidR="008621A6" w:rsidRPr="00D1311C">
        <w:rPr>
          <w:rFonts w:ascii="Times New Roman" w:hAnsi="Times New Roman" w:cs="Times New Roman"/>
          <w:sz w:val="24"/>
        </w:rPr>
        <w:t>замењен</w:t>
      </w:r>
      <w:r w:rsidR="00D0646B" w:rsidRPr="00D1311C">
        <w:rPr>
          <w:rFonts w:ascii="Times New Roman" w:hAnsi="Times New Roman" w:cs="Times New Roman"/>
          <w:sz w:val="24"/>
        </w:rPr>
        <w:t xml:space="preserve"> са</w:t>
      </w:r>
      <w:r w:rsidR="008621A6" w:rsidRPr="00D1311C">
        <w:rPr>
          <w:rFonts w:ascii="Times New Roman" w:hAnsi="Times New Roman" w:cs="Times New Roman"/>
          <w:sz w:val="24"/>
        </w:rPr>
        <w:t xml:space="preserve"> улцерозним ентеритисом.</w:t>
      </w:r>
      <w:r w:rsidR="00C93F1C" w:rsidRPr="00D1311C">
        <w:rPr>
          <w:rFonts w:ascii="Times New Roman" w:hAnsi="Times New Roman" w:cs="Times New Roman"/>
          <w:sz w:val="24"/>
        </w:rPr>
        <w:t xml:space="preserve"> И</w:t>
      </w:r>
      <w:r w:rsidR="008621A6" w:rsidRPr="00D1311C">
        <w:rPr>
          <w:rFonts w:ascii="Times New Roman" w:hAnsi="Times New Roman" w:cs="Times New Roman"/>
          <w:sz w:val="24"/>
        </w:rPr>
        <w:t>звестан број случајева</w:t>
      </w:r>
      <w:r w:rsidR="00D403E6" w:rsidRPr="00D1311C">
        <w:rPr>
          <w:rFonts w:ascii="Times New Roman" w:hAnsi="Times New Roman" w:cs="Times New Roman"/>
          <w:sz w:val="24"/>
        </w:rPr>
        <w:t xml:space="preserve"> потиче из Енглеске, Јапана</w:t>
      </w:r>
      <w:r w:rsidR="008621A6" w:rsidRPr="00D1311C">
        <w:rPr>
          <w:rFonts w:ascii="Times New Roman" w:hAnsi="Times New Roman" w:cs="Times New Roman"/>
          <w:sz w:val="24"/>
        </w:rPr>
        <w:t>, Канаде</w:t>
      </w:r>
      <w:r w:rsidR="00D403E6" w:rsidRPr="00D1311C">
        <w:rPr>
          <w:rFonts w:ascii="Times New Roman" w:hAnsi="Times New Roman" w:cs="Times New Roman"/>
          <w:sz w:val="24"/>
        </w:rPr>
        <w:t>,</w:t>
      </w:r>
      <w:r w:rsidR="008621A6" w:rsidRPr="00D1311C">
        <w:rPr>
          <w:rFonts w:ascii="Times New Roman" w:hAnsi="Times New Roman" w:cs="Times New Roman"/>
          <w:sz w:val="24"/>
        </w:rPr>
        <w:t xml:space="preserve"> </w:t>
      </w:r>
      <w:r w:rsidR="00D403E6" w:rsidRPr="00D1311C">
        <w:rPr>
          <w:rFonts w:ascii="Times New Roman" w:hAnsi="Times New Roman" w:cs="Times New Roman"/>
          <w:sz w:val="24"/>
        </w:rPr>
        <w:t>Немачке и Индије</w:t>
      </w:r>
      <w:r w:rsidR="008621A6" w:rsidRPr="00D1311C">
        <w:rPr>
          <w:rFonts w:ascii="Times New Roman" w:hAnsi="Times New Roman" w:cs="Times New Roman"/>
          <w:sz w:val="24"/>
        </w:rPr>
        <w:t>. Улцерозни ентеритис је значајан проблем у подручј</w:t>
      </w:r>
      <w:r w:rsidR="000F2B74" w:rsidRPr="00D1311C">
        <w:rPr>
          <w:rFonts w:ascii="Times New Roman" w:hAnsi="Times New Roman" w:cs="Times New Roman"/>
          <w:sz w:val="24"/>
        </w:rPr>
        <w:t>има где се врши уз</w:t>
      </w:r>
      <w:r w:rsidR="00464C39" w:rsidRPr="00D1311C">
        <w:rPr>
          <w:rFonts w:ascii="Times New Roman" w:hAnsi="Times New Roman" w:cs="Times New Roman"/>
          <w:sz w:val="24"/>
        </w:rPr>
        <w:t>гој живине (</w:t>
      </w:r>
      <w:r w:rsidR="00E973D3">
        <w:rPr>
          <w:rFonts w:ascii="Times New Roman" w:hAnsi="Times New Roman" w:cs="Times New Roman"/>
          <w:sz w:val="24"/>
        </w:rPr>
        <w:t>9</w:t>
      </w:r>
      <w:r w:rsidR="000F2B74" w:rsidRPr="00D1311C">
        <w:rPr>
          <w:rFonts w:ascii="Times New Roman" w:hAnsi="Times New Roman" w:cs="Times New Roman"/>
          <w:sz w:val="24"/>
        </w:rPr>
        <w:t xml:space="preserve">) </w:t>
      </w:r>
      <w:r w:rsidR="008621A6" w:rsidRPr="00D1311C">
        <w:rPr>
          <w:rFonts w:ascii="Times New Roman" w:hAnsi="Times New Roman" w:cs="Times New Roman"/>
          <w:sz w:val="24"/>
        </w:rPr>
        <w:t>и представља претњу</w:t>
      </w:r>
      <w:r w:rsidR="00C93F1C" w:rsidRPr="00D1311C">
        <w:rPr>
          <w:rFonts w:ascii="Times New Roman" w:hAnsi="Times New Roman" w:cs="Times New Roman"/>
          <w:sz w:val="24"/>
        </w:rPr>
        <w:t xml:space="preserve"> и</w:t>
      </w:r>
      <w:r w:rsidR="008621A6" w:rsidRPr="00D1311C">
        <w:rPr>
          <w:rFonts w:ascii="Times New Roman" w:hAnsi="Times New Roman" w:cs="Times New Roman"/>
          <w:sz w:val="24"/>
        </w:rPr>
        <w:t xml:space="preserve"> за дивље птице. Инфекција људи није забележена. </w:t>
      </w:r>
      <w:r w:rsidR="00C93F1C" w:rsidRPr="00D1311C">
        <w:rPr>
          <w:rFonts w:ascii="Times New Roman" w:hAnsi="Times New Roman" w:cs="Times New Roman"/>
          <w:sz w:val="24"/>
        </w:rPr>
        <w:t xml:space="preserve">Обољење </w:t>
      </w:r>
      <w:r w:rsidR="008621A6" w:rsidRPr="00D1311C">
        <w:rPr>
          <w:rFonts w:ascii="Times New Roman" w:hAnsi="Times New Roman" w:cs="Times New Roman"/>
          <w:sz w:val="24"/>
        </w:rPr>
        <w:t>је први пут забележен</w:t>
      </w:r>
      <w:r w:rsidR="00C93F1C" w:rsidRPr="00D1311C">
        <w:rPr>
          <w:rFonts w:ascii="Times New Roman" w:hAnsi="Times New Roman" w:cs="Times New Roman"/>
          <w:sz w:val="24"/>
        </w:rPr>
        <w:t>о</w:t>
      </w:r>
      <w:r w:rsidR="008621A6" w:rsidRPr="00D1311C">
        <w:rPr>
          <w:rFonts w:ascii="Times New Roman" w:hAnsi="Times New Roman" w:cs="Times New Roman"/>
          <w:sz w:val="24"/>
        </w:rPr>
        <w:t xml:space="preserve"> у Сједињеним Америчким </w:t>
      </w:r>
      <w:r w:rsidR="00D403E6" w:rsidRPr="00D1311C">
        <w:rPr>
          <w:rFonts w:ascii="Times New Roman" w:hAnsi="Times New Roman" w:cs="Times New Roman"/>
          <w:sz w:val="24"/>
        </w:rPr>
        <w:t>Државама 1907. године</w:t>
      </w:r>
      <w:r w:rsidR="008621A6" w:rsidRPr="00D1311C">
        <w:rPr>
          <w:rFonts w:ascii="Times New Roman" w:hAnsi="Times New Roman" w:cs="Times New Roman"/>
          <w:sz w:val="24"/>
        </w:rPr>
        <w:t>.</w:t>
      </w:r>
      <w:r w:rsidR="001C2B62" w:rsidRPr="00D1311C">
        <w:rPr>
          <w:rFonts w:ascii="Times New Roman" w:hAnsi="Times New Roman" w:cs="Times New Roman"/>
          <w:sz w:val="24"/>
        </w:rPr>
        <w:t xml:space="preserve"> </w:t>
      </w:r>
      <w:r w:rsidR="008621A6" w:rsidRPr="00D1311C">
        <w:rPr>
          <w:rFonts w:ascii="Times New Roman" w:hAnsi="Times New Roman" w:cs="Times New Roman"/>
          <w:sz w:val="24"/>
        </w:rPr>
        <w:t xml:space="preserve">Такође је утврђено да су </w:t>
      </w:r>
      <w:r w:rsidR="00D403E6" w:rsidRPr="00D1311C">
        <w:rPr>
          <w:rFonts w:ascii="Times New Roman" w:hAnsi="Times New Roman" w:cs="Times New Roman"/>
          <w:sz w:val="24"/>
        </w:rPr>
        <w:t xml:space="preserve">ћурке, </w:t>
      </w:r>
      <w:r w:rsidR="008621A6" w:rsidRPr="00D1311C">
        <w:rPr>
          <w:rFonts w:ascii="Times New Roman" w:hAnsi="Times New Roman" w:cs="Times New Roman"/>
          <w:sz w:val="24"/>
        </w:rPr>
        <w:t>г</w:t>
      </w:r>
      <w:r w:rsidR="00D403E6" w:rsidRPr="00D1311C">
        <w:rPr>
          <w:rFonts w:ascii="Times New Roman" w:hAnsi="Times New Roman" w:cs="Times New Roman"/>
          <w:sz w:val="24"/>
        </w:rPr>
        <w:t>олубови, пилићи</w:t>
      </w:r>
      <w:r w:rsidR="008621A6" w:rsidRPr="00D1311C">
        <w:rPr>
          <w:rFonts w:ascii="Times New Roman" w:hAnsi="Times New Roman" w:cs="Times New Roman"/>
          <w:sz w:val="24"/>
        </w:rPr>
        <w:t>, црвендаћи, фазани, плави тетреби, ј</w:t>
      </w:r>
      <w:r w:rsidR="00D403E6" w:rsidRPr="00D1311C">
        <w:rPr>
          <w:rFonts w:ascii="Times New Roman" w:hAnsi="Times New Roman" w:cs="Times New Roman"/>
          <w:sz w:val="24"/>
        </w:rPr>
        <w:t>аребице</w:t>
      </w:r>
      <w:r w:rsidR="008621A6" w:rsidRPr="00D1311C">
        <w:rPr>
          <w:rFonts w:ascii="Times New Roman" w:hAnsi="Times New Roman" w:cs="Times New Roman"/>
          <w:sz w:val="24"/>
        </w:rPr>
        <w:t>, калифорниј</w:t>
      </w:r>
      <w:r w:rsidR="00D403E6" w:rsidRPr="00D1311C">
        <w:rPr>
          <w:rFonts w:ascii="Times New Roman" w:hAnsi="Times New Roman" w:cs="Times New Roman"/>
          <w:sz w:val="24"/>
        </w:rPr>
        <w:t>ске препелице и лорини</w:t>
      </w:r>
      <w:r w:rsidR="008621A6" w:rsidRPr="00D1311C">
        <w:rPr>
          <w:rFonts w:ascii="Times New Roman" w:hAnsi="Times New Roman" w:cs="Times New Roman"/>
          <w:sz w:val="24"/>
        </w:rPr>
        <w:t xml:space="preserve"> подложни овом обољењу. Болест је код пилића удружена или избија након кокцидиозе, заразне анемије или стресних стања. У јату траје о</w:t>
      </w:r>
      <w:r w:rsidR="00D403E6" w:rsidRPr="00D1311C">
        <w:rPr>
          <w:rFonts w:ascii="Times New Roman" w:hAnsi="Times New Roman" w:cs="Times New Roman"/>
          <w:sz w:val="24"/>
        </w:rPr>
        <w:t>ко 3 недеље, чак и 6-10 месеци. Инфекција</w:t>
      </w:r>
      <w:r w:rsidR="008621A6" w:rsidRPr="00D1311C">
        <w:rPr>
          <w:rFonts w:ascii="Times New Roman" w:hAnsi="Times New Roman" w:cs="Times New Roman"/>
          <w:sz w:val="24"/>
        </w:rPr>
        <w:t xml:space="preserve"> се за недељу дана прошири у јату. Морталитет</w:t>
      </w:r>
      <w:r w:rsidR="001C2B62" w:rsidRPr="00D1311C">
        <w:rPr>
          <w:rFonts w:ascii="Times New Roman" w:hAnsi="Times New Roman" w:cs="Times New Roman"/>
          <w:sz w:val="24"/>
        </w:rPr>
        <w:t xml:space="preserve"> је обично највиши код бројлера</w:t>
      </w:r>
      <w:r w:rsidR="008621A6" w:rsidRPr="00D1311C">
        <w:rPr>
          <w:rFonts w:ascii="Times New Roman" w:hAnsi="Times New Roman" w:cs="Times New Roman"/>
          <w:sz w:val="24"/>
        </w:rPr>
        <w:t xml:space="preserve"> и просечно се креће око 10%, </w:t>
      </w:r>
      <w:r w:rsidR="001C2B62" w:rsidRPr="00D1311C">
        <w:rPr>
          <w:rFonts w:ascii="Times New Roman" w:hAnsi="Times New Roman" w:cs="Times New Roman"/>
          <w:sz w:val="24"/>
        </w:rPr>
        <w:t>понекад и до</w:t>
      </w:r>
      <w:r w:rsidR="008621A6" w:rsidRPr="00D1311C">
        <w:rPr>
          <w:rFonts w:ascii="Times New Roman" w:hAnsi="Times New Roman" w:cs="Times New Roman"/>
          <w:sz w:val="24"/>
        </w:rPr>
        <w:t xml:space="preserve"> 12-15%.</w:t>
      </w:r>
      <w:r w:rsidR="00D403E6" w:rsidRPr="00D1311C">
        <w:rPr>
          <w:rFonts w:ascii="Times New Roman" w:hAnsi="Times New Roman" w:cs="Times New Roman"/>
          <w:sz w:val="24"/>
        </w:rPr>
        <w:t xml:space="preserve"> Највећи морталитет забележен је код препелица 5-14 дана после инфекције и може да износи и 100%.</w:t>
      </w:r>
    </w:p>
    <w:p w:rsidR="00256617" w:rsidRPr="00D1311C" w:rsidRDefault="00256617" w:rsidP="00977B71">
      <w:pPr>
        <w:spacing w:after="0" w:line="360" w:lineRule="auto"/>
        <w:rPr>
          <w:rFonts w:ascii="Times New Roman" w:hAnsi="Times New Roman" w:cs="Times New Roman"/>
          <w:bCs/>
          <w:sz w:val="24"/>
          <w:szCs w:val="24"/>
          <w:lang w:val="ru-RU"/>
        </w:rPr>
      </w:pPr>
    </w:p>
    <w:p w:rsidR="00256617" w:rsidRPr="00D1311C" w:rsidRDefault="00256617" w:rsidP="00977B71">
      <w:pPr>
        <w:spacing w:after="0" w:line="360" w:lineRule="auto"/>
        <w:rPr>
          <w:rFonts w:ascii="Times New Roman" w:hAnsi="Times New Roman" w:cs="Times New Roman"/>
          <w:bCs/>
          <w:sz w:val="24"/>
          <w:szCs w:val="24"/>
          <w:lang w:val="ru-RU"/>
        </w:rPr>
      </w:pPr>
    </w:p>
    <w:p w:rsidR="00881190" w:rsidRPr="00D1311C" w:rsidRDefault="00256617" w:rsidP="00977B71">
      <w:pPr>
        <w:pStyle w:val="Heading3"/>
        <w:spacing w:line="360" w:lineRule="auto"/>
        <w:jc w:val="center"/>
        <w:rPr>
          <w:rFonts w:ascii="Times New Roman" w:hAnsi="Times New Roman" w:cs="Times New Roman"/>
          <w:b/>
          <w:color w:val="auto"/>
          <w:sz w:val="32"/>
        </w:rPr>
      </w:pPr>
      <w:bookmarkStart w:id="6" w:name="_Toc82115788"/>
      <w:r w:rsidRPr="00D1311C">
        <w:rPr>
          <w:rFonts w:ascii="Times New Roman" w:hAnsi="Times New Roman" w:cs="Times New Roman"/>
          <w:b/>
          <w:color w:val="auto"/>
          <w:sz w:val="32"/>
        </w:rPr>
        <w:lastRenderedPageBreak/>
        <w:t>3.</w:t>
      </w:r>
      <w:r w:rsidR="005D1FC3" w:rsidRPr="00D1311C">
        <w:rPr>
          <w:rFonts w:ascii="Times New Roman" w:hAnsi="Times New Roman" w:cs="Times New Roman"/>
          <w:b/>
          <w:color w:val="auto"/>
          <w:sz w:val="32"/>
        </w:rPr>
        <w:t>2.</w:t>
      </w:r>
      <w:r w:rsidRPr="00D1311C">
        <w:rPr>
          <w:rFonts w:ascii="Times New Roman" w:hAnsi="Times New Roman" w:cs="Times New Roman"/>
          <w:b/>
          <w:color w:val="auto"/>
          <w:sz w:val="32"/>
        </w:rPr>
        <w:t xml:space="preserve">1. </w:t>
      </w:r>
      <w:r w:rsidR="00374630" w:rsidRPr="00D1311C">
        <w:rPr>
          <w:rFonts w:ascii="Times New Roman" w:hAnsi="Times New Roman" w:cs="Times New Roman"/>
          <w:b/>
          <w:color w:val="auto"/>
          <w:sz w:val="32"/>
        </w:rPr>
        <w:t>ЕТИОЛОГИЈА</w:t>
      </w:r>
      <w:bookmarkEnd w:id="6"/>
    </w:p>
    <w:p w:rsidR="00506D10" w:rsidRPr="00D1311C" w:rsidRDefault="00506D10" w:rsidP="00977B71">
      <w:pPr>
        <w:spacing w:after="0" w:line="360" w:lineRule="auto"/>
        <w:rPr>
          <w:rFonts w:ascii="Times New Roman" w:hAnsi="Times New Roman" w:cs="Times New Roman"/>
          <w:sz w:val="24"/>
          <w:szCs w:val="24"/>
          <w:lang w:val="ru-RU"/>
        </w:rPr>
      </w:pPr>
    </w:p>
    <w:p w:rsidR="00506D10" w:rsidRPr="00D1311C" w:rsidRDefault="00506D10" w:rsidP="00977B71">
      <w:pPr>
        <w:spacing w:after="0" w:line="360" w:lineRule="auto"/>
        <w:jc w:val="both"/>
        <w:rPr>
          <w:rFonts w:ascii="Times New Roman" w:hAnsi="Times New Roman" w:cs="Times New Roman"/>
          <w:sz w:val="24"/>
          <w:szCs w:val="24"/>
          <w:lang w:val="ru-RU"/>
        </w:rPr>
      </w:pPr>
    </w:p>
    <w:p w:rsidR="004831AF" w:rsidRPr="00D1311C" w:rsidRDefault="00506D10" w:rsidP="00977B71">
      <w:pPr>
        <w:spacing w:line="360" w:lineRule="auto"/>
        <w:jc w:val="both"/>
        <w:rPr>
          <w:rFonts w:ascii="Times New Roman" w:hAnsi="Times New Roman" w:cs="Times New Roman"/>
          <w:sz w:val="24"/>
        </w:rPr>
      </w:pPr>
      <w:r w:rsidRPr="00D1311C">
        <w:rPr>
          <w:rFonts w:ascii="Times New Roman" w:hAnsi="Times New Roman" w:cs="Times New Roman"/>
          <w:sz w:val="24"/>
        </w:rPr>
        <w:tab/>
      </w:r>
      <w:r w:rsidR="00FB1F3D" w:rsidRPr="00D1311C">
        <w:rPr>
          <w:rFonts w:ascii="Times New Roman" w:hAnsi="Times New Roman" w:cs="Times New Roman"/>
          <w:sz w:val="24"/>
        </w:rPr>
        <w:t xml:space="preserve">Узрочник улцерозног ентеритиса је бактерија </w:t>
      </w:r>
      <w:r w:rsidR="00FB1F3D" w:rsidRPr="00D1311C">
        <w:rPr>
          <w:rFonts w:ascii="Times New Roman" w:hAnsi="Times New Roman" w:cs="Times New Roman"/>
          <w:i/>
          <w:sz w:val="24"/>
        </w:rPr>
        <w:t>Clostridium colinum</w:t>
      </w:r>
      <w:r w:rsidR="00FB1F3D" w:rsidRPr="00D1311C">
        <w:rPr>
          <w:rFonts w:ascii="Times New Roman" w:hAnsi="Times New Roman" w:cs="Times New Roman"/>
          <w:sz w:val="24"/>
        </w:rPr>
        <w:t xml:space="preserve"> из фамилије </w:t>
      </w:r>
      <w:r w:rsidR="00FB1F3D" w:rsidRPr="00D1311C">
        <w:rPr>
          <w:rFonts w:ascii="Times New Roman" w:hAnsi="Times New Roman" w:cs="Times New Roman"/>
          <w:i/>
          <w:sz w:val="24"/>
        </w:rPr>
        <w:t>Clostridiaceae</w:t>
      </w:r>
      <w:r w:rsidR="004E12AA" w:rsidRPr="00D1311C">
        <w:rPr>
          <w:rFonts w:ascii="Times New Roman" w:hAnsi="Times New Roman" w:cs="Times New Roman"/>
          <w:sz w:val="24"/>
        </w:rPr>
        <w:t xml:space="preserve">. </w:t>
      </w:r>
      <w:r w:rsidR="000D3317" w:rsidRPr="00D1311C">
        <w:rPr>
          <w:rFonts w:ascii="Times New Roman" w:hAnsi="Times New Roman" w:cs="Times New Roman"/>
          <w:sz w:val="24"/>
        </w:rPr>
        <w:t>Клостридије су убиквитарни микроорганизми и чести становници дигестивног тракта живине</w:t>
      </w:r>
      <w:r w:rsidR="004E12AA" w:rsidRPr="00D1311C">
        <w:rPr>
          <w:rFonts w:ascii="Times New Roman" w:hAnsi="Times New Roman" w:cs="Times New Roman"/>
          <w:sz w:val="24"/>
        </w:rPr>
        <w:t xml:space="preserve"> укључујући и људе</w:t>
      </w:r>
      <w:r w:rsidR="000D3317" w:rsidRPr="00D1311C">
        <w:rPr>
          <w:rFonts w:ascii="Times New Roman" w:hAnsi="Times New Roman" w:cs="Times New Roman"/>
          <w:sz w:val="24"/>
        </w:rPr>
        <w:t xml:space="preserve">. </w:t>
      </w:r>
      <w:r w:rsidR="004E12AA" w:rsidRPr="00D1311C">
        <w:rPr>
          <w:rFonts w:ascii="Times New Roman" w:hAnsi="Times New Roman" w:cs="Times New Roman"/>
          <w:sz w:val="24"/>
        </w:rPr>
        <w:t>У спољашњој средини се налазе као вегетативни облици или као споре. Њихова природна станишта су земљиште, прашина, ларве</w:t>
      </w:r>
      <w:r w:rsidR="00581219" w:rsidRPr="00D1311C">
        <w:rPr>
          <w:rFonts w:ascii="Times New Roman" w:hAnsi="Times New Roman" w:cs="Times New Roman"/>
          <w:sz w:val="24"/>
        </w:rPr>
        <w:t xml:space="preserve"> инсеката. З</w:t>
      </w:r>
      <w:r w:rsidR="000D3317" w:rsidRPr="00D1311C">
        <w:rPr>
          <w:rFonts w:ascii="Times New Roman" w:hAnsi="Times New Roman" w:cs="Times New Roman"/>
          <w:sz w:val="24"/>
        </w:rPr>
        <w:t xml:space="preserve">начајну </w:t>
      </w:r>
      <w:r w:rsidR="00514D19" w:rsidRPr="00D1311C">
        <w:rPr>
          <w:rFonts w:ascii="Times New Roman" w:hAnsi="Times New Roman" w:cs="Times New Roman"/>
          <w:sz w:val="24"/>
        </w:rPr>
        <w:t>улогу у избијању болести</w:t>
      </w:r>
      <w:r w:rsidR="000D3317" w:rsidRPr="00D1311C">
        <w:rPr>
          <w:rFonts w:ascii="Times New Roman" w:hAnsi="Times New Roman" w:cs="Times New Roman"/>
          <w:sz w:val="24"/>
        </w:rPr>
        <w:t xml:space="preserve"> имају предиспонирајући фактори: лоши услови неге, првенствено код живине гајене у интензивном систему, </w:t>
      </w:r>
      <w:r w:rsidR="00581219" w:rsidRPr="00D1311C">
        <w:rPr>
          <w:rFonts w:ascii="Times New Roman" w:hAnsi="Times New Roman" w:cs="Times New Roman"/>
          <w:sz w:val="24"/>
        </w:rPr>
        <w:t xml:space="preserve">лоша исхрана и промена хране, лоше спровођење мера дезинфекције, </w:t>
      </w:r>
      <w:r w:rsidR="000D3317" w:rsidRPr="00D1311C">
        <w:rPr>
          <w:rFonts w:ascii="Times New Roman" w:hAnsi="Times New Roman" w:cs="Times New Roman"/>
          <w:sz w:val="24"/>
        </w:rPr>
        <w:t>нередовно</w:t>
      </w:r>
      <w:r w:rsidR="00581219" w:rsidRPr="00D1311C">
        <w:rPr>
          <w:rFonts w:ascii="Times New Roman" w:hAnsi="Times New Roman" w:cs="Times New Roman"/>
          <w:sz w:val="24"/>
        </w:rPr>
        <w:t xml:space="preserve"> уклањање лешева из живинарника</w:t>
      </w:r>
      <w:r w:rsidR="000D3317" w:rsidRPr="00D1311C">
        <w:rPr>
          <w:rFonts w:ascii="Times New Roman" w:hAnsi="Times New Roman" w:cs="Times New Roman"/>
          <w:sz w:val="24"/>
        </w:rPr>
        <w:t xml:space="preserve">. Посебну предиспонирајућу улогу има једење простирке, са последичним непотпуним опструкцијама дигестивног </w:t>
      </w:r>
      <w:r w:rsidR="001C2B62" w:rsidRPr="00D1311C">
        <w:rPr>
          <w:rFonts w:ascii="Times New Roman" w:hAnsi="Times New Roman" w:cs="Times New Roman"/>
          <w:sz w:val="24"/>
        </w:rPr>
        <w:t>тракта</w:t>
      </w:r>
      <w:r w:rsidR="000D3317" w:rsidRPr="00D1311C">
        <w:rPr>
          <w:rFonts w:ascii="Times New Roman" w:hAnsi="Times New Roman" w:cs="Times New Roman"/>
          <w:sz w:val="24"/>
        </w:rPr>
        <w:t>, као и исхрана зрневљем житарица без додатка песка и шљунка. Болести друге етиологије стварају погодне услове за размножавање и патогено деловање клостридија. Посебан значај се придаје субклиничкој кокцидиози, али улогу могу да имају и Гамборо болест и заразна анемија пилића</w:t>
      </w:r>
      <w:r w:rsidR="004E12AA" w:rsidRPr="00D1311C">
        <w:rPr>
          <w:rFonts w:ascii="Times New Roman" w:hAnsi="Times New Roman" w:cs="Times New Roman"/>
          <w:sz w:val="24"/>
        </w:rPr>
        <w:t xml:space="preserve">. </w:t>
      </w:r>
      <w:r w:rsidR="00FB1F3D" w:rsidRPr="00D1311C">
        <w:rPr>
          <w:rFonts w:ascii="Times New Roman" w:hAnsi="Times New Roman" w:cs="Times New Roman"/>
          <w:sz w:val="24"/>
        </w:rPr>
        <w:t>Ендоспоре</w:t>
      </w:r>
      <w:r w:rsidR="004E12AA" w:rsidRPr="00D1311C">
        <w:rPr>
          <w:rFonts w:ascii="Times New Roman" w:hAnsi="Times New Roman" w:cs="Times New Roman"/>
          <w:sz w:val="24"/>
        </w:rPr>
        <w:t xml:space="preserve"> клостридија могу бити</w:t>
      </w:r>
      <w:r w:rsidR="00581219" w:rsidRPr="00D1311C">
        <w:rPr>
          <w:rFonts w:ascii="Times New Roman" w:hAnsi="Times New Roman" w:cs="Times New Roman"/>
          <w:sz w:val="24"/>
        </w:rPr>
        <w:t xml:space="preserve"> овалне, понекад сферне, </w:t>
      </w:r>
      <w:r w:rsidR="00FB1F3D" w:rsidRPr="00D1311C">
        <w:rPr>
          <w:rFonts w:ascii="Times New Roman" w:hAnsi="Times New Roman" w:cs="Times New Roman"/>
          <w:sz w:val="24"/>
        </w:rPr>
        <w:t>налазе се централно, субтерминално или терминално</w:t>
      </w:r>
      <w:r w:rsidR="00162F4C" w:rsidRPr="00D1311C">
        <w:rPr>
          <w:rFonts w:ascii="Times New Roman" w:hAnsi="Times New Roman" w:cs="Times New Roman"/>
          <w:sz w:val="24"/>
        </w:rPr>
        <w:t xml:space="preserve"> (слика 6 и 7</w:t>
      </w:r>
      <w:r w:rsidR="00D42F18" w:rsidRPr="00D1311C">
        <w:rPr>
          <w:rFonts w:ascii="Times New Roman" w:hAnsi="Times New Roman" w:cs="Times New Roman"/>
          <w:sz w:val="24"/>
        </w:rPr>
        <w:t>)</w:t>
      </w:r>
      <w:r w:rsidR="00550E3E" w:rsidRPr="00D1311C">
        <w:rPr>
          <w:rFonts w:ascii="Times New Roman" w:hAnsi="Times New Roman" w:cs="Times New Roman"/>
          <w:sz w:val="24"/>
        </w:rPr>
        <w:t>. Вегетативни облици клостридија</w:t>
      </w:r>
      <w:r w:rsidR="00FB1F3D" w:rsidRPr="00D1311C">
        <w:rPr>
          <w:rFonts w:ascii="Times New Roman" w:hAnsi="Times New Roman" w:cs="Times New Roman"/>
          <w:sz w:val="24"/>
        </w:rPr>
        <w:t xml:space="preserve"> у ткивним течностима </w:t>
      </w:r>
      <w:r w:rsidR="000D3317" w:rsidRPr="00D1311C">
        <w:rPr>
          <w:rFonts w:ascii="Times New Roman" w:hAnsi="Times New Roman" w:cs="Times New Roman"/>
          <w:sz w:val="24"/>
        </w:rPr>
        <w:t>инфицираних</w:t>
      </w:r>
      <w:r w:rsidR="00FB1F3D" w:rsidRPr="00D1311C">
        <w:rPr>
          <w:rFonts w:ascii="Times New Roman" w:hAnsi="Times New Roman" w:cs="Times New Roman"/>
          <w:sz w:val="24"/>
        </w:rPr>
        <w:t xml:space="preserve"> животиња </w:t>
      </w:r>
      <w:r w:rsidR="000D3317" w:rsidRPr="00D1311C">
        <w:rPr>
          <w:rFonts w:ascii="Times New Roman" w:hAnsi="Times New Roman" w:cs="Times New Roman"/>
          <w:sz w:val="24"/>
        </w:rPr>
        <w:t xml:space="preserve">се јављају </w:t>
      </w:r>
      <w:r w:rsidR="00FB1F3D" w:rsidRPr="00D1311C">
        <w:rPr>
          <w:rFonts w:ascii="Times New Roman" w:hAnsi="Times New Roman" w:cs="Times New Roman"/>
          <w:sz w:val="24"/>
        </w:rPr>
        <w:t>по</w:t>
      </w:r>
      <w:r w:rsidR="00581219" w:rsidRPr="00D1311C">
        <w:rPr>
          <w:rFonts w:ascii="Times New Roman" w:hAnsi="Times New Roman" w:cs="Times New Roman"/>
          <w:sz w:val="24"/>
        </w:rPr>
        <w:t xml:space="preserve">јединачно, у паровима, ређе и </w:t>
      </w:r>
      <w:r w:rsidR="00FB1F3D" w:rsidRPr="00D1311C">
        <w:rPr>
          <w:rFonts w:ascii="Times New Roman" w:hAnsi="Times New Roman" w:cs="Times New Roman"/>
          <w:sz w:val="24"/>
        </w:rPr>
        <w:t xml:space="preserve">у ланцима. </w:t>
      </w:r>
      <w:r w:rsidR="004831AF" w:rsidRPr="00D1311C">
        <w:rPr>
          <w:rFonts w:ascii="Times New Roman" w:hAnsi="Times New Roman" w:cs="Times New Roman"/>
          <w:sz w:val="24"/>
        </w:rPr>
        <w:t>Диференцијација различитих патогених и сродних врста заснива се на карактеристикама бактеријских култура, облику и положају спора, биохемијским реакцијама и антигенској специфичности токсина или површинских антигена. Геноми мног</w:t>
      </w:r>
      <w:r w:rsidR="000F2B74" w:rsidRPr="00D1311C">
        <w:rPr>
          <w:rFonts w:ascii="Times New Roman" w:hAnsi="Times New Roman" w:cs="Times New Roman"/>
          <w:sz w:val="24"/>
        </w:rPr>
        <w:t>их клостри</w:t>
      </w:r>
      <w:r w:rsidR="00E973D3">
        <w:rPr>
          <w:rFonts w:ascii="Times New Roman" w:hAnsi="Times New Roman" w:cs="Times New Roman"/>
          <w:sz w:val="24"/>
        </w:rPr>
        <w:t>дија су секвенцирани (8</w:t>
      </w:r>
      <w:r w:rsidR="000F2B74" w:rsidRPr="00D1311C">
        <w:rPr>
          <w:rFonts w:ascii="Times New Roman" w:hAnsi="Times New Roman" w:cs="Times New Roman"/>
          <w:sz w:val="24"/>
        </w:rPr>
        <w:t>).</w:t>
      </w:r>
    </w:p>
    <w:p w:rsidR="004831AF" w:rsidRPr="00D1311C" w:rsidRDefault="004831AF" w:rsidP="00977B71">
      <w:pPr>
        <w:spacing w:line="360" w:lineRule="auto"/>
        <w:jc w:val="both"/>
        <w:rPr>
          <w:rFonts w:ascii="Times New Roman" w:hAnsi="Times New Roman" w:cs="Times New Roman"/>
          <w:sz w:val="24"/>
        </w:rPr>
      </w:pPr>
    </w:p>
    <w:p w:rsidR="004831AF" w:rsidRPr="00D1311C" w:rsidRDefault="004831AF" w:rsidP="00977B71">
      <w:pPr>
        <w:spacing w:line="360" w:lineRule="auto"/>
        <w:jc w:val="both"/>
        <w:rPr>
          <w:rFonts w:ascii="Times New Roman" w:hAnsi="Times New Roman" w:cs="Times New Roman"/>
          <w:sz w:val="24"/>
        </w:rPr>
      </w:pPr>
    </w:p>
    <w:p w:rsidR="00D403E6" w:rsidRPr="00D1311C" w:rsidRDefault="00D403E6" w:rsidP="00977B71">
      <w:pPr>
        <w:spacing w:line="360" w:lineRule="auto"/>
        <w:jc w:val="center"/>
        <w:rPr>
          <w:rFonts w:ascii="Times New Roman" w:hAnsi="Times New Roman" w:cs="Times New Roman"/>
          <w:sz w:val="24"/>
        </w:rPr>
      </w:pPr>
      <w:r w:rsidRPr="00D1311C">
        <w:rPr>
          <w:rFonts w:ascii="Times New Roman" w:hAnsi="Times New Roman" w:cs="Times New Roman"/>
          <w:noProof/>
          <w:sz w:val="24"/>
        </w:rPr>
        <w:lastRenderedPageBreak/>
        <w:drawing>
          <wp:inline distT="0" distB="0" distL="0" distR="0">
            <wp:extent cx="3038424" cy="21388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 colinum causative agent of ulcer enteriti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4138" cy="2164037"/>
                    </a:xfrm>
                    <a:prstGeom prst="rect">
                      <a:avLst/>
                    </a:prstGeom>
                  </pic:spPr>
                </pic:pic>
              </a:graphicData>
            </a:graphic>
          </wp:inline>
        </w:drawing>
      </w:r>
      <w:r w:rsidRPr="00D1311C">
        <w:rPr>
          <w:rFonts w:ascii="Times New Roman" w:hAnsi="Times New Roman" w:cs="Times New Roman"/>
          <w:noProof/>
          <w:sz w:val="24"/>
        </w:rPr>
        <w:drawing>
          <wp:inline distT="0" distB="0" distL="0" distR="0">
            <wp:extent cx="2735225" cy="21399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Figure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6456" cy="2148737"/>
                    </a:xfrm>
                    <a:prstGeom prst="rect">
                      <a:avLst/>
                    </a:prstGeom>
                  </pic:spPr>
                </pic:pic>
              </a:graphicData>
            </a:graphic>
          </wp:inline>
        </w:drawing>
      </w:r>
    </w:p>
    <w:p w:rsidR="00D403E6" w:rsidRPr="00D1311C" w:rsidRDefault="00D403E6" w:rsidP="00977B71">
      <w:pPr>
        <w:spacing w:line="360" w:lineRule="auto"/>
        <w:jc w:val="center"/>
        <w:rPr>
          <w:rFonts w:ascii="Times New Roman" w:hAnsi="Times New Roman" w:cs="Times New Roman"/>
          <w:sz w:val="21"/>
          <w:szCs w:val="21"/>
          <w:shd w:val="clear" w:color="auto" w:fill="FFFFFF"/>
        </w:rPr>
      </w:pPr>
      <w:r w:rsidRPr="00D1311C">
        <w:rPr>
          <w:rFonts w:ascii="Times New Roman" w:hAnsi="Times New Roman" w:cs="Times New Roman"/>
          <w:i/>
        </w:rPr>
        <w:t>С</w:t>
      </w:r>
      <w:r w:rsidR="00550E3E" w:rsidRPr="00D1311C">
        <w:rPr>
          <w:rFonts w:ascii="Times New Roman" w:hAnsi="Times New Roman" w:cs="Times New Roman"/>
          <w:i/>
        </w:rPr>
        <w:t>лика 6 и 7</w:t>
      </w:r>
      <w:r w:rsidRPr="00D1311C">
        <w:rPr>
          <w:rFonts w:ascii="Times New Roman" w:hAnsi="Times New Roman" w:cs="Times New Roman"/>
          <w:i/>
        </w:rPr>
        <w:t>.</w:t>
      </w:r>
      <w:r w:rsidR="00550E3E" w:rsidRPr="00D1311C">
        <w:rPr>
          <w:rFonts w:ascii="Times New Roman" w:hAnsi="Times New Roman" w:cs="Times New Roman"/>
          <w:i/>
        </w:rPr>
        <w:t xml:space="preserve"> </w:t>
      </w:r>
      <w:r w:rsidR="004831AF" w:rsidRPr="00D1311C">
        <w:rPr>
          <w:rFonts w:ascii="Times New Roman" w:hAnsi="Times New Roman" w:cs="Times New Roman"/>
          <w:i/>
        </w:rPr>
        <w:t>Микроскопски снимак Clostridium colinum типичне структуре споре бактерија и вегетативни облик</w:t>
      </w:r>
    </w:p>
    <w:p w:rsidR="004831AF" w:rsidRPr="00D1311C" w:rsidRDefault="00171C86" w:rsidP="00977B71">
      <w:pPr>
        <w:spacing w:line="360" w:lineRule="auto"/>
        <w:jc w:val="center"/>
        <w:rPr>
          <w:rFonts w:ascii="Times New Roman" w:hAnsi="Times New Roman" w:cs="Times New Roman"/>
          <w:i/>
        </w:rPr>
      </w:pPr>
      <w:hyperlink r:id="rId27" w:history="1">
        <w:r w:rsidR="004831AF" w:rsidRPr="00D1311C">
          <w:rPr>
            <w:rStyle w:val="Hyperlink"/>
            <w:rFonts w:ascii="Times New Roman" w:hAnsi="Times New Roman" w:cs="Times New Roman"/>
            <w:i/>
            <w:color w:val="auto"/>
          </w:rPr>
          <w:t>https://www.semanticscholar.org/paper/Clostridium-colinum-sp.-nov.%2C-nom.-rev.%2C-the-Agent-Berkhoff/806ce849587cf8e9396f17fe707e8eb8bd7166ac</w:t>
        </w:r>
      </w:hyperlink>
    </w:p>
    <w:p w:rsidR="00D403E6" w:rsidRPr="00D1311C" w:rsidRDefault="00D403E6" w:rsidP="00977B71">
      <w:pPr>
        <w:spacing w:line="360" w:lineRule="auto"/>
        <w:jc w:val="both"/>
        <w:rPr>
          <w:rFonts w:ascii="Times New Roman" w:hAnsi="Times New Roman" w:cs="Times New Roman"/>
          <w:sz w:val="24"/>
        </w:rPr>
      </w:pPr>
    </w:p>
    <w:p w:rsidR="004831AF" w:rsidRPr="00D1311C" w:rsidRDefault="004831AF" w:rsidP="00977B71">
      <w:pPr>
        <w:spacing w:line="360" w:lineRule="auto"/>
        <w:jc w:val="both"/>
        <w:rPr>
          <w:rFonts w:ascii="Times New Roman" w:hAnsi="Times New Roman" w:cs="Times New Roman"/>
          <w:sz w:val="24"/>
        </w:rPr>
      </w:pPr>
    </w:p>
    <w:p w:rsidR="00FD5627" w:rsidRPr="00D1311C" w:rsidRDefault="004E12AA" w:rsidP="00977B71">
      <w:pPr>
        <w:spacing w:after="0" w:line="360" w:lineRule="auto"/>
        <w:jc w:val="both"/>
        <w:rPr>
          <w:rFonts w:ascii="Times New Roman" w:hAnsi="Times New Roman" w:cs="Times New Roman"/>
          <w:bCs/>
          <w:sz w:val="24"/>
          <w:szCs w:val="24"/>
          <w:lang w:val="ru-RU"/>
        </w:rPr>
      </w:pPr>
      <w:r w:rsidRPr="00D1311C">
        <w:rPr>
          <w:rFonts w:ascii="Times New Roman" w:hAnsi="Times New Roman" w:cs="Times New Roman"/>
          <w:sz w:val="24"/>
        </w:rPr>
        <w:tab/>
      </w:r>
      <w:r w:rsidR="00FD5627" w:rsidRPr="00D1311C">
        <w:rPr>
          <w:rFonts w:ascii="Times New Roman" w:eastAsia="Times New Roman" w:hAnsi="Times New Roman" w:cs="Times New Roman"/>
          <w:i/>
          <w:spacing w:val="2"/>
          <w:sz w:val="24"/>
          <w:szCs w:val="24"/>
        </w:rPr>
        <w:t xml:space="preserve">Clostridium colinum </w:t>
      </w:r>
      <w:r w:rsidR="00FD5627" w:rsidRPr="00D1311C">
        <w:rPr>
          <w:rFonts w:ascii="Times New Roman" w:eastAsia="Times New Roman" w:hAnsi="Times New Roman" w:cs="Times New Roman"/>
          <w:spacing w:val="2"/>
          <w:sz w:val="24"/>
          <w:szCs w:val="24"/>
        </w:rPr>
        <w:t xml:space="preserve">на основу анализе 16S rRNA секвенце смештен је у подгрупу XIV-b са још 6 различитих </w:t>
      </w:r>
      <w:r w:rsidR="00FD5627" w:rsidRPr="00D1311C">
        <w:rPr>
          <w:rFonts w:ascii="Times New Roman" w:eastAsia="Times New Roman" w:hAnsi="Times New Roman" w:cs="Times New Roman"/>
          <w:i/>
          <w:spacing w:val="2"/>
          <w:sz w:val="24"/>
          <w:szCs w:val="24"/>
        </w:rPr>
        <w:t>Clostridium spp.</w:t>
      </w:r>
      <w:r w:rsidR="00FD5627" w:rsidRPr="00D1311C">
        <w:rPr>
          <w:rFonts w:ascii="Times New Roman" w:eastAsia="Times New Roman" w:hAnsi="Times New Roman" w:cs="Times New Roman"/>
          <w:spacing w:val="2"/>
          <w:sz w:val="24"/>
          <w:szCs w:val="24"/>
        </w:rPr>
        <w:t xml:space="preserve"> По карактеристикама најближи је </w:t>
      </w:r>
      <w:r w:rsidR="00FD5627" w:rsidRPr="00D1311C">
        <w:rPr>
          <w:rFonts w:ascii="Times New Roman" w:eastAsia="Times New Roman" w:hAnsi="Times New Roman" w:cs="Times New Roman"/>
          <w:i/>
          <w:spacing w:val="2"/>
          <w:sz w:val="24"/>
          <w:szCs w:val="24"/>
        </w:rPr>
        <w:t>Clostridium piliforme</w:t>
      </w:r>
      <w:r w:rsidR="00514D19" w:rsidRPr="00D1311C">
        <w:rPr>
          <w:rFonts w:ascii="Times New Roman" w:eastAsia="Times New Roman" w:hAnsi="Times New Roman" w:cs="Times New Roman"/>
          <w:spacing w:val="2"/>
          <w:sz w:val="24"/>
          <w:szCs w:val="24"/>
        </w:rPr>
        <w:t xml:space="preserve">, узрочнику Тизеровог обољења </w:t>
      </w:r>
      <w:r w:rsidR="000F2B74" w:rsidRPr="00D1311C">
        <w:rPr>
          <w:rFonts w:ascii="Times New Roman" w:eastAsia="Times New Roman" w:hAnsi="Times New Roman" w:cs="Times New Roman"/>
          <w:spacing w:val="2"/>
          <w:sz w:val="24"/>
          <w:szCs w:val="24"/>
        </w:rPr>
        <w:t>(</w:t>
      </w:r>
      <w:r w:rsidR="00E973D3">
        <w:rPr>
          <w:rFonts w:ascii="Times New Roman" w:hAnsi="Times New Roman" w:cs="Times New Roman"/>
          <w:sz w:val="24"/>
          <w:szCs w:val="24"/>
        </w:rPr>
        <w:t>10</w:t>
      </w:r>
      <w:r w:rsidR="000F2B74" w:rsidRPr="00D1311C">
        <w:rPr>
          <w:rFonts w:ascii="Times New Roman" w:hAnsi="Times New Roman" w:cs="Times New Roman"/>
          <w:sz w:val="24"/>
          <w:szCs w:val="24"/>
        </w:rPr>
        <w:t>).</w:t>
      </w:r>
      <w:r w:rsidR="000F2B74" w:rsidRPr="00D1311C">
        <w:rPr>
          <w:rFonts w:ascii="Times New Roman" w:hAnsi="Times New Roman" w:cs="Times New Roman"/>
        </w:rPr>
        <w:t xml:space="preserve"> </w:t>
      </w:r>
      <w:r w:rsidR="00FD5627" w:rsidRPr="00D1311C">
        <w:rPr>
          <w:rFonts w:ascii="Times New Roman" w:eastAsia="Times New Roman" w:hAnsi="Times New Roman" w:cs="Times New Roman"/>
          <w:spacing w:val="2"/>
          <w:sz w:val="24"/>
          <w:szCs w:val="24"/>
        </w:rPr>
        <w:t>Првобитно је</w:t>
      </w:r>
      <w:r w:rsidR="00FD5627" w:rsidRPr="00D1311C">
        <w:rPr>
          <w:rFonts w:ascii="Times New Roman" w:eastAsia="Times New Roman" w:hAnsi="Times New Roman" w:cs="Times New Roman"/>
          <w:i/>
          <w:spacing w:val="2"/>
          <w:sz w:val="24"/>
          <w:szCs w:val="24"/>
        </w:rPr>
        <w:t xml:space="preserve"> Clostridium colinum</w:t>
      </w:r>
      <w:r w:rsidR="00FD5627" w:rsidRPr="00D1311C">
        <w:rPr>
          <w:rFonts w:ascii="Times New Roman" w:eastAsia="Times New Roman" w:hAnsi="Times New Roman" w:cs="Times New Roman"/>
          <w:spacing w:val="2"/>
          <w:sz w:val="24"/>
          <w:szCs w:val="24"/>
        </w:rPr>
        <w:t xml:space="preserve"> идентификован као </w:t>
      </w:r>
      <w:r w:rsidR="00FD5627" w:rsidRPr="00D1311C">
        <w:rPr>
          <w:rFonts w:ascii="Times New Roman" w:eastAsia="Times New Roman" w:hAnsi="Times New Roman" w:cs="Times New Roman"/>
          <w:i/>
          <w:spacing w:val="2"/>
          <w:sz w:val="24"/>
          <w:szCs w:val="24"/>
        </w:rPr>
        <w:t xml:space="preserve">Corynebacterium perdicum. </w:t>
      </w:r>
      <w:r w:rsidR="00FD5627" w:rsidRPr="00D1311C">
        <w:rPr>
          <w:rFonts w:ascii="Times New Roman" w:eastAsia="Times New Roman" w:hAnsi="Times New Roman" w:cs="Times New Roman"/>
          <w:spacing w:val="2"/>
          <w:sz w:val="24"/>
          <w:szCs w:val="24"/>
        </w:rPr>
        <w:t xml:space="preserve">Убрзо након тога </w:t>
      </w:r>
      <w:r w:rsidR="000F2B74" w:rsidRPr="00D1311C">
        <w:rPr>
          <w:rFonts w:ascii="Times New Roman" w:eastAsia="Times New Roman" w:hAnsi="Times New Roman" w:cs="Times New Roman"/>
          <w:spacing w:val="2"/>
          <w:sz w:val="24"/>
          <w:szCs w:val="24"/>
        </w:rPr>
        <w:t>(</w:t>
      </w:r>
      <w:r w:rsidR="00E973D3">
        <w:rPr>
          <w:rFonts w:ascii="Times New Roman" w:eastAsia="Times New Roman" w:hAnsi="Times New Roman" w:cs="Times New Roman"/>
          <w:spacing w:val="2"/>
          <w:sz w:val="24"/>
          <w:szCs w:val="24"/>
        </w:rPr>
        <w:t>11</w:t>
      </w:r>
      <w:r w:rsidR="000F2B74" w:rsidRPr="00D1311C">
        <w:rPr>
          <w:rFonts w:ascii="Times New Roman" w:eastAsia="Times New Roman" w:hAnsi="Times New Roman" w:cs="Times New Roman"/>
          <w:spacing w:val="2"/>
          <w:sz w:val="24"/>
          <w:szCs w:val="24"/>
        </w:rPr>
        <w:t xml:space="preserve">) </w:t>
      </w:r>
      <w:r w:rsidR="00FD5627" w:rsidRPr="00D1311C">
        <w:rPr>
          <w:rFonts w:ascii="Times New Roman" w:eastAsia="Times New Roman" w:hAnsi="Times New Roman" w:cs="Times New Roman"/>
          <w:spacing w:val="2"/>
          <w:sz w:val="24"/>
          <w:szCs w:val="24"/>
        </w:rPr>
        <w:t>инокулацијом материјала у ембрионирана кокошија ја</w:t>
      </w:r>
      <w:r w:rsidR="000F2B74" w:rsidRPr="00D1311C">
        <w:rPr>
          <w:rFonts w:ascii="Times New Roman" w:eastAsia="Times New Roman" w:hAnsi="Times New Roman" w:cs="Times New Roman"/>
          <w:spacing w:val="2"/>
          <w:sz w:val="24"/>
          <w:szCs w:val="24"/>
        </w:rPr>
        <w:t>ја је изолована грам позитивна штапићаста бактерија</w:t>
      </w:r>
      <w:r w:rsidR="00FD5627" w:rsidRPr="00D1311C">
        <w:rPr>
          <w:rFonts w:ascii="Times New Roman" w:eastAsia="Times New Roman" w:hAnsi="Times New Roman" w:cs="Times New Roman"/>
          <w:spacing w:val="2"/>
          <w:sz w:val="24"/>
          <w:szCs w:val="24"/>
        </w:rPr>
        <w:t xml:space="preserve"> која је добила садашњи назив. Сојеви су патогени за препелице, пилиће и узрокују улцерозни ентеритис или некрозу јетре и смрт животиње за мање од 18 сати.</w:t>
      </w:r>
    </w:p>
    <w:p w:rsidR="00D467A6" w:rsidRPr="00D1311C" w:rsidRDefault="00FD5627" w:rsidP="00977B71">
      <w:pPr>
        <w:shd w:val="clear" w:color="auto" w:fill="FFFFFF"/>
        <w:spacing w:after="240" w:line="360" w:lineRule="auto"/>
        <w:jc w:val="both"/>
        <w:rPr>
          <w:rFonts w:ascii="Times New Roman" w:eastAsia="Times New Roman" w:hAnsi="Times New Roman" w:cs="Times New Roman"/>
          <w:spacing w:val="2"/>
          <w:sz w:val="24"/>
          <w:szCs w:val="24"/>
        </w:rPr>
      </w:pPr>
      <w:r w:rsidRPr="00D1311C">
        <w:rPr>
          <w:rFonts w:ascii="Times New Roman" w:eastAsia="Times New Roman" w:hAnsi="Times New Roman" w:cs="Times New Roman"/>
          <w:spacing w:val="2"/>
          <w:sz w:val="24"/>
          <w:szCs w:val="24"/>
        </w:rPr>
        <w:tab/>
      </w:r>
      <w:r w:rsidR="006C0A1B" w:rsidRPr="00D1311C">
        <w:rPr>
          <w:rFonts w:ascii="Times New Roman" w:eastAsia="Times New Roman" w:hAnsi="Times New Roman" w:cs="Times New Roman"/>
          <w:i/>
          <w:spacing w:val="2"/>
          <w:sz w:val="24"/>
          <w:szCs w:val="24"/>
        </w:rPr>
        <w:t>Clostridium colinum</w:t>
      </w:r>
      <w:r w:rsidR="006C0A1B" w:rsidRPr="00D1311C">
        <w:rPr>
          <w:rFonts w:ascii="Times New Roman" w:eastAsia="Times New Roman" w:hAnsi="Times New Roman" w:cs="Times New Roman"/>
          <w:spacing w:val="2"/>
          <w:sz w:val="24"/>
          <w:szCs w:val="24"/>
        </w:rPr>
        <w:t xml:space="preserve"> је </w:t>
      </w:r>
      <w:r w:rsidR="00D467A6" w:rsidRPr="00D1311C">
        <w:rPr>
          <w:rFonts w:ascii="Times New Roman" w:eastAsia="Times New Roman" w:hAnsi="Times New Roman" w:cs="Times New Roman"/>
          <w:spacing w:val="2"/>
          <w:sz w:val="24"/>
          <w:szCs w:val="24"/>
        </w:rPr>
        <w:t>aнаеробн</w:t>
      </w:r>
      <w:r w:rsidR="00550E3E" w:rsidRPr="00D1311C">
        <w:rPr>
          <w:rFonts w:ascii="Times New Roman" w:eastAsia="Times New Roman" w:hAnsi="Times New Roman" w:cs="Times New Roman"/>
          <w:spacing w:val="2"/>
          <w:sz w:val="24"/>
          <w:szCs w:val="24"/>
        </w:rPr>
        <w:t>а</w:t>
      </w:r>
      <w:r w:rsidR="00D467A6" w:rsidRPr="00D1311C">
        <w:rPr>
          <w:rFonts w:ascii="Times New Roman" w:eastAsia="Times New Roman" w:hAnsi="Times New Roman" w:cs="Times New Roman"/>
          <w:spacing w:val="2"/>
          <w:sz w:val="24"/>
          <w:szCs w:val="24"/>
        </w:rPr>
        <w:t>, грам позитивн</w:t>
      </w:r>
      <w:r w:rsidR="00550E3E" w:rsidRPr="00D1311C">
        <w:rPr>
          <w:rFonts w:ascii="Times New Roman" w:eastAsia="Times New Roman" w:hAnsi="Times New Roman" w:cs="Times New Roman"/>
          <w:spacing w:val="2"/>
          <w:sz w:val="24"/>
          <w:szCs w:val="24"/>
        </w:rPr>
        <w:t>а</w:t>
      </w:r>
      <w:r w:rsidR="00D467A6" w:rsidRPr="00D1311C">
        <w:rPr>
          <w:rFonts w:ascii="Times New Roman" w:eastAsia="Times New Roman" w:hAnsi="Times New Roman" w:cs="Times New Roman"/>
          <w:spacing w:val="2"/>
          <w:sz w:val="24"/>
          <w:szCs w:val="24"/>
        </w:rPr>
        <w:t xml:space="preserve"> штапић</w:t>
      </w:r>
      <w:r w:rsidR="00550E3E" w:rsidRPr="00D1311C">
        <w:rPr>
          <w:rFonts w:ascii="Times New Roman" w:eastAsia="Times New Roman" w:hAnsi="Times New Roman" w:cs="Times New Roman"/>
          <w:spacing w:val="2"/>
          <w:sz w:val="24"/>
          <w:szCs w:val="24"/>
        </w:rPr>
        <w:t>аста бактерија, покретна</w:t>
      </w:r>
      <w:r w:rsidR="00D467A6" w:rsidRPr="00D1311C">
        <w:rPr>
          <w:rFonts w:ascii="Times New Roman" w:eastAsia="Times New Roman" w:hAnsi="Times New Roman" w:cs="Times New Roman"/>
          <w:spacing w:val="2"/>
          <w:sz w:val="24"/>
          <w:szCs w:val="24"/>
        </w:rPr>
        <w:t>, налаз</w:t>
      </w:r>
      <w:r w:rsidR="00550E3E" w:rsidRPr="00D1311C">
        <w:rPr>
          <w:rFonts w:ascii="Times New Roman" w:eastAsia="Times New Roman" w:hAnsi="Times New Roman" w:cs="Times New Roman"/>
          <w:spacing w:val="2"/>
          <w:sz w:val="24"/>
          <w:szCs w:val="24"/>
        </w:rPr>
        <w:t>и</w:t>
      </w:r>
      <w:r w:rsidR="00D467A6" w:rsidRPr="00D1311C">
        <w:rPr>
          <w:rFonts w:ascii="Times New Roman" w:eastAsia="Times New Roman" w:hAnsi="Times New Roman" w:cs="Times New Roman"/>
          <w:spacing w:val="2"/>
          <w:sz w:val="24"/>
          <w:szCs w:val="24"/>
        </w:rPr>
        <w:t xml:space="preserve"> се појединачно или у паровима. Споре су овалне или субтерминалне. Могу да преживе 10 мин</w:t>
      </w:r>
      <w:r w:rsidR="00514D19" w:rsidRPr="00D1311C">
        <w:rPr>
          <w:rFonts w:ascii="Times New Roman" w:eastAsia="Times New Roman" w:hAnsi="Times New Roman" w:cs="Times New Roman"/>
          <w:spacing w:val="2"/>
          <w:sz w:val="24"/>
          <w:szCs w:val="24"/>
        </w:rPr>
        <w:t>ута</w:t>
      </w:r>
      <w:r w:rsidR="00D467A6" w:rsidRPr="00D1311C">
        <w:rPr>
          <w:rFonts w:ascii="Times New Roman" w:eastAsia="Times New Roman" w:hAnsi="Times New Roman" w:cs="Times New Roman"/>
          <w:spacing w:val="2"/>
          <w:sz w:val="24"/>
          <w:szCs w:val="24"/>
        </w:rPr>
        <w:t xml:space="preserve"> на температури од 70°C. Расте на крвном агару, а колоније су тачкасте величине око 0,5 mm</w:t>
      </w:r>
      <w:r w:rsidR="004831AF" w:rsidRPr="00D1311C">
        <w:rPr>
          <w:rFonts w:ascii="Times New Roman" w:eastAsia="Times New Roman" w:hAnsi="Times New Roman" w:cs="Times New Roman"/>
          <w:spacing w:val="2"/>
          <w:sz w:val="24"/>
          <w:szCs w:val="24"/>
        </w:rPr>
        <w:t>, округле, благо неравне и</w:t>
      </w:r>
      <w:r w:rsidR="00D467A6" w:rsidRPr="00D1311C">
        <w:rPr>
          <w:rFonts w:ascii="Times New Roman" w:eastAsia="Times New Roman" w:hAnsi="Times New Roman" w:cs="Times New Roman"/>
          <w:spacing w:val="2"/>
          <w:sz w:val="24"/>
          <w:szCs w:val="24"/>
        </w:rPr>
        <w:t xml:space="preserve"> испупчене, </w:t>
      </w:r>
      <w:r w:rsidR="004831AF" w:rsidRPr="00D1311C">
        <w:rPr>
          <w:rFonts w:ascii="Times New Roman" w:eastAsia="Times New Roman" w:hAnsi="Times New Roman" w:cs="Times New Roman"/>
          <w:spacing w:val="2"/>
          <w:sz w:val="24"/>
          <w:szCs w:val="24"/>
        </w:rPr>
        <w:t>сјајне и сивкасте боје</w:t>
      </w:r>
      <w:r w:rsidR="00D467A6" w:rsidRPr="00D1311C">
        <w:rPr>
          <w:rFonts w:ascii="Times New Roman" w:eastAsia="Times New Roman" w:hAnsi="Times New Roman" w:cs="Times New Roman"/>
          <w:spacing w:val="2"/>
          <w:sz w:val="24"/>
          <w:szCs w:val="24"/>
        </w:rPr>
        <w:t xml:space="preserve">. Више сојева је са α хемолизом. Раст им </w:t>
      </w:r>
      <w:r w:rsidR="00514D19" w:rsidRPr="00D1311C">
        <w:rPr>
          <w:rFonts w:ascii="Times New Roman" w:eastAsia="Times New Roman" w:hAnsi="Times New Roman" w:cs="Times New Roman"/>
          <w:spacing w:val="2"/>
          <w:sz w:val="24"/>
          <w:szCs w:val="24"/>
        </w:rPr>
        <w:t xml:space="preserve">се </w:t>
      </w:r>
      <w:r w:rsidR="00D467A6" w:rsidRPr="00D1311C">
        <w:rPr>
          <w:rFonts w:ascii="Times New Roman" w:eastAsia="Times New Roman" w:hAnsi="Times New Roman" w:cs="Times New Roman"/>
          <w:spacing w:val="2"/>
          <w:sz w:val="24"/>
          <w:szCs w:val="24"/>
        </w:rPr>
        <w:t xml:space="preserve">стимулише додавањем угљених хидрата у подлогу. </w:t>
      </w:r>
      <w:r w:rsidR="00514D19" w:rsidRPr="00D1311C">
        <w:rPr>
          <w:rFonts w:ascii="Times New Roman" w:eastAsia="Times New Roman" w:hAnsi="Times New Roman" w:cs="Times New Roman"/>
          <w:spacing w:val="2"/>
          <w:sz w:val="24"/>
          <w:szCs w:val="24"/>
        </w:rPr>
        <w:t>За изолацију ове врсте се препоручује т</w:t>
      </w:r>
      <w:r w:rsidR="00D467A6" w:rsidRPr="00D1311C">
        <w:rPr>
          <w:rFonts w:ascii="Times New Roman" w:eastAsia="Times New Roman" w:hAnsi="Times New Roman" w:cs="Times New Roman"/>
          <w:spacing w:val="2"/>
          <w:sz w:val="24"/>
          <w:szCs w:val="24"/>
        </w:rPr>
        <w:t>риптоза фосфат, гл</w:t>
      </w:r>
      <w:r w:rsidR="00514D19" w:rsidRPr="00D1311C">
        <w:rPr>
          <w:rFonts w:ascii="Times New Roman" w:eastAsia="Times New Roman" w:hAnsi="Times New Roman" w:cs="Times New Roman"/>
          <w:spacing w:val="2"/>
          <w:sz w:val="24"/>
          <w:szCs w:val="24"/>
        </w:rPr>
        <w:t xml:space="preserve">укоза агар са 89% коњске плазме, </w:t>
      </w:r>
      <w:r w:rsidR="00D467A6" w:rsidRPr="00D1311C">
        <w:rPr>
          <w:rFonts w:ascii="Times New Roman" w:eastAsia="Times New Roman" w:hAnsi="Times New Roman" w:cs="Times New Roman"/>
          <w:spacing w:val="2"/>
          <w:sz w:val="24"/>
          <w:szCs w:val="24"/>
        </w:rPr>
        <w:t>такође се</w:t>
      </w:r>
      <w:r w:rsidR="00D467A6" w:rsidRPr="00D1311C">
        <w:rPr>
          <w:rFonts w:ascii="Times New Roman" w:eastAsia="Times New Roman" w:hAnsi="Times New Roman" w:cs="Times New Roman"/>
          <w:bCs/>
          <w:spacing w:val="2"/>
          <w:sz w:val="24"/>
          <w:szCs w:val="24"/>
        </w:rPr>
        <w:t xml:space="preserve"> додаје 0,2% глукозе и 0,5% екстракта квасца. Неопходни су анаеробни услови и pH 7,2</w:t>
      </w:r>
      <w:r w:rsidR="00514D19" w:rsidRPr="00D1311C">
        <w:rPr>
          <w:rFonts w:ascii="Times New Roman" w:eastAsia="Times New Roman" w:hAnsi="Times New Roman" w:cs="Times New Roman"/>
          <w:spacing w:val="2"/>
          <w:sz w:val="24"/>
          <w:szCs w:val="24"/>
        </w:rPr>
        <w:t>. Инкубирају се 1-2 дана на</w:t>
      </w:r>
      <w:r w:rsidR="00D467A6" w:rsidRPr="00D1311C">
        <w:rPr>
          <w:rFonts w:ascii="Times New Roman" w:eastAsia="Times New Roman" w:hAnsi="Times New Roman" w:cs="Times New Roman"/>
          <w:spacing w:val="2"/>
          <w:sz w:val="24"/>
          <w:szCs w:val="24"/>
        </w:rPr>
        <w:t xml:space="preserve"> 35-42°C. </w:t>
      </w:r>
      <w:r w:rsidR="00D467A6" w:rsidRPr="00D1311C">
        <w:rPr>
          <w:rFonts w:ascii="Times New Roman" w:hAnsi="Times New Roman" w:cs="Times New Roman"/>
          <w:sz w:val="24"/>
          <w:szCs w:val="24"/>
        </w:rPr>
        <w:t xml:space="preserve">Ферменташе глукозу, манозу, рафинозу, </w:t>
      </w:r>
      <w:r w:rsidR="00D467A6" w:rsidRPr="00D1311C">
        <w:rPr>
          <w:rFonts w:ascii="Times New Roman" w:hAnsi="Times New Roman" w:cs="Times New Roman"/>
          <w:sz w:val="24"/>
          <w:szCs w:val="24"/>
        </w:rPr>
        <w:lastRenderedPageBreak/>
        <w:t xml:space="preserve">сахарозу и трахалозу. Фруктоза и малтоза су слабо ферментисане. Производи ферментације су </w:t>
      </w:r>
      <w:r w:rsidR="000F2B74" w:rsidRPr="00D1311C">
        <w:rPr>
          <w:rFonts w:ascii="Times New Roman" w:hAnsi="Times New Roman" w:cs="Times New Roman"/>
          <w:sz w:val="24"/>
          <w:szCs w:val="24"/>
        </w:rPr>
        <w:t>сирћетна и мравља киселина (</w:t>
      </w:r>
      <w:r w:rsidR="00E973D3">
        <w:rPr>
          <w:rFonts w:ascii="Times New Roman" w:hAnsi="Times New Roman" w:cs="Times New Roman"/>
          <w:sz w:val="24"/>
          <w:szCs w:val="24"/>
        </w:rPr>
        <w:t>12</w:t>
      </w:r>
      <w:r w:rsidR="000F2B74" w:rsidRPr="00D1311C">
        <w:rPr>
          <w:rFonts w:ascii="Times New Roman" w:hAnsi="Times New Roman" w:cs="Times New Roman"/>
          <w:sz w:val="24"/>
          <w:szCs w:val="24"/>
        </w:rPr>
        <w:t>).</w:t>
      </w:r>
      <w:r w:rsidR="009D2EE6" w:rsidRPr="00D1311C">
        <w:rPr>
          <w:rFonts w:ascii="Times New Roman" w:hAnsi="Times New Roman" w:cs="Times New Roman"/>
        </w:rPr>
        <w:t xml:space="preserve"> </w:t>
      </w:r>
      <w:r w:rsidR="00D467A6" w:rsidRPr="00D1311C">
        <w:rPr>
          <w:rFonts w:ascii="Times New Roman" w:hAnsi="Times New Roman" w:cs="Times New Roman"/>
          <w:sz w:val="24"/>
          <w:szCs w:val="24"/>
        </w:rPr>
        <w:t xml:space="preserve">Хидролиза скроба је обично негативна, утврђено је да само два соја доводе до хидролизе скроба. Не доводи до производње нитрита и индола. Желатин није течан. </w:t>
      </w:r>
      <w:r w:rsidR="00D467A6" w:rsidRPr="00D1311C">
        <w:rPr>
          <w:rFonts w:ascii="Times New Roman" w:eastAsia="Times New Roman" w:hAnsi="Times New Roman" w:cs="Times New Roman"/>
          <w:bCs/>
          <w:spacing w:val="2"/>
          <w:sz w:val="24"/>
          <w:szCs w:val="24"/>
        </w:rPr>
        <w:t xml:space="preserve">Каталаза, уреаза, липаза и лецитиназа се не производе. </w:t>
      </w:r>
      <w:r w:rsidR="00D467A6" w:rsidRPr="00D1311C">
        <w:rPr>
          <w:rFonts w:ascii="Times New Roman" w:eastAsia="Times New Roman" w:hAnsi="Times New Roman" w:cs="Times New Roman"/>
          <w:bCs/>
          <w:i/>
          <w:spacing w:val="2"/>
          <w:sz w:val="24"/>
          <w:szCs w:val="24"/>
        </w:rPr>
        <w:t>C. colinum</w:t>
      </w:r>
      <w:r w:rsidR="00D467A6" w:rsidRPr="00D1311C">
        <w:rPr>
          <w:rFonts w:ascii="Times New Roman" w:eastAsia="Times New Roman" w:hAnsi="Times New Roman" w:cs="Times New Roman"/>
          <w:bCs/>
          <w:spacing w:val="2"/>
          <w:sz w:val="24"/>
          <w:szCs w:val="24"/>
        </w:rPr>
        <w:t xml:space="preserve"> највише личи на </w:t>
      </w:r>
      <w:r w:rsidR="00D467A6" w:rsidRPr="00D1311C">
        <w:rPr>
          <w:rFonts w:ascii="Times New Roman" w:eastAsia="Times New Roman" w:hAnsi="Times New Roman" w:cs="Times New Roman"/>
          <w:bCs/>
          <w:i/>
          <w:spacing w:val="2"/>
          <w:sz w:val="24"/>
          <w:szCs w:val="24"/>
        </w:rPr>
        <w:t>C. difficile</w:t>
      </w:r>
      <w:r w:rsidR="00D467A6" w:rsidRPr="00D1311C">
        <w:rPr>
          <w:rFonts w:ascii="Times New Roman" w:eastAsia="Times New Roman" w:hAnsi="Times New Roman" w:cs="Times New Roman"/>
          <w:bCs/>
          <w:spacing w:val="2"/>
          <w:sz w:val="24"/>
          <w:szCs w:val="24"/>
        </w:rPr>
        <w:t xml:space="preserve">. Ова 2 узрочника се могу разликовати по биохимијским карактеристикама. </w:t>
      </w:r>
      <w:r w:rsidR="00D467A6" w:rsidRPr="00D1311C">
        <w:rPr>
          <w:rFonts w:ascii="Times New Roman" w:eastAsia="Times New Roman" w:hAnsi="Times New Roman" w:cs="Times New Roman"/>
          <w:bCs/>
          <w:i/>
          <w:spacing w:val="2"/>
          <w:sz w:val="24"/>
          <w:szCs w:val="24"/>
        </w:rPr>
        <w:t>C. difficile</w:t>
      </w:r>
      <w:r w:rsidR="00D467A6" w:rsidRPr="00D1311C">
        <w:rPr>
          <w:rFonts w:ascii="Times New Roman" w:eastAsia="Times New Roman" w:hAnsi="Times New Roman" w:cs="Times New Roman"/>
          <w:bCs/>
          <w:spacing w:val="2"/>
          <w:sz w:val="24"/>
          <w:szCs w:val="24"/>
        </w:rPr>
        <w:t xml:space="preserve"> хидролизује желатин и није у стању да ферментише рафинозу, док је </w:t>
      </w:r>
      <w:r w:rsidR="00D467A6" w:rsidRPr="00D1311C">
        <w:rPr>
          <w:rFonts w:ascii="Times New Roman" w:eastAsia="Times New Roman" w:hAnsi="Times New Roman" w:cs="Times New Roman"/>
          <w:bCs/>
          <w:i/>
          <w:spacing w:val="2"/>
          <w:sz w:val="24"/>
          <w:szCs w:val="24"/>
        </w:rPr>
        <w:t>C. colinum</w:t>
      </w:r>
      <w:r w:rsidR="00D467A6" w:rsidRPr="00D1311C">
        <w:rPr>
          <w:rFonts w:ascii="Times New Roman" w:eastAsia="Times New Roman" w:hAnsi="Times New Roman" w:cs="Times New Roman"/>
          <w:bCs/>
          <w:spacing w:val="2"/>
          <w:sz w:val="24"/>
          <w:szCs w:val="24"/>
        </w:rPr>
        <w:t xml:space="preserve"> неактиван на желатини </w:t>
      </w:r>
      <w:r w:rsidR="000F2B74" w:rsidRPr="00D1311C">
        <w:rPr>
          <w:rFonts w:ascii="Times New Roman" w:eastAsia="Times New Roman" w:hAnsi="Times New Roman" w:cs="Times New Roman"/>
          <w:bCs/>
          <w:spacing w:val="2"/>
          <w:sz w:val="24"/>
          <w:szCs w:val="24"/>
        </w:rPr>
        <w:t>и лако ферментише рафинозу (</w:t>
      </w:r>
      <w:r w:rsidR="00E973D3">
        <w:rPr>
          <w:rFonts w:ascii="Times New Roman" w:hAnsi="Times New Roman" w:cs="Times New Roman"/>
          <w:sz w:val="24"/>
          <w:szCs w:val="24"/>
        </w:rPr>
        <w:t>13</w:t>
      </w:r>
      <w:r w:rsidR="000F2B74" w:rsidRPr="00D1311C">
        <w:rPr>
          <w:rFonts w:ascii="Times New Roman" w:hAnsi="Times New Roman" w:cs="Times New Roman"/>
          <w:sz w:val="24"/>
          <w:szCs w:val="24"/>
        </w:rPr>
        <w:t>)</w:t>
      </w:r>
      <w:r w:rsidR="009D2EE6" w:rsidRPr="00D1311C">
        <w:rPr>
          <w:rFonts w:ascii="Times New Roman" w:hAnsi="Times New Roman" w:cs="Times New Roman"/>
          <w:sz w:val="24"/>
          <w:szCs w:val="24"/>
        </w:rPr>
        <w:t xml:space="preserve">. </w:t>
      </w:r>
      <w:r w:rsidR="00D467A6" w:rsidRPr="00D1311C">
        <w:rPr>
          <w:rFonts w:ascii="Times New Roman" w:eastAsia="Times New Roman" w:hAnsi="Times New Roman" w:cs="Times New Roman"/>
          <w:bCs/>
          <w:spacing w:val="2"/>
          <w:sz w:val="24"/>
          <w:szCs w:val="24"/>
        </w:rPr>
        <w:t xml:space="preserve">Споре </w:t>
      </w:r>
      <w:r w:rsidR="00D467A6" w:rsidRPr="00D1311C">
        <w:rPr>
          <w:rFonts w:ascii="Times New Roman" w:eastAsia="Times New Roman" w:hAnsi="Times New Roman" w:cs="Times New Roman"/>
          <w:bCs/>
          <w:i/>
          <w:spacing w:val="2"/>
          <w:sz w:val="24"/>
          <w:szCs w:val="24"/>
        </w:rPr>
        <w:t>C. colinum</w:t>
      </w:r>
      <w:r w:rsidR="00D467A6" w:rsidRPr="00D1311C">
        <w:rPr>
          <w:rFonts w:ascii="Times New Roman" w:eastAsia="Times New Roman" w:hAnsi="Times New Roman" w:cs="Times New Roman"/>
          <w:bCs/>
          <w:spacing w:val="2"/>
          <w:sz w:val="24"/>
          <w:szCs w:val="24"/>
        </w:rPr>
        <w:t xml:space="preserve"> отпорне</w:t>
      </w:r>
      <w:r w:rsidR="000F2B74" w:rsidRPr="00D1311C">
        <w:rPr>
          <w:rFonts w:ascii="Times New Roman" w:eastAsia="Times New Roman" w:hAnsi="Times New Roman" w:cs="Times New Roman"/>
          <w:bCs/>
          <w:spacing w:val="2"/>
          <w:sz w:val="24"/>
          <w:szCs w:val="24"/>
        </w:rPr>
        <w:t xml:space="preserve"> су на октанол и хлороформ.</w:t>
      </w:r>
    </w:p>
    <w:p w:rsidR="00C3326B" w:rsidRPr="00D1311C" w:rsidRDefault="00C3326B" w:rsidP="00977B71">
      <w:pPr>
        <w:spacing w:after="0" w:line="360" w:lineRule="auto"/>
        <w:rPr>
          <w:rFonts w:ascii="Times New Roman" w:hAnsi="Times New Roman" w:cs="Times New Roman"/>
          <w:bCs/>
          <w:sz w:val="24"/>
          <w:szCs w:val="24"/>
          <w:lang w:val="ru-RU"/>
        </w:rPr>
      </w:pPr>
    </w:p>
    <w:p w:rsidR="004831AF" w:rsidRPr="00D1311C" w:rsidRDefault="004831AF" w:rsidP="00977B71">
      <w:pPr>
        <w:spacing w:after="0" w:line="360" w:lineRule="auto"/>
        <w:rPr>
          <w:rFonts w:ascii="Times New Roman" w:hAnsi="Times New Roman" w:cs="Times New Roman"/>
          <w:bCs/>
          <w:sz w:val="24"/>
          <w:szCs w:val="24"/>
          <w:lang w:val="ru-RU"/>
        </w:rPr>
      </w:pPr>
    </w:p>
    <w:p w:rsidR="004831AF" w:rsidRPr="00D1311C" w:rsidRDefault="00C3326B" w:rsidP="00977B71">
      <w:pPr>
        <w:pStyle w:val="Heading3"/>
        <w:spacing w:line="360" w:lineRule="auto"/>
        <w:jc w:val="center"/>
        <w:rPr>
          <w:rFonts w:ascii="Times New Roman" w:eastAsia="Times New Roman" w:hAnsi="Times New Roman" w:cs="Times New Roman"/>
          <w:b/>
          <w:color w:val="auto"/>
          <w:sz w:val="32"/>
        </w:rPr>
      </w:pPr>
      <w:bookmarkStart w:id="7" w:name="_Toc82115789"/>
      <w:r w:rsidRPr="00D1311C">
        <w:rPr>
          <w:rFonts w:ascii="Times New Roman" w:eastAsia="Times New Roman" w:hAnsi="Times New Roman" w:cs="Times New Roman"/>
          <w:b/>
          <w:color w:val="auto"/>
          <w:sz w:val="32"/>
        </w:rPr>
        <w:t>3.2.</w:t>
      </w:r>
      <w:r w:rsidR="005D1FC3" w:rsidRPr="00D1311C">
        <w:rPr>
          <w:rFonts w:ascii="Times New Roman" w:eastAsia="Times New Roman" w:hAnsi="Times New Roman" w:cs="Times New Roman"/>
          <w:b/>
          <w:color w:val="auto"/>
          <w:sz w:val="32"/>
        </w:rPr>
        <w:t>2.</w:t>
      </w:r>
      <w:r w:rsidRPr="00D1311C">
        <w:rPr>
          <w:rFonts w:ascii="Times New Roman" w:eastAsia="Times New Roman" w:hAnsi="Times New Roman" w:cs="Times New Roman"/>
          <w:b/>
          <w:color w:val="auto"/>
          <w:sz w:val="32"/>
        </w:rPr>
        <w:t xml:space="preserve"> ПАТОГЕНЕЗА</w:t>
      </w:r>
      <w:bookmarkEnd w:id="7"/>
    </w:p>
    <w:p w:rsidR="004831AF" w:rsidRPr="00D1311C" w:rsidRDefault="004831AF" w:rsidP="00977B71">
      <w:pPr>
        <w:spacing w:after="0" w:line="360" w:lineRule="auto"/>
        <w:rPr>
          <w:rFonts w:ascii="Times New Roman" w:hAnsi="Times New Roman" w:cs="Times New Roman"/>
          <w:sz w:val="24"/>
          <w:szCs w:val="24"/>
          <w:lang w:val="ru-RU"/>
        </w:rPr>
      </w:pPr>
    </w:p>
    <w:p w:rsidR="004831AF" w:rsidRPr="00D1311C" w:rsidRDefault="004831AF" w:rsidP="005A5085">
      <w:pPr>
        <w:spacing w:after="0" w:line="360" w:lineRule="auto"/>
        <w:jc w:val="both"/>
        <w:rPr>
          <w:rFonts w:ascii="Times New Roman" w:hAnsi="Times New Roman" w:cs="Times New Roman"/>
          <w:sz w:val="24"/>
          <w:szCs w:val="24"/>
          <w:lang w:val="ru-RU"/>
        </w:rPr>
      </w:pPr>
    </w:p>
    <w:p w:rsidR="00FB6289" w:rsidRPr="00D1311C" w:rsidRDefault="00E26834" w:rsidP="005A5085">
      <w:pPr>
        <w:shd w:val="clear" w:color="auto" w:fill="FFFFFF"/>
        <w:spacing w:line="360" w:lineRule="auto"/>
        <w:jc w:val="both"/>
        <w:textAlignment w:val="center"/>
        <w:rPr>
          <w:rFonts w:ascii="Times New Roman" w:hAnsi="Times New Roman" w:cs="Times New Roman"/>
          <w:sz w:val="24"/>
          <w:szCs w:val="24"/>
        </w:rPr>
      </w:pPr>
      <w:r w:rsidRPr="00D1311C">
        <w:rPr>
          <w:rFonts w:ascii="Times New Roman" w:eastAsia="Times New Roman" w:hAnsi="Times New Roman" w:cs="Times New Roman"/>
          <w:bCs/>
          <w:spacing w:val="2"/>
          <w:sz w:val="24"/>
          <w:szCs w:val="24"/>
        </w:rPr>
        <w:tab/>
      </w:r>
      <w:r w:rsidR="00146077" w:rsidRPr="00D1311C">
        <w:rPr>
          <w:rFonts w:ascii="Times New Roman" w:eastAsia="Times New Roman" w:hAnsi="Times New Roman" w:cs="Times New Roman"/>
          <w:bCs/>
          <w:spacing w:val="2"/>
          <w:sz w:val="24"/>
          <w:szCs w:val="24"/>
        </w:rPr>
        <w:t xml:space="preserve">Препелице су прилично </w:t>
      </w:r>
      <w:r w:rsidR="008B1061" w:rsidRPr="00D1311C">
        <w:rPr>
          <w:rFonts w:ascii="Times New Roman" w:eastAsia="Times New Roman" w:hAnsi="Times New Roman" w:cs="Times New Roman"/>
          <w:bCs/>
          <w:spacing w:val="2"/>
          <w:sz w:val="24"/>
          <w:szCs w:val="24"/>
        </w:rPr>
        <w:t>отпорне</w:t>
      </w:r>
      <w:r w:rsidR="00146077" w:rsidRPr="00D1311C">
        <w:rPr>
          <w:rFonts w:ascii="Times New Roman" w:eastAsia="Times New Roman" w:hAnsi="Times New Roman" w:cs="Times New Roman"/>
          <w:bCs/>
          <w:spacing w:val="2"/>
          <w:sz w:val="24"/>
          <w:szCs w:val="24"/>
        </w:rPr>
        <w:t xml:space="preserve"> птице. Добра хигијена, правилна исхрана и начин држања су значајни фактори у заштити препелица од разних обољења. Нарушена хигијена смештаја, стресна стања и разна друга обољења представљају предиспонирајуће факторе у настанку улцерозног ентеритиса или препеличије болести. </w:t>
      </w:r>
      <w:r w:rsidRPr="00D1311C">
        <w:rPr>
          <w:rFonts w:ascii="Times New Roman" w:eastAsia="Times New Roman" w:hAnsi="Times New Roman" w:cs="Times New Roman"/>
          <w:bCs/>
          <w:spacing w:val="2"/>
          <w:sz w:val="24"/>
          <w:szCs w:val="24"/>
        </w:rPr>
        <w:t xml:space="preserve">Улцерозни ентеритис се преноси путем хране, воде или легла контаминираног фецесом. У случају избијања улцерозног ентеритиса, споре </w:t>
      </w:r>
      <w:r w:rsidRPr="00D1311C">
        <w:rPr>
          <w:rFonts w:ascii="Times New Roman" w:eastAsia="Times New Roman" w:hAnsi="Times New Roman" w:cs="Times New Roman"/>
          <w:bCs/>
          <w:i/>
          <w:spacing w:val="2"/>
          <w:sz w:val="24"/>
          <w:szCs w:val="24"/>
        </w:rPr>
        <w:t>C. colinum</w:t>
      </w:r>
      <w:r w:rsidRPr="00D1311C">
        <w:rPr>
          <w:rFonts w:ascii="Times New Roman" w:eastAsia="Times New Roman" w:hAnsi="Times New Roman" w:cs="Times New Roman"/>
          <w:bCs/>
          <w:spacing w:val="2"/>
          <w:sz w:val="24"/>
          <w:szCs w:val="24"/>
        </w:rPr>
        <w:t xml:space="preserve"> контаминирају просторије, а објекти у којима је дошло до заразе </w:t>
      </w:r>
      <w:r w:rsidR="005E1D46" w:rsidRPr="00D1311C">
        <w:rPr>
          <w:rFonts w:ascii="Times New Roman" w:eastAsia="Times New Roman" w:hAnsi="Times New Roman" w:cs="Times New Roman"/>
          <w:bCs/>
          <w:spacing w:val="2"/>
          <w:sz w:val="24"/>
          <w:szCs w:val="24"/>
        </w:rPr>
        <w:t xml:space="preserve">могу бити </w:t>
      </w:r>
      <w:r w:rsidRPr="00D1311C">
        <w:rPr>
          <w:rFonts w:ascii="Times New Roman" w:eastAsia="Times New Roman" w:hAnsi="Times New Roman" w:cs="Times New Roman"/>
          <w:bCs/>
          <w:spacing w:val="2"/>
          <w:sz w:val="24"/>
          <w:szCs w:val="24"/>
        </w:rPr>
        <w:t>контаминиран</w:t>
      </w:r>
      <w:r w:rsidR="00550E3E" w:rsidRPr="00D1311C">
        <w:rPr>
          <w:rFonts w:ascii="Times New Roman" w:eastAsia="Times New Roman" w:hAnsi="Times New Roman" w:cs="Times New Roman"/>
          <w:bCs/>
          <w:spacing w:val="2"/>
          <w:sz w:val="24"/>
          <w:szCs w:val="24"/>
        </w:rPr>
        <w:t>и</w:t>
      </w:r>
      <w:r w:rsidRPr="00D1311C">
        <w:rPr>
          <w:rFonts w:ascii="Times New Roman" w:eastAsia="Times New Roman" w:hAnsi="Times New Roman" w:cs="Times New Roman"/>
          <w:bCs/>
          <w:spacing w:val="2"/>
          <w:sz w:val="24"/>
          <w:szCs w:val="24"/>
        </w:rPr>
        <w:t xml:space="preserve"> </w:t>
      </w:r>
      <w:r w:rsidR="0022291D" w:rsidRPr="00D1311C">
        <w:rPr>
          <w:rFonts w:ascii="Times New Roman" w:eastAsia="Times New Roman" w:hAnsi="Times New Roman" w:cs="Times New Roman"/>
          <w:bCs/>
          <w:spacing w:val="2"/>
          <w:sz w:val="24"/>
          <w:szCs w:val="24"/>
        </w:rPr>
        <w:t>дужи</w:t>
      </w:r>
      <w:r w:rsidRPr="00D1311C">
        <w:rPr>
          <w:rFonts w:ascii="Times New Roman" w:eastAsia="Times New Roman" w:hAnsi="Times New Roman" w:cs="Times New Roman"/>
          <w:bCs/>
          <w:spacing w:val="2"/>
          <w:sz w:val="24"/>
          <w:szCs w:val="24"/>
        </w:rPr>
        <w:t xml:space="preserve"> низ месеци (</w:t>
      </w:r>
      <w:r w:rsidR="00092A2F" w:rsidRPr="00D1311C">
        <w:rPr>
          <w:rFonts w:ascii="Times New Roman" w:hAnsi="Times New Roman" w:cs="Times New Roman"/>
          <w:sz w:val="24"/>
          <w:szCs w:val="24"/>
        </w:rPr>
        <w:t>1</w:t>
      </w:r>
      <w:r w:rsidR="00E973D3">
        <w:rPr>
          <w:rFonts w:ascii="Times New Roman" w:hAnsi="Times New Roman" w:cs="Times New Roman"/>
          <w:sz w:val="24"/>
          <w:szCs w:val="24"/>
        </w:rPr>
        <w:t>4</w:t>
      </w:r>
      <w:r w:rsidR="000F2B74" w:rsidRPr="00D1311C">
        <w:rPr>
          <w:rFonts w:ascii="Times New Roman" w:hAnsi="Times New Roman" w:cs="Times New Roman"/>
          <w:sz w:val="24"/>
          <w:szCs w:val="24"/>
        </w:rPr>
        <w:t>).</w:t>
      </w:r>
    </w:p>
    <w:p w:rsidR="0022291D" w:rsidRPr="00D1311C" w:rsidRDefault="00FB6289" w:rsidP="005A5085">
      <w:pPr>
        <w:shd w:val="clear" w:color="auto" w:fill="FFFFFF"/>
        <w:spacing w:line="360" w:lineRule="auto"/>
        <w:jc w:val="both"/>
        <w:textAlignment w:val="center"/>
        <w:rPr>
          <w:rFonts w:ascii="Times New Roman" w:eastAsia="Times New Roman" w:hAnsi="Times New Roman" w:cs="Times New Roman"/>
          <w:bCs/>
          <w:spacing w:val="2"/>
          <w:sz w:val="24"/>
          <w:szCs w:val="24"/>
        </w:rPr>
      </w:pPr>
      <w:r w:rsidRPr="00D1311C">
        <w:rPr>
          <w:rFonts w:ascii="Times New Roman" w:eastAsia="Times New Roman" w:hAnsi="Times New Roman" w:cs="Times New Roman"/>
          <w:bCs/>
          <w:spacing w:val="2"/>
          <w:sz w:val="24"/>
          <w:szCs w:val="24"/>
        </w:rPr>
        <w:tab/>
      </w:r>
      <w:r w:rsidR="005E1D46" w:rsidRPr="00D1311C">
        <w:rPr>
          <w:rFonts w:ascii="Times New Roman" w:eastAsia="Times New Roman" w:hAnsi="Times New Roman" w:cs="Times New Roman"/>
          <w:bCs/>
          <w:spacing w:val="2"/>
          <w:sz w:val="24"/>
          <w:szCs w:val="24"/>
        </w:rPr>
        <w:t>Препелице су најосетљивије на у</w:t>
      </w:r>
      <w:r w:rsidR="0022291D" w:rsidRPr="00D1311C">
        <w:rPr>
          <w:rFonts w:ascii="Times New Roman" w:eastAsia="Times New Roman" w:hAnsi="Times New Roman" w:cs="Times New Roman"/>
          <w:bCs/>
          <w:spacing w:val="2"/>
          <w:sz w:val="24"/>
          <w:szCs w:val="24"/>
        </w:rPr>
        <w:t>лцерозни ентеритис</w:t>
      </w:r>
      <w:r w:rsidR="005E1D46" w:rsidRPr="00D1311C">
        <w:rPr>
          <w:rFonts w:ascii="Times New Roman" w:eastAsia="Times New Roman" w:hAnsi="Times New Roman" w:cs="Times New Roman"/>
          <w:bCs/>
          <w:spacing w:val="2"/>
          <w:sz w:val="24"/>
          <w:szCs w:val="24"/>
        </w:rPr>
        <w:t xml:space="preserve"> мада може се јавити и код других врста птица</w:t>
      </w:r>
      <w:r w:rsidR="0022291D" w:rsidRPr="00D1311C">
        <w:rPr>
          <w:rFonts w:ascii="Times New Roman" w:eastAsia="Times New Roman" w:hAnsi="Times New Roman" w:cs="Times New Roman"/>
          <w:bCs/>
          <w:spacing w:val="2"/>
          <w:sz w:val="24"/>
          <w:szCs w:val="24"/>
        </w:rPr>
        <w:t xml:space="preserve">. Природне инфекције пронађене су код: </w:t>
      </w:r>
      <w:r w:rsidR="0022291D" w:rsidRPr="00D1311C">
        <w:rPr>
          <w:rFonts w:ascii="Times New Roman" w:eastAsia="Times New Roman" w:hAnsi="Times New Roman" w:cs="Times New Roman"/>
          <w:spacing w:val="2"/>
          <w:sz w:val="24"/>
          <w:szCs w:val="24"/>
        </w:rPr>
        <w:t xml:space="preserve">белоглаве препелице (Colinus virginianus), Калифорнијске препелице (Lophortyx california), планинске препелице (Oreortyx picta), плаве препелице (Callipepla squamata),  оштрорепог тетреба </w:t>
      </w:r>
      <w:r w:rsidR="000F2B74" w:rsidRPr="00D1311C">
        <w:rPr>
          <w:rFonts w:ascii="Times New Roman" w:eastAsia="Times New Roman" w:hAnsi="Times New Roman" w:cs="Times New Roman"/>
          <w:spacing w:val="2"/>
          <w:sz w:val="24"/>
          <w:szCs w:val="24"/>
        </w:rPr>
        <w:t>(Pedioecetes phasianellus) (</w:t>
      </w:r>
      <w:r w:rsidR="00E973D3">
        <w:rPr>
          <w:rFonts w:ascii="Times New Roman" w:hAnsi="Times New Roman" w:cs="Times New Roman"/>
          <w:sz w:val="24"/>
          <w:szCs w:val="24"/>
        </w:rPr>
        <w:t>15</w:t>
      </w:r>
      <w:r w:rsidR="000F2B74" w:rsidRPr="00D1311C">
        <w:rPr>
          <w:rFonts w:ascii="Times New Roman" w:hAnsi="Times New Roman" w:cs="Times New Roman"/>
          <w:sz w:val="24"/>
          <w:szCs w:val="24"/>
        </w:rPr>
        <w:t xml:space="preserve">), </w:t>
      </w:r>
      <w:r w:rsidR="0022291D" w:rsidRPr="00D1311C">
        <w:rPr>
          <w:rFonts w:ascii="Times New Roman" w:eastAsia="Times New Roman" w:hAnsi="Times New Roman" w:cs="Times New Roman"/>
          <w:spacing w:val="2"/>
          <w:sz w:val="24"/>
          <w:szCs w:val="24"/>
        </w:rPr>
        <w:t>домаћих и дивљих ћурака</w:t>
      </w:r>
      <w:r w:rsidR="008B1061" w:rsidRPr="00D1311C">
        <w:rPr>
          <w:rFonts w:ascii="Times New Roman" w:eastAsia="Times New Roman" w:hAnsi="Times New Roman" w:cs="Times New Roman"/>
          <w:spacing w:val="2"/>
          <w:sz w:val="24"/>
          <w:szCs w:val="24"/>
        </w:rPr>
        <w:t xml:space="preserve"> (Meleagris gallopavo), </w:t>
      </w:r>
      <w:r w:rsidR="00CA3EA1" w:rsidRPr="00D1311C">
        <w:rPr>
          <w:rFonts w:ascii="Times New Roman" w:eastAsia="Times New Roman" w:hAnsi="Times New Roman" w:cs="Times New Roman"/>
          <w:spacing w:val="2"/>
          <w:sz w:val="24"/>
          <w:szCs w:val="24"/>
        </w:rPr>
        <w:t>кокоши (Gallus gallus)</w:t>
      </w:r>
      <w:r w:rsidR="000F2B74" w:rsidRPr="00D1311C">
        <w:rPr>
          <w:rFonts w:ascii="Times New Roman" w:hAnsi="Times New Roman" w:cs="Times New Roman"/>
          <w:sz w:val="24"/>
          <w:szCs w:val="24"/>
        </w:rPr>
        <w:t xml:space="preserve">, </w:t>
      </w:r>
      <w:r w:rsidR="0022291D" w:rsidRPr="00D1311C">
        <w:rPr>
          <w:rFonts w:ascii="Times New Roman" w:eastAsia="Times New Roman" w:hAnsi="Times New Roman" w:cs="Times New Roman"/>
          <w:spacing w:val="2"/>
          <w:sz w:val="24"/>
          <w:szCs w:val="24"/>
        </w:rPr>
        <w:t>јаребице (Perdi</w:t>
      </w:r>
      <w:r w:rsidR="00CA3EA1" w:rsidRPr="00D1311C">
        <w:rPr>
          <w:rFonts w:ascii="Times New Roman" w:eastAsia="Times New Roman" w:hAnsi="Times New Roman" w:cs="Times New Roman"/>
          <w:spacing w:val="2"/>
          <w:sz w:val="24"/>
          <w:szCs w:val="24"/>
        </w:rPr>
        <w:t>x perdix)</w:t>
      </w:r>
      <w:r w:rsidR="007212B1" w:rsidRPr="00D1311C">
        <w:rPr>
          <w:rFonts w:ascii="Times New Roman" w:eastAsia="Times New Roman" w:hAnsi="Times New Roman" w:cs="Times New Roman"/>
          <w:spacing w:val="2"/>
          <w:sz w:val="24"/>
          <w:szCs w:val="24"/>
        </w:rPr>
        <w:t xml:space="preserve">, </w:t>
      </w:r>
      <w:r w:rsidR="0022291D" w:rsidRPr="00D1311C">
        <w:rPr>
          <w:rFonts w:ascii="Times New Roman" w:eastAsia="Times New Roman" w:hAnsi="Times New Roman" w:cs="Times New Roman"/>
          <w:spacing w:val="2"/>
          <w:sz w:val="24"/>
          <w:szCs w:val="24"/>
        </w:rPr>
        <w:t xml:space="preserve">голубова </w:t>
      </w:r>
      <w:r w:rsidR="000F2B74" w:rsidRPr="00D1311C">
        <w:rPr>
          <w:rFonts w:ascii="Times New Roman" w:eastAsia="Times New Roman" w:hAnsi="Times New Roman" w:cs="Times New Roman"/>
          <w:spacing w:val="2"/>
          <w:sz w:val="24"/>
          <w:szCs w:val="24"/>
        </w:rPr>
        <w:t xml:space="preserve"> (Columba livia) (</w:t>
      </w:r>
      <w:r w:rsidR="00E973D3">
        <w:rPr>
          <w:rFonts w:ascii="Times New Roman" w:eastAsia="Times New Roman" w:hAnsi="Times New Roman" w:cs="Times New Roman"/>
          <w:spacing w:val="2"/>
          <w:sz w:val="24"/>
          <w:szCs w:val="24"/>
        </w:rPr>
        <w:t>1</w:t>
      </w:r>
      <w:r w:rsidR="00E973D3">
        <w:rPr>
          <w:rFonts w:ascii="Times New Roman" w:hAnsi="Times New Roman" w:cs="Times New Roman"/>
          <w:sz w:val="24"/>
          <w:szCs w:val="24"/>
        </w:rPr>
        <w:t>6</w:t>
      </w:r>
      <w:r w:rsidR="000F2B74" w:rsidRPr="00D1311C">
        <w:rPr>
          <w:rFonts w:ascii="Times New Roman" w:hAnsi="Times New Roman" w:cs="Times New Roman"/>
          <w:sz w:val="24"/>
          <w:szCs w:val="24"/>
        </w:rPr>
        <w:t xml:space="preserve">) </w:t>
      </w:r>
      <w:r w:rsidR="007212B1" w:rsidRPr="00D1311C">
        <w:rPr>
          <w:rFonts w:ascii="Times New Roman" w:eastAsia="Times New Roman" w:hAnsi="Times New Roman" w:cs="Times New Roman"/>
          <w:spacing w:val="2"/>
          <w:sz w:val="24"/>
          <w:szCs w:val="24"/>
        </w:rPr>
        <w:t>и</w:t>
      </w:r>
      <w:r w:rsidR="0022291D" w:rsidRPr="00D1311C">
        <w:rPr>
          <w:rFonts w:ascii="Times New Roman" w:eastAsia="Times New Roman" w:hAnsi="Times New Roman" w:cs="Times New Roman"/>
          <w:spacing w:val="2"/>
          <w:sz w:val="24"/>
          <w:szCs w:val="24"/>
        </w:rPr>
        <w:t xml:space="preserve"> фазана</w:t>
      </w:r>
      <w:r w:rsidR="007212B1" w:rsidRPr="00D1311C">
        <w:rPr>
          <w:rFonts w:ascii="Times New Roman" w:eastAsia="Times New Roman" w:hAnsi="Times New Roman" w:cs="Times New Roman"/>
          <w:spacing w:val="2"/>
          <w:sz w:val="24"/>
          <w:szCs w:val="24"/>
        </w:rPr>
        <w:t xml:space="preserve"> (Phasianus colchicus) (</w:t>
      </w:r>
      <w:r w:rsidR="00E973D3">
        <w:rPr>
          <w:rFonts w:ascii="Times New Roman" w:hAnsi="Times New Roman" w:cs="Times New Roman"/>
          <w:sz w:val="24"/>
          <w:szCs w:val="24"/>
        </w:rPr>
        <w:t>17</w:t>
      </w:r>
      <w:r w:rsidR="000F2B74" w:rsidRPr="00D1311C">
        <w:rPr>
          <w:rFonts w:ascii="Times New Roman" w:hAnsi="Times New Roman" w:cs="Times New Roman"/>
          <w:sz w:val="24"/>
          <w:szCs w:val="24"/>
        </w:rPr>
        <w:t>)</w:t>
      </w:r>
      <w:r w:rsidR="007212B1" w:rsidRPr="00D1311C">
        <w:rPr>
          <w:rFonts w:ascii="Times New Roman" w:eastAsia="Times New Roman" w:hAnsi="Times New Roman" w:cs="Times New Roman"/>
          <w:spacing w:val="2"/>
          <w:sz w:val="24"/>
          <w:szCs w:val="24"/>
        </w:rPr>
        <w:t>.</w:t>
      </w:r>
      <w:r w:rsidR="0022291D" w:rsidRPr="00D1311C">
        <w:rPr>
          <w:rFonts w:ascii="Times New Roman" w:eastAsia="Times New Roman" w:hAnsi="Times New Roman" w:cs="Times New Roman"/>
          <w:spacing w:val="2"/>
          <w:sz w:val="24"/>
          <w:szCs w:val="24"/>
        </w:rPr>
        <w:t xml:space="preserve"> Појава улцерозног ентеритиса код црвендаћа</w:t>
      </w:r>
      <w:r w:rsidR="00550E3E" w:rsidRPr="00D1311C">
        <w:rPr>
          <w:rFonts w:ascii="Times New Roman" w:eastAsia="Times New Roman" w:hAnsi="Times New Roman" w:cs="Times New Roman"/>
          <w:spacing w:val="2"/>
          <w:sz w:val="24"/>
          <w:szCs w:val="24"/>
        </w:rPr>
        <w:t xml:space="preserve"> (Turdus migratorius)</w:t>
      </w:r>
      <w:r w:rsidR="0022291D" w:rsidRPr="00D1311C">
        <w:rPr>
          <w:rFonts w:ascii="Times New Roman" w:eastAsia="Times New Roman" w:hAnsi="Times New Roman" w:cs="Times New Roman"/>
          <w:spacing w:val="2"/>
          <w:sz w:val="24"/>
          <w:szCs w:val="24"/>
        </w:rPr>
        <w:t xml:space="preserve"> је потврђено изолацијом </w:t>
      </w:r>
      <w:r w:rsidR="0022291D" w:rsidRPr="00D1311C">
        <w:rPr>
          <w:rFonts w:ascii="Times New Roman" w:eastAsia="Times New Roman" w:hAnsi="Times New Roman" w:cs="Times New Roman"/>
          <w:i/>
          <w:spacing w:val="2"/>
          <w:sz w:val="24"/>
          <w:szCs w:val="24"/>
        </w:rPr>
        <w:t>C. colinum</w:t>
      </w:r>
      <w:r w:rsidR="0022291D" w:rsidRPr="00D1311C">
        <w:rPr>
          <w:rFonts w:ascii="Times New Roman" w:eastAsia="Times New Roman" w:hAnsi="Times New Roman" w:cs="Times New Roman"/>
          <w:spacing w:val="2"/>
          <w:sz w:val="24"/>
          <w:szCs w:val="24"/>
        </w:rPr>
        <w:t xml:space="preserve"> из јетре и то је био први доказ да се може јавити код пасерина</w:t>
      </w:r>
      <w:r w:rsidR="00D64A88" w:rsidRPr="00D1311C">
        <w:rPr>
          <w:rFonts w:ascii="Times New Roman" w:eastAsia="Times New Roman" w:hAnsi="Times New Roman" w:cs="Times New Roman"/>
          <w:spacing w:val="2"/>
          <w:sz w:val="24"/>
          <w:szCs w:val="24"/>
        </w:rPr>
        <w:t xml:space="preserve"> (</w:t>
      </w:r>
      <w:r w:rsidR="00E973D3">
        <w:rPr>
          <w:rFonts w:ascii="Times New Roman" w:hAnsi="Times New Roman" w:cs="Times New Roman"/>
          <w:sz w:val="24"/>
          <w:szCs w:val="24"/>
        </w:rPr>
        <w:t>18</w:t>
      </w:r>
      <w:r w:rsidR="00D64A88" w:rsidRPr="00D1311C">
        <w:rPr>
          <w:rFonts w:ascii="Times New Roman" w:hAnsi="Times New Roman" w:cs="Times New Roman"/>
          <w:sz w:val="24"/>
          <w:szCs w:val="24"/>
        </w:rPr>
        <w:t xml:space="preserve">). </w:t>
      </w:r>
      <w:r w:rsidR="0022291D" w:rsidRPr="00D1311C">
        <w:rPr>
          <w:rFonts w:ascii="Times New Roman" w:eastAsia="Times New Roman" w:hAnsi="Times New Roman" w:cs="Times New Roman"/>
          <w:spacing w:val="2"/>
          <w:sz w:val="24"/>
          <w:szCs w:val="24"/>
        </w:rPr>
        <w:t xml:space="preserve">Такође је потврђен и код лорина </w:t>
      </w:r>
      <w:r w:rsidR="00D64A88" w:rsidRPr="00D1311C">
        <w:rPr>
          <w:rFonts w:ascii="Times New Roman" w:eastAsia="Times New Roman" w:hAnsi="Times New Roman" w:cs="Times New Roman"/>
          <w:spacing w:val="2"/>
          <w:sz w:val="24"/>
          <w:szCs w:val="24"/>
        </w:rPr>
        <w:t>(Trichoglossus spp.) (</w:t>
      </w:r>
      <w:r w:rsidR="00CA3EA1" w:rsidRPr="00D1311C">
        <w:rPr>
          <w:rFonts w:ascii="Times New Roman" w:hAnsi="Times New Roman" w:cs="Times New Roman"/>
          <w:sz w:val="24"/>
          <w:szCs w:val="24"/>
        </w:rPr>
        <w:t xml:space="preserve"> </w:t>
      </w:r>
      <w:r w:rsidR="00E973D3">
        <w:rPr>
          <w:rFonts w:ascii="Times New Roman" w:hAnsi="Times New Roman" w:cs="Times New Roman"/>
          <w:sz w:val="24"/>
          <w:szCs w:val="24"/>
        </w:rPr>
        <w:t>19</w:t>
      </w:r>
      <w:r w:rsidR="00D64A88" w:rsidRPr="00D1311C">
        <w:rPr>
          <w:rFonts w:ascii="Times New Roman" w:hAnsi="Times New Roman" w:cs="Times New Roman"/>
          <w:sz w:val="24"/>
          <w:szCs w:val="24"/>
        </w:rPr>
        <w:t>).</w:t>
      </w:r>
    </w:p>
    <w:p w:rsidR="00BE5FF4" w:rsidRPr="00D1311C" w:rsidRDefault="0022291D" w:rsidP="005A5085">
      <w:pPr>
        <w:shd w:val="clear" w:color="auto" w:fill="FFFFFF"/>
        <w:spacing w:line="360" w:lineRule="auto"/>
        <w:jc w:val="both"/>
        <w:textAlignment w:val="center"/>
        <w:rPr>
          <w:rFonts w:ascii="Times New Roman" w:eastAsia="Times New Roman" w:hAnsi="Times New Roman" w:cs="Times New Roman"/>
          <w:spacing w:val="2"/>
          <w:sz w:val="24"/>
          <w:szCs w:val="24"/>
        </w:rPr>
      </w:pPr>
      <w:r w:rsidRPr="00D1311C">
        <w:rPr>
          <w:rFonts w:ascii="Times New Roman" w:eastAsia="Times New Roman" w:hAnsi="Times New Roman" w:cs="Times New Roman"/>
          <w:spacing w:val="2"/>
          <w:sz w:val="24"/>
          <w:szCs w:val="24"/>
        </w:rPr>
        <w:lastRenderedPageBreak/>
        <w:tab/>
      </w:r>
      <w:r w:rsidRPr="00D1311C">
        <w:rPr>
          <w:rFonts w:ascii="Times New Roman" w:hAnsi="Times New Roman" w:cs="Times New Roman"/>
          <w:sz w:val="24"/>
        </w:rPr>
        <w:t>Обољева најчешће подмладак, пилићи и препелице узраста 2-12 недеља и ћурићи узраста 3-8 недеља.</w:t>
      </w:r>
      <w:r w:rsidR="00DE4990" w:rsidRPr="00D1311C">
        <w:rPr>
          <w:rFonts w:ascii="Times New Roman" w:hAnsi="Times New Roman" w:cs="Times New Roman"/>
          <w:sz w:val="24"/>
        </w:rPr>
        <w:t xml:space="preserve"> </w:t>
      </w:r>
      <w:r w:rsidR="007212B1" w:rsidRPr="00D1311C">
        <w:rPr>
          <w:rFonts w:ascii="Times New Roman" w:eastAsia="Times New Roman" w:hAnsi="Times New Roman" w:cs="Times New Roman"/>
          <w:bCs/>
          <w:spacing w:val="2"/>
          <w:sz w:val="24"/>
          <w:szCs w:val="24"/>
        </w:rPr>
        <w:t>Н</w:t>
      </w:r>
      <w:r w:rsidR="00DE4990" w:rsidRPr="00D1311C">
        <w:rPr>
          <w:rFonts w:ascii="Times New Roman" w:eastAsia="Times New Roman" w:hAnsi="Times New Roman" w:cs="Times New Roman"/>
          <w:bCs/>
          <w:spacing w:val="2"/>
          <w:sz w:val="24"/>
          <w:szCs w:val="24"/>
        </w:rPr>
        <w:t xml:space="preserve">акон експерименталне инфекције код препелица у акутном току </w:t>
      </w:r>
      <w:r w:rsidR="007212B1" w:rsidRPr="00D1311C">
        <w:rPr>
          <w:rFonts w:ascii="Times New Roman" w:eastAsia="Times New Roman" w:hAnsi="Times New Roman" w:cs="Times New Roman"/>
          <w:bCs/>
          <w:spacing w:val="2"/>
          <w:sz w:val="24"/>
          <w:szCs w:val="24"/>
        </w:rPr>
        <w:t>до угинућа је дошло</w:t>
      </w:r>
      <w:r w:rsidR="00DE4990" w:rsidRPr="00D1311C">
        <w:rPr>
          <w:rFonts w:ascii="Times New Roman" w:eastAsia="Times New Roman" w:hAnsi="Times New Roman" w:cs="Times New Roman"/>
          <w:bCs/>
          <w:spacing w:val="2"/>
          <w:sz w:val="24"/>
          <w:szCs w:val="24"/>
        </w:rPr>
        <w:t xml:space="preserve"> у року од 1–3 дана. Ток болести у</w:t>
      </w:r>
      <w:r w:rsidR="00550E3E" w:rsidRPr="00D1311C">
        <w:rPr>
          <w:rFonts w:ascii="Times New Roman" w:eastAsia="Times New Roman" w:hAnsi="Times New Roman" w:cs="Times New Roman"/>
          <w:bCs/>
          <w:spacing w:val="2"/>
          <w:sz w:val="24"/>
          <w:szCs w:val="24"/>
        </w:rPr>
        <w:t xml:space="preserve"> јату обично траје око 3 недеље</w:t>
      </w:r>
      <w:r w:rsidR="00DE4990" w:rsidRPr="00D1311C">
        <w:rPr>
          <w:rFonts w:ascii="Times New Roman" w:eastAsia="Times New Roman" w:hAnsi="Times New Roman" w:cs="Times New Roman"/>
          <w:bCs/>
          <w:spacing w:val="2"/>
          <w:sz w:val="24"/>
          <w:szCs w:val="24"/>
        </w:rPr>
        <w:t xml:space="preserve"> са угинућима који се најчешће јављају 5–14 дана. </w:t>
      </w:r>
      <w:r w:rsidR="00E26834" w:rsidRPr="00D1311C">
        <w:rPr>
          <w:rFonts w:ascii="Times New Roman" w:eastAsia="Times New Roman" w:hAnsi="Times New Roman" w:cs="Times New Roman"/>
          <w:spacing w:val="2"/>
          <w:sz w:val="24"/>
          <w:szCs w:val="24"/>
        </w:rPr>
        <w:t xml:space="preserve">Птице које оболе од хроничног улцерозног ентеритиса или се у потпуности опораве од болести или остају клицоноше. Инфекцију могу пренети муве које се хране контаминираним фекалним материјалом. Инфициране птице излучују узрочника путем фецеса при чему контаминирају </w:t>
      </w:r>
      <w:r w:rsidRPr="00D1311C">
        <w:rPr>
          <w:rFonts w:ascii="Times New Roman" w:eastAsia="Times New Roman" w:hAnsi="Times New Roman" w:cs="Times New Roman"/>
          <w:spacing w:val="2"/>
          <w:sz w:val="24"/>
          <w:szCs w:val="24"/>
        </w:rPr>
        <w:t>простирку</w:t>
      </w:r>
      <w:r w:rsidR="00E26834" w:rsidRPr="00D1311C">
        <w:rPr>
          <w:rFonts w:ascii="Times New Roman" w:eastAsia="Times New Roman" w:hAnsi="Times New Roman" w:cs="Times New Roman"/>
          <w:spacing w:val="2"/>
          <w:sz w:val="24"/>
          <w:szCs w:val="24"/>
        </w:rPr>
        <w:t xml:space="preserve">. Споре </w:t>
      </w:r>
      <w:r w:rsidR="00E26834" w:rsidRPr="00D1311C">
        <w:rPr>
          <w:rFonts w:ascii="Times New Roman" w:eastAsia="Times New Roman" w:hAnsi="Times New Roman" w:cs="Times New Roman"/>
          <w:i/>
          <w:spacing w:val="2"/>
          <w:sz w:val="24"/>
          <w:szCs w:val="24"/>
        </w:rPr>
        <w:t>Clostridium colinum</w:t>
      </w:r>
      <w:r w:rsidR="00E26834" w:rsidRPr="00D1311C">
        <w:rPr>
          <w:rFonts w:ascii="Times New Roman" w:eastAsia="Times New Roman" w:hAnsi="Times New Roman" w:cs="Times New Roman"/>
          <w:spacing w:val="2"/>
          <w:sz w:val="24"/>
          <w:szCs w:val="24"/>
        </w:rPr>
        <w:t xml:space="preserve">-а могу преживети у објектима </w:t>
      </w:r>
      <w:r w:rsidR="005E1D46" w:rsidRPr="00D1311C">
        <w:rPr>
          <w:rFonts w:ascii="Times New Roman" w:eastAsia="Times New Roman" w:hAnsi="Times New Roman" w:cs="Times New Roman"/>
          <w:spacing w:val="2"/>
          <w:sz w:val="24"/>
          <w:szCs w:val="24"/>
        </w:rPr>
        <w:t xml:space="preserve">у којима борави живина </w:t>
      </w:r>
      <w:r w:rsidR="00E26834" w:rsidRPr="00D1311C">
        <w:rPr>
          <w:rFonts w:ascii="Times New Roman" w:eastAsia="Times New Roman" w:hAnsi="Times New Roman" w:cs="Times New Roman"/>
          <w:spacing w:val="2"/>
          <w:sz w:val="24"/>
          <w:szCs w:val="24"/>
        </w:rPr>
        <w:t xml:space="preserve">месецима. </w:t>
      </w:r>
      <w:r w:rsidR="00E26834" w:rsidRPr="00D1311C">
        <w:rPr>
          <w:rFonts w:ascii="Times New Roman" w:eastAsia="Times New Roman" w:hAnsi="Times New Roman" w:cs="Times New Roman"/>
          <w:i/>
          <w:spacing w:val="2"/>
          <w:sz w:val="24"/>
          <w:szCs w:val="24"/>
        </w:rPr>
        <w:t>Clostridium spp</w:t>
      </w:r>
      <w:r w:rsidR="00E26834" w:rsidRPr="00D1311C">
        <w:rPr>
          <w:rFonts w:ascii="Times New Roman" w:eastAsia="Times New Roman" w:hAnsi="Times New Roman" w:cs="Times New Roman"/>
          <w:spacing w:val="2"/>
          <w:sz w:val="24"/>
          <w:szCs w:val="24"/>
        </w:rPr>
        <w:t xml:space="preserve"> су изоловани из узорака воде добијених из цеви за појење у којима су се налазиле наслаге минерала и биофилмова. Након </w:t>
      </w:r>
      <w:r w:rsidR="00E26834" w:rsidRPr="00D1311C">
        <w:rPr>
          <w:rFonts w:ascii="Times New Roman" w:eastAsia="Times New Roman" w:hAnsi="Times New Roman" w:cs="Times New Roman"/>
          <w:i/>
          <w:spacing w:val="2"/>
          <w:sz w:val="24"/>
          <w:szCs w:val="24"/>
        </w:rPr>
        <w:t>per oralne</w:t>
      </w:r>
      <w:r w:rsidR="00550E3E" w:rsidRPr="00D1311C">
        <w:rPr>
          <w:rFonts w:ascii="Times New Roman" w:eastAsia="Times New Roman" w:hAnsi="Times New Roman" w:cs="Times New Roman"/>
          <w:spacing w:val="2"/>
          <w:sz w:val="24"/>
          <w:szCs w:val="24"/>
        </w:rPr>
        <w:t xml:space="preserve"> инфекције</w:t>
      </w:r>
      <w:r w:rsidR="00E26834" w:rsidRPr="00D1311C">
        <w:rPr>
          <w:rFonts w:ascii="Times New Roman" w:eastAsia="Times New Roman" w:hAnsi="Times New Roman" w:cs="Times New Roman"/>
          <w:spacing w:val="2"/>
          <w:sz w:val="24"/>
          <w:szCs w:val="24"/>
        </w:rPr>
        <w:t xml:space="preserve"> узрочник се прикачи на цревне ресице, при чему </w:t>
      </w:r>
      <w:r w:rsidR="00550E3E" w:rsidRPr="00D1311C">
        <w:rPr>
          <w:rFonts w:ascii="Times New Roman" w:eastAsia="Times New Roman" w:hAnsi="Times New Roman" w:cs="Times New Roman"/>
          <w:spacing w:val="2"/>
          <w:sz w:val="24"/>
          <w:szCs w:val="24"/>
        </w:rPr>
        <w:t>најчешће доводи</w:t>
      </w:r>
      <w:r w:rsidR="00E26834" w:rsidRPr="00D1311C">
        <w:rPr>
          <w:rFonts w:ascii="Times New Roman" w:eastAsia="Times New Roman" w:hAnsi="Times New Roman" w:cs="Times New Roman"/>
          <w:spacing w:val="2"/>
          <w:sz w:val="24"/>
          <w:szCs w:val="24"/>
        </w:rPr>
        <w:t xml:space="preserve"> до упале и стварања улцера у танком цреву и проксималном делу дебелих црева. Потом мигрира у ј</w:t>
      </w:r>
      <w:r w:rsidR="00550E3E" w:rsidRPr="00D1311C">
        <w:rPr>
          <w:rFonts w:ascii="Times New Roman" w:eastAsia="Times New Roman" w:hAnsi="Times New Roman" w:cs="Times New Roman"/>
          <w:spacing w:val="2"/>
          <w:sz w:val="24"/>
          <w:szCs w:val="24"/>
        </w:rPr>
        <w:t>етру путем порталне циркулације</w:t>
      </w:r>
      <w:r w:rsidR="00E26834" w:rsidRPr="00D1311C">
        <w:rPr>
          <w:rFonts w:ascii="Times New Roman" w:eastAsia="Times New Roman" w:hAnsi="Times New Roman" w:cs="Times New Roman"/>
          <w:spacing w:val="2"/>
          <w:sz w:val="24"/>
          <w:szCs w:val="24"/>
        </w:rPr>
        <w:t xml:space="preserve"> проузрокује мала некротична жаришта која се касније могу</w:t>
      </w:r>
      <w:r w:rsidR="00E26834" w:rsidRPr="00D1311C">
        <w:rPr>
          <w:rFonts w:ascii="Times New Roman" w:eastAsia="Times New Roman" w:hAnsi="Times New Roman" w:cs="Times New Roman"/>
          <w:bCs/>
          <w:spacing w:val="2"/>
          <w:sz w:val="24"/>
          <w:szCs w:val="24"/>
        </w:rPr>
        <w:t xml:space="preserve"> спојити у опсежна подручја хепатичне некрозе</w:t>
      </w:r>
      <w:r w:rsidR="00E26834" w:rsidRPr="00D1311C">
        <w:rPr>
          <w:rFonts w:ascii="Times New Roman" w:eastAsia="Times New Roman" w:hAnsi="Times New Roman" w:cs="Times New Roman"/>
          <w:spacing w:val="2"/>
          <w:sz w:val="24"/>
          <w:szCs w:val="24"/>
        </w:rPr>
        <w:t xml:space="preserve">. </w:t>
      </w:r>
      <w:r w:rsidR="005E1D46" w:rsidRPr="00D1311C">
        <w:rPr>
          <w:rFonts w:ascii="Times New Roman" w:eastAsia="Times New Roman" w:hAnsi="Times New Roman" w:cs="Times New Roman"/>
          <w:spacing w:val="2"/>
          <w:sz w:val="24"/>
          <w:szCs w:val="24"/>
        </w:rPr>
        <w:t>Последично често може доћи до</w:t>
      </w:r>
      <w:r w:rsidR="00E26834" w:rsidRPr="00D1311C">
        <w:rPr>
          <w:rFonts w:ascii="Times New Roman" w:eastAsia="Times New Roman" w:hAnsi="Times New Roman" w:cs="Times New Roman"/>
          <w:spacing w:val="2"/>
          <w:sz w:val="24"/>
          <w:szCs w:val="24"/>
        </w:rPr>
        <w:t xml:space="preserve"> инфаркта слезине. У експерименталним условима да би се проузроковала болест код белоглавих</w:t>
      </w:r>
      <w:r w:rsidR="00550E3E" w:rsidRPr="00D1311C">
        <w:rPr>
          <w:rFonts w:ascii="Times New Roman" w:eastAsia="Times New Roman" w:hAnsi="Times New Roman" w:cs="Times New Roman"/>
          <w:spacing w:val="2"/>
          <w:sz w:val="24"/>
          <w:szCs w:val="24"/>
        </w:rPr>
        <w:t xml:space="preserve"> препелица</w:t>
      </w:r>
      <w:r w:rsidR="00E26834" w:rsidRPr="00D1311C">
        <w:rPr>
          <w:rFonts w:ascii="Times New Roman" w:eastAsia="Times New Roman" w:hAnsi="Times New Roman" w:cs="Times New Roman"/>
          <w:spacing w:val="2"/>
          <w:sz w:val="24"/>
          <w:szCs w:val="24"/>
        </w:rPr>
        <w:t xml:space="preserve"> мора да се апликује &gt; 10</w:t>
      </w:r>
      <w:r w:rsidR="00E26834" w:rsidRPr="00D1311C">
        <w:rPr>
          <w:rFonts w:ascii="Times New Roman" w:eastAsia="Times New Roman" w:hAnsi="Times New Roman" w:cs="Times New Roman"/>
          <w:spacing w:val="2"/>
          <w:sz w:val="24"/>
          <w:szCs w:val="24"/>
          <w:vertAlign w:val="superscript"/>
        </w:rPr>
        <w:t>6</w:t>
      </w:r>
      <w:r w:rsidR="00E26834" w:rsidRPr="00D1311C">
        <w:rPr>
          <w:rFonts w:ascii="Times New Roman" w:eastAsia="Times New Roman" w:hAnsi="Times New Roman" w:cs="Times New Roman"/>
          <w:spacing w:val="2"/>
          <w:sz w:val="24"/>
          <w:szCs w:val="24"/>
        </w:rPr>
        <w:t xml:space="preserve"> </w:t>
      </w:r>
      <w:r w:rsidR="007212B1" w:rsidRPr="00D1311C">
        <w:rPr>
          <w:rFonts w:ascii="Times New Roman" w:eastAsia="Times New Roman" w:hAnsi="Times New Roman" w:cs="Times New Roman"/>
          <w:spacing w:val="2"/>
          <w:sz w:val="24"/>
          <w:szCs w:val="24"/>
        </w:rPr>
        <w:t xml:space="preserve"> </w:t>
      </w:r>
      <w:r w:rsidR="00E26834" w:rsidRPr="00D1311C">
        <w:rPr>
          <w:rFonts w:ascii="Times New Roman" w:eastAsia="Times New Roman" w:hAnsi="Times New Roman" w:cs="Times New Roman"/>
          <w:i/>
          <w:spacing w:val="2"/>
          <w:sz w:val="24"/>
          <w:szCs w:val="24"/>
        </w:rPr>
        <w:t>per os</w:t>
      </w:r>
      <w:r w:rsidR="00E26834" w:rsidRPr="00D1311C">
        <w:rPr>
          <w:rFonts w:ascii="Times New Roman" w:eastAsia="Times New Roman" w:hAnsi="Times New Roman" w:cs="Times New Roman"/>
          <w:spacing w:val="2"/>
          <w:sz w:val="24"/>
          <w:szCs w:val="24"/>
        </w:rPr>
        <w:t xml:space="preserve"> </w:t>
      </w:r>
      <w:r w:rsidR="007212B1" w:rsidRPr="00D1311C">
        <w:rPr>
          <w:rFonts w:ascii="Times New Roman" w:eastAsia="Times New Roman" w:hAnsi="Times New Roman" w:cs="Times New Roman"/>
          <w:spacing w:val="2"/>
          <w:sz w:val="24"/>
          <w:szCs w:val="24"/>
        </w:rPr>
        <w:t>живих</w:t>
      </w:r>
      <w:r w:rsidR="00E26834" w:rsidRPr="00D1311C">
        <w:rPr>
          <w:rFonts w:ascii="Times New Roman" w:eastAsia="Times New Roman" w:hAnsi="Times New Roman" w:cs="Times New Roman"/>
          <w:spacing w:val="2"/>
          <w:sz w:val="24"/>
          <w:szCs w:val="24"/>
        </w:rPr>
        <w:t xml:space="preserve"> бактеријских ћелија. Пилићима апликовано на исти начин </w:t>
      </w:r>
      <w:r w:rsidR="005E1D46" w:rsidRPr="00D1311C">
        <w:rPr>
          <w:rFonts w:ascii="Times New Roman" w:eastAsia="Times New Roman" w:hAnsi="Times New Roman" w:cs="Times New Roman"/>
          <w:spacing w:val="2"/>
          <w:sz w:val="24"/>
          <w:szCs w:val="24"/>
        </w:rPr>
        <w:t>није довело</w:t>
      </w:r>
      <w:r w:rsidR="00E26834" w:rsidRPr="00D1311C">
        <w:rPr>
          <w:rFonts w:ascii="Times New Roman" w:eastAsia="Times New Roman" w:hAnsi="Times New Roman" w:cs="Times New Roman"/>
          <w:spacing w:val="2"/>
          <w:sz w:val="24"/>
          <w:szCs w:val="24"/>
        </w:rPr>
        <w:t xml:space="preserve"> до обољења.</w:t>
      </w:r>
    </w:p>
    <w:p w:rsidR="00B50926" w:rsidRPr="00D1311C" w:rsidRDefault="00B50926" w:rsidP="00977B71">
      <w:pPr>
        <w:shd w:val="clear" w:color="auto" w:fill="FFFFFF"/>
        <w:spacing w:line="360" w:lineRule="auto"/>
        <w:jc w:val="both"/>
        <w:textAlignment w:val="center"/>
        <w:rPr>
          <w:rFonts w:ascii="Times New Roman" w:eastAsia="Times New Roman" w:hAnsi="Times New Roman" w:cs="Times New Roman"/>
          <w:spacing w:val="2"/>
          <w:sz w:val="24"/>
          <w:szCs w:val="24"/>
        </w:rPr>
      </w:pPr>
    </w:p>
    <w:p w:rsidR="00EB4CDC" w:rsidRPr="00D1311C" w:rsidRDefault="00EB4CDC" w:rsidP="00977B71">
      <w:pPr>
        <w:shd w:val="clear" w:color="auto" w:fill="FFFFFF"/>
        <w:spacing w:line="360" w:lineRule="auto"/>
        <w:jc w:val="both"/>
        <w:textAlignment w:val="center"/>
        <w:rPr>
          <w:rFonts w:ascii="Times New Roman" w:eastAsia="Times New Roman" w:hAnsi="Times New Roman" w:cs="Times New Roman"/>
          <w:spacing w:val="2"/>
          <w:sz w:val="24"/>
          <w:szCs w:val="24"/>
        </w:rPr>
      </w:pPr>
    </w:p>
    <w:p w:rsidR="006313B5" w:rsidRPr="00D1311C" w:rsidRDefault="005D1FC3" w:rsidP="00977B71">
      <w:pPr>
        <w:pStyle w:val="Heading3"/>
        <w:spacing w:line="360" w:lineRule="auto"/>
        <w:jc w:val="center"/>
        <w:rPr>
          <w:rFonts w:ascii="Times New Roman" w:eastAsia="Times New Roman" w:hAnsi="Times New Roman" w:cs="Times New Roman"/>
          <w:b/>
          <w:color w:val="auto"/>
          <w:spacing w:val="2"/>
          <w:sz w:val="32"/>
        </w:rPr>
      </w:pPr>
      <w:bookmarkStart w:id="8" w:name="_Toc82115790"/>
      <w:r w:rsidRPr="00D1311C">
        <w:rPr>
          <w:rFonts w:ascii="Times New Roman" w:eastAsia="Times New Roman" w:hAnsi="Times New Roman" w:cs="Times New Roman"/>
          <w:b/>
          <w:color w:val="auto"/>
          <w:sz w:val="32"/>
        </w:rPr>
        <w:t>3.2.3.</w:t>
      </w:r>
      <w:r w:rsidR="00B50926" w:rsidRPr="00D1311C">
        <w:rPr>
          <w:rFonts w:ascii="Times New Roman" w:eastAsia="Times New Roman" w:hAnsi="Times New Roman" w:cs="Times New Roman"/>
          <w:b/>
          <w:color w:val="auto"/>
          <w:sz w:val="32"/>
        </w:rPr>
        <w:t xml:space="preserve"> КЛИНИЧКА СЛИКА</w:t>
      </w:r>
      <w:bookmarkEnd w:id="8"/>
    </w:p>
    <w:p w:rsidR="006313B5" w:rsidRPr="00D1311C" w:rsidRDefault="006313B5" w:rsidP="00977B71">
      <w:pPr>
        <w:spacing w:after="0" w:line="360" w:lineRule="auto"/>
        <w:rPr>
          <w:rFonts w:ascii="Times New Roman" w:hAnsi="Times New Roman" w:cs="Times New Roman"/>
          <w:sz w:val="24"/>
          <w:szCs w:val="24"/>
          <w:lang w:val="ru-RU"/>
        </w:rPr>
      </w:pPr>
    </w:p>
    <w:p w:rsidR="006313B5" w:rsidRPr="00D1311C" w:rsidRDefault="006313B5" w:rsidP="00977B71">
      <w:pPr>
        <w:spacing w:after="0" w:line="360" w:lineRule="auto"/>
        <w:jc w:val="both"/>
        <w:rPr>
          <w:rFonts w:ascii="Times New Roman" w:hAnsi="Times New Roman" w:cs="Times New Roman"/>
          <w:sz w:val="24"/>
          <w:szCs w:val="24"/>
          <w:lang w:val="ru-RU"/>
        </w:rPr>
      </w:pPr>
    </w:p>
    <w:p w:rsidR="00CD25DD" w:rsidRPr="00D1311C" w:rsidRDefault="006313B5" w:rsidP="00977B71">
      <w:pPr>
        <w:shd w:val="clear" w:color="auto" w:fill="FFFFFF"/>
        <w:spacing w:line="360" w:lineRule="auto"/>
        <w:jc w:val="both"/>
        <w:textAlignment w:val="center"/>
        <w:rPr>
          <w:rFonts w:ascii="Times New Roman" w:eastAsia="Times New Roman" w:hAnsi="Times New Roman" w:cs="Times New Roman"/>
          <w:bCs/>
          <w:spacing w:val="2"/>
          <w:sz w:val="24"/>
          <w:szCs w:val="24"/>
        </w:rPr>
      </w:pPr>
      <w:r w:rsidRPr="00D1311C">
        <w:rPr>
          <w:rFonts w:ascii="Times New Roman" w:hAnsi="Times New Roman" w:cs="Times New Roman"/>
          <w:sz w:val="24"/>
          <w:szCs w:val="24"/>
        </w:rPr>
        <w:tab/>
      </w:r>
      <w:r w:rsidR="00FF5676" w:rsidRPr="00D1311C">
        <w:rPr>
          <w:rFonts w:ascii="Times New Roman" w:eastAsia="Times New Roman" w:hAnsi="Times New Roman" w:cs="Times New Roman"/>
          <w:bCs/>
          <w:spacing w:val="2"/>
          <w:sz w:val="24"/>
          <w:szCs w:val="24"/>
        </w:rPr>
        <w:t>Код препелица код којих се болест јавља у акутном току може довести до изненадне смрти без симптома или са уоченим губитком килограма. Морталитет може достићи 100% за само неколико дана. Међутим, код препелица које преживе често се може приметити воденаста, беличаста дијареја, понекад са примесама крви</w:t>
      </w:r>
      <w:r w:rsidR="005E1D46" w:rsidRPr="00D1311C">
        <w:rPr>
          <w:rFonts w:ascii="Times New Roman" w:eastAsia="Times New Roman" w:hAnsi="Times New Roman" w:cs="Times New Roman"/>
          <w:bCs/>
          <w:spacing w:val="2"/>
          <w:sz w:val="24"/>
          <w:szCs w:val="24"/>
        </w:rPr>
        <w:t>, са напредовањем болести се јавља</w:t>
      </w:r>
      <w:r w:rsidR="00FF5676" w:rsidRPr="00D1311C">
        <w:rPr>
          <w:rFonts w:ascii="Times New Roman" w:eastAsia="Times New Roman" w:hAnsi="Times New Roman" w:cs="Times New Roman"/>
          <w:bCs/>
          <w:spacing w:val="2"/>
          <w:sz w:val="24"/>
          <w:szCs w:val="24"/>
        </w:rPr>
        <w:t xml:space="preserve"> депресија и безвољност, делимично затворене очи, погрбљена леђа, разбарушено перје без сјаја. У хроничним случајевима се јавља екстремно мршављење. Смртност код пилића је обично нижа и типично се креће од 2% </w:t>
      </w:r>
      <w:r w:rsidR="005E1D46" w:rsidRPr="00D1311C">
        <w:rPr>
          <w:rFonts w:ascii="Times New Roman" w:eastAsia="Times New Roman" w:hAnsi="Times New Roman" w:cs="Times New Roman"/>
          <w:bCs/>
          <w:spacing w:val="2"/>
          <w:sz w:val="24"/>
          <w:szCs w:val="24"/>
        </w:rPr>
        <w:t>до 10%</w:t>
      </w:r>
      <w:r w:rsidR="00FF5676" w:rsidRPr="00D1311C">
        <w:rPr>
          <w:rFonts w:ascii="Times New Roman" w:eastAsia="Times New Roman" w:hAnsi="Times New Roman" w:cs="Times New Roman"/>
          <w:bCs/>
          <w:spacing w:val="2"/>
          <w:sz w:val="24"/>
          <w:szCs w:val="24"/>
        </w:rPr>
        <w:t xml:space="preserve"> (</w:t>
      </w:r>
      <w:r w:rsidR="00E973D3">
        <w:rPr>
          <w:rFonts w:ascii="Times New Roman" w:hAnsi="Times New Roman" w:cs="Times New Roman"/>
          <w:sz w:val="24"/>
          <w:szCs w:val="24"/>
          <w:shd w:val="clear" w:color="auto" w:fill="F7F7F7"/>
        </w:rPr>
        <w:t>20</w:t>
      </w:r>
      <w:r w:rsidR="00D64A88" w:rsidRPr="00D1311C">
        <w:rPr>
          <w:rStyle w:val="nlmyear"/>
          <w:rFonts w:ascii="Times New Roman" w:hAnsi="Times New Roman" w:cs="Times New Roman"/>
          <w:sz w:val="24"/>
          <w:szCs w:val="24"/>
        </w:rPr>
        <w:t>)</w:t>
      </w:r>
      <w:r w:rsidR="00D64A88" w:rsidRPr="00D1311C">
        <w:rPr>
          <w:rFonts w:ascii="Times New Roman" w:hAnsi="Times New Roman" w:cs="Times New Roman"/>
          <w:sz w:val="24"/>
          <w:szCs w:val="24"/>
          <w:shd w:val="clear" w:color="auto" w:fill="F7F7F7"/>
        </w:rPr>
        <w:t>.</w:t>
      </w:r>
      <w:r w:rsidR="00FF5676" w:rsidRPr="00D1311C">
        <w:rPr>
          <w:rFonts w:ascii="Times New Roman" w:eastAsia="Times New Roman" w:hAnsi="Times New Roman" w:cs="Times New Roman"/>
          <w:bCs/>
          <w:spacing w:val="2"/>
          <w:sz w:val="24"/>
          <w:szCs w:val="24"/>
        </w:rPr>
        <w:t xml:space="preserve"> Клинички </w:t>
      </w:r>
      <w:r w:rsidR="00FF5676" w:rsidRPr="00D1311C">
        <w:rPr>
          <w:rFonts w:ascii="Times New Roman" w:eastAsia="Times New Roman" w:hAnsi="Times New Roman" w:cs="Times New Roman"/>
          <w:bCs/>
          <w:spacing w:val="2"/>
          <w:sz w:val="24"/>
          <w:szCs w:val="24"/>
        </w:rPr>
        <w:lastRenderedPageBreak/>
        <w:t>знаци улцерозног ентеритиса код пилића и других домаћих и дивљих птица су слични као и код препелица.</w:t>
      </w:r>
    </w:p>
    <w:p w:rsidR="00CD25DD" w:rsidRPr="00D1311C" w:rsidRDefault="00CD25DD" w:rsidP="00977B71">
      <w:pPr>
        <w:spacing w:after="0" w:line="360" w:lineRule="auto"/>
        <w:rPr>
          <w:rFonts w:ascii="Times New Roman" w:hAnsi="Times New Roman" w:cs="Times New Roman"/>
          <w:bCs/>
          <w:sz w:val="24"/>
          <w:szCs w:val="24"/>
          <w:lang w:val="ru-RU"/>
        </w:rPr>
      </w:pPr>
    </w:p>
    <w:p w:rsidR="005D1FC3" w:rsidRPr="00D1311C" w:rsidRDefault="005D1FC3" w:rsidP="00977B71">
      <w:pPr>
        <w:spacing w:after="0" w:line="360" w:lineRule="auto"/>
        <w:rPr>
          <w:rFonts w:ascii="Times New Roman" w:hAnsi="Times New Roman" w:cs="Times New Roman"/>
          <w:bCs/>
          <w:sz w:val="24"/>
          <w:szCs w:val="24"/>
          <w:lang w:val="ru-RU"/>
        </w:rPr>
      </w:pPr>
    </w:p>
    <w:p w:rsidR="00E26834" w:rsidRPr="00D1311C" w:rsidRDefault="00B50926" w:rsidP="00977B71">
      <w:pPr>
        <w:pStyle w:val="Heading3"/>
        <w:spacing w:line="360" w:lineRule="auto"/>
        <w:jc w:val="center"/>
        <w:rPr>
          <w:rFonts w:ascii="Times New Roman" w:eastAsia="Times New Roman" w:hAnsi="Times New Roman" w:cs="Times New Roman"/>
          <w:b/>
          <w:color w:val="auto"/>
        </w:rPr>
      </w:pPr>
      <w:bookmarkStart w:id="9" w:name="_Toc82115791"/>
      <w:r w:rsidRPr="00D1311C">
        <w:rPr>
          <w:rFonts w:ascii="Times New Roman" w:eastAsia="Times New Roman" w:hAnsi="Times New Roman" w:cs="Times New Roman"/>
          <w:b/>
          <w:color w:val="auto"/>
          <w:sz w:val="32"/>
        </w:rPr>
        <w:t>3.</w:t>
      </w:r>
      <w:r w:rsidR="005D1FC3" w:rsidRPr="00D1311C">
        <w:rPr>
          <w:rFonts w:ascii="Times New Roman" w:eastAsia="Times New Roman" w:hAnsi="Times New Roman" w:cs="Times New Roman"/>
          <w:b/>
          <w:color w:val="auto"/>
          <w:sz w:val="32"/>
        </w:rPr>
        <w:t>2.</w:t>
      </w:r>
      <w:r w:rsidRPr="00D1311C">
        <w:rPr>
          <w:rFonts w:ascii="Times New Roman" w:eastAsia="Times New Roman" w:hAnsi="Times New Roman" w:cs="Times New Roman"/>
          <w:b/>
          <w:color w:val="auto"/>
          <w:sz w:val="32"/>
        </w:rPr>
        <w:t>4</w:t>
      </w:r>
      <w:r w:rsidR="00CD25DD" w:rsidRPr="00D1311C">
        <w:rPr>
          <w:rFonts w:ascii="Times New Roman" w:eastAsia="Times New Roman" w:hAnsi="Times New Roman" w:cs="Times New Roman"/>
          <w:b/>
          <w:color w:val="auto"/>
          <w:sz w:val="32"/>
        </w:rPr>
        <w:t>. ПАТОХИСТОЛОШКИ НАЛАЗ</w:t>
      </w:r>
      <w:bookmarkEnd w:id="9"/>
    </w:p>
    <w:p w:rsidR="00CD25DD" w:rsidRPr="00D1311C" w:rsidRDefault="00CD25DD" w:rsidP="00977B71">
      <w:pPr>
        <w:spacing w:after="0" w:line="360" w:lineRule="auto"/>
        <w:rPr>
          <w:rFonts w:ascii="Times New Roman" w:hAnsi="Times New Roman" w:cs="Times New Roman"/>
          <w:sz w:val="24"/>
          <w:szCs w:val="24"/>
          <w:lang w:val="ru-RU"/>
        </w:rPr>
      </w:pPr>
    </w:p>
    <w:p w:rsidR="00CD25DD" w:rsidRPr="00D1311C" w:rsidRDefault="00CD25DD" w:rsidP="005A5085">
      <w:pPr>
        <w:spacing w:after="0" w:line="360" w:lineRule="auto"/>
        <w:jc w:val="both"/>
        <w:rPr>
          <w:rFonts w:ascii="Times New Roman" w:hAnsi="Times New Roman" w:cs="Times New Roman"/>
          <w:sz w:val="24"/>
          <w:szCs w:val="24"/>
          <w:lang w:val="ru-RU"/>
        </w:rPr>
      </w:pPr>
    </w:p>
    <w:p w:rsidR="00D42F18" w:rsidRPr="00D1311C" w:rsidRDefault="000C1E62" w:rsidP="005A5085">
      <w:pPr>
        <w:shd w:val="clear" w:color="auto" w:fill="FFFFFF"/>
        <w:spacing w:line="360" w:lineRule="auto"/>
        <w:jc w:val="both"/>
        <w:textAlignment w:val="center"/>
        <w:rPr>
          <w:rFonts w:ascii="Times New Roman" w:eastAsia="Times New Roman" w:hAnsi="Times New Roman" w:cs="Times New Roman"/>
          <w:bCs/>
          <w:spacing w:val="2"/>
          <w:sz w:val="24"/>
          <w:szCs w:val="24"/>
        </w:rPr>
      </w:pPr>
      <w:r w:rsidRPr="00D1311C">
        <w:rPr>
          <w:rFonts w:ascii="Times New Roman" w:eastAsia="Times New Roman" w:hAnsi="Times New Roman" w:cs="Times New Roman"/>
          <w:bCs/>
          <w:spacing w:val="2"/>
          <w:sz w:val="24"/>
          <w:szCs w:val="24"/>
        </w:rPr>
        <w:tab/>
        <w:t xml:space="preserve">Акутне лезије које се јављају код препелица услед инфекције са </w:t>
      </w:r>
      <w:r w:rsidRPr="00D1311C">
        <w:rPr>
          <w:rFonts w:ascii="Times New Roman" w:eastAsia="Times New Roman" w:hAnsi="Times New Roman" w:cs="Times New Roman"/>
          <w:bCs/>
          <w:i/>
          <w:spacing w:val="2"/>
          <w:sz w:val="24"/>
          <w:szCs w:val="24"/>
        </w:rPr>
        <w:t>C. colinum</w:t>
      </w:r>
      <w:r w:rsidRPr="00D1311C">
        <w:rPr>
          <w:rFonts w:ascii="Times New Roman" w:eastAsia="Times New Roman" w:hAnsi="Times New Roman" w:cs="Times New Roman"/>
          <w:bCs/>
          <w:spacing w:val="2"/>
          <w:sz w:val="24"/>
          <w:szCs w:val="24"/>
        </w:rPr>
        <w:t xml:space="preserve"> карактерише изразити хеморагични ентеритис дванаестопалачног црева. У овој фази могу се уочити мала тачкаста крварења на серози</w:t>
      </w:r>
      <w:r w:rsidR="00F373E1" w:rsidRPr="00D1311C">
        <w:rPr>
          <w:rFonts w:ascii="Times New Roman" w:eastAsia="Times New Roman" w:hAnsi="Times New Roman" w:cs="Times New Roman"/>
          <w:bCs/>
          <w:spacing w:val="2"/>
          <w:sz w:val="24"/>
          <w:szCs w:val="24"/>
        </w:rPr>
        <w:t xml:space="preserve"> и мукози </w:t>
      </w:r>
      <w:r w:rsidRPr="00D1311C">
        <w:rPr>
          <w:rFonts w:ascii="Times New Roman" w:eastAsia="Times New Roman" w:hAnsi="Times New Roman" w:cs="Times New Roman"/>
          <w:bCs/>
          <w:spacing w:val="2"/>
          <w:sz w:val="24"/>
          <w:szCs w:val="24"/>
        </w:rPr>
        <w:t xml:space="preserve">зида дуоденума. </w:t>
      </w:r>
      <w:r w:rsidR="005E1D46" w:rsidRPr="00D1311C">
        <w:rPr>
          <w:rFonts w:ascii="Times New Roman" w:eastAsia="Times New Roman" w:hAnsi="Times New Roman" w:cs="Times New Roman"/>
          <w:bCs/>
          <w:spacing w:val="2"/>
          <w:sz w:val="24"/>
          <w:szCs w:val="24"/>
        </w:rPr>
        <w:t>Са напредовањем обољења</w:t>
      </w:r>
      <w:r w:rsidRPr="00D1311C">
        <w:rPr>
          <w:rFonts w:ascii="Times New Roman" w:eastAsia="Times New Roman" w:hAnsi="Times New Roman" w:cs="Times New Roman"/>
          <w:bCs/>
          <w:spacing w:val="2"/>
          <w:sz w:val="24"/>
          <w:szCs w:val="24"/>
        </w:rPr>
        <w:t xml:space="preserve"> јављају се округле, жућкасте улцерације окруж</w:t>
      </w:r>
      <w:r w:rsidR="00F373E1" w:rsidRPr="00D1311C">
        <w:rPr>
          <w:rFonts w:ascii="Times New Roman" w:eastAsia="Times New Roman" w:hAnsi="Times New Roman" w:cs="Times New Roman"/>
          <w:bCs/>
          <w:spacing w:val="2"/>
          <w:sz w:val="24"/>
          <w:szCs w:val="24"/>
        </w:rPr>
        <w:t xml:space="preserve">ене тачкастим крварењима (слика </w:t>
      </w:r>
      <w:r w:rsidR="00162F4C" w:rsidRPr="00D1311C">
        <w:rPr>
          <w:rFonts w:ascii="Times New Roman" w:eastAsia="Times New Roman" w:hAnsi="Times New Roman" w:cs="Times New Roman"/>
          <w:bCs/>
          <w:spacing w:val="2"/>
          <w:sz w:val="24"/>
          <w:szCs w:val="24"/>
        </w:rPr>
        <w:t>8 и 9</w:t>
      </w:r>
      <w:r w:rsidRPr="00D1311C">
        <w:rPr>
          <w:rFonts w:ascii="Times New Roman" w:eastAsia="Times New Roman" w:hAnsi="Times New Roman" w:cs="Times New Roman"/>
          <w:bCs/>
          <w:spacing w:val="2"/>
          <w:sz w:val="24"/>
          <w:szCs w:val="24"/>
        </w:rPr>
        <w:t xml:space="preserve">). </w:t>
      </w:r>
    </w:p>
    <w:p w:rsidR="00F0666E" w:rsidRPr="00D1311C" w:rsidRDefault="00F0666E" w:rsidP="00977B71">
      <w:pPr>
        <w:shd w:val="clear" w:color="auto" w:fill="FFFFFF"/>
        <w:spacing w:line="360" w:lineRule="auto"/>
        <w:jc w:val="both"/>
        <w:textAlignment w:val="center"/>
        <w:rPr>
          <w:rFonts w:ascii="Times New Roman" w:eastAsia="Times New Roman" w:hAnsi="Times New Roman" w:cs="Times New Roman"/>
          <w:bCs/>
          <w:spacing w:val="2"/>
          <w:sz w:val="24"/>
          <w:szCs w:val="24"/>
        </w:rPr>
      </w:pPr>
    </w:p>
    <w:p w:rsidR="00D42F18" w:rsidRPr="00D1311C" w:rsidRDefault="00D42F18" w:rsidP="00977B71">
      <w:pPr>
        <w:shd w:val="clear" w:color="auto" w:fill="FFFFFF"/>
        <w:spacing w:line="360" w:lineRule="auto"/>
        <w:jc w:val="center"/>
        <w:textAlignment w:val="center"/>
        <w:rPr>
          <w:rFonts w:ascii="Times New Roman" w:eastAsia="Times New Roman" w:hAnsi="Times New Roman" w:cs="Times New Roman"/>
          <w:bCs/>
          <w:spacing w:val="2"/>
          <w:sz w:val="24"/>
          <w:szCs w:val="24"/>
        </w:rPr>
      </w:pPr>
      <w:r w:rsidRPr="00D1311C">
        <w:rPr>
          <w:rFonts w:ascii="Times New Roman" w:eastAsia="Times New Roman" w:hAnsi="Times New Roman" w:cs="Times New Roman"/>
          <w:bCs/>
          <w:noProof/>
          <w:spacing w:val="2"/>
          <w:sz w:val="24"/>
          <w:szCs w:val="24"/>
        </w:rPr>
        <w:drawing>
          <wp:inline distT="0" distB="0" distL="0" distR="0">
            <wp:extent cx="2884805" cy="21585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3. Duodenum, quail. Ulcerative enteritis. Multifocal pale foci of mucosal necrosis can be seen from the seros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5761" cy="2166782"/>
                    </a:xfrm>
                    <a:prstGeom prst="rect">
                      <a:avLst/>
                    </a:prstGeom>
                  </pic:spPr>
                </pic:pic>
              </a:graphicData>
            </a:graphic>
          </wp:inline>
        </w:drawing>
      </w:r>
      <w:r w:rsidRPr="00D1311C">
        <w:rPr>
          <w:rFonts w:ascii="Times New Roman" w:eastAsia="Times New Roman" w:hAnsi="Times New Roman" w:cs="Times New Roman"/>
          <w:bCs/>
          <w:noProof/>
          <w:spacing w:val="2"/>
          <w:sz w:val="24"/>
          <w:szCs w:val="24"/>
        </w:rPr>
        <w:drawing>
          <wp:inline distT="0" distB="0" distL="0" distR="0">
            <wp:extent cx="2860801" cy="2155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4. Duodenum and jejunum, quail. Ulcerative enteritis. Many multifocal transmural (perforating) foci of necrosis can be seen from the serosa. Photo courtesy of Dr. H. L. Shivaprasa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95235" cy="2181627"/>
                    </a:xfrm>
                    <a:prstGeom prst="rect">
                      <a:avLst/>
                    </a:prstGeom>
                  </pic:spPr>
                </pic:pic>
              </a:graphicData>
            </a:graphic>
          </wp:inline>
        </w:drawing>
      </w:r>
    </w:p>
    <w:p w:rsidR="00F373E1" w:rsidRPr="00D1311C" w:rsidRDefault="00162F4C" w:rsidP="00977B71">
      <w:pPr>
        <w:shd w:val="clear" w:color="auto" w:fill="FFFFFF"/>
        <w:spacing w:line="360" w:lineRule="auto"/>
        <w:jc w:val="center"/>
        <w:textAlignment w:val="center"/>
        <w:rPr>
          <w:rFonts w:ascii="Times New Roman" w:eastAsia="Times New Roman" w:hAnsi="Times New Roman" w:cs="Times New Roman"/>
          <w:bCs/>
          <w:i/>
          <w:spacing w:val="2"/>
          <w:szCs w:val="24"/>
        </w:rPr>
      </w:pPr>
      <w:r w:rsidRPr="00D1311C">
        <w:rPr>
          <w:rFonts w:ascii="Times New Roman" w:eastAsia="Times New Roman" w:hAnsi="Times New Roman" w:cs="Times New Roman"/>
          <w:bCs/>
          <w:i/>
          <w:spacing w:val="2"/>
          <w:szCs w:val="24"/>
        </w:rPr>
        <w:t>Слика 8 и 9</w:t>
      </w:r>
      <w:r w:rsidR="00F373E1" w:rsidRPr="00D1311C">
        <w:rPr>
          <w:rFonts w:ascii="Times New Roman" w:eastAsia="Times New Roman" w:hAnsi="Times New Roman" w:cs="Times New Roman"/>
          <w:bCs/>
          <w:i/>
          <w:spacing w:val="2"/>
          <w:szCs w:val="24"/>
        </w:rPr>
        <w:t xml:space="preserve">. Мултифокалне улцерације окружене тачкастим крварењима на мукози дуоденума и јејунума </w:t>
      </w:r>
    </w:p>
    <w:p w:rsidR="008F6374" w:rsidRPr="00D1311C" w:rsidRDefault="00171C86" w:rsidP="00977B71">
      <w:pPr>
        <w:shd w:val="clear" w:color="auto" w:fill="FFFFFF"/>
        <w:spacing w:line="360" w:lineRule="auto"/>
        <w:jc w:val="center"/>
        <w:textAlignment w:val="center"/>
        <w:rPr>
          <w:rFonts w:ascii="Times New Roman" w:eastAsia="Times New Roman" w:hAnsi="Times New Roman" w:cs="Times New Roman"/>
          <w:bCs/>
          <w:i/>
          <w:spacing w:val="2"/>
          <w:szCs w:val="24"/>
        </w:rPr>
      </w:pPr>
      <w:hyperlink r:id="rId30" w:history="1">
        <w:r w:rsidR="008F6374" w:rsidRPr="00D1311C">
          <w:rPr>
            <w:rStyle w:val="Hyperlink"/>
            <w:rFonts w:ascii="Times New Roman" w:eastAsia="Times New Roman" w:hAnsi="Times New Roman" w:cs="Times New Roman"/>
            <w:bCs/>
            <w:i/>
            <w:color w:val="auto"/>
            <w:spacing w:val="2"/>
            <w:szCs w:val="24"/>
          </w:rPr>
          <w:t>https://www.semanticscholar.org/paper/Clostridium-perfringens-(-necrotic-enteritis-)-Host-Cooper-Songer/08a63f91da2f7fe5a5213e4b4f4099f3e467c08a</w:t>
        </w:r>
      </w:hyperlink>
    </w:p>
    <w:p w:rsidR="00D42F18" w:rsidRPr="00D1311C" w:rsidRDefault="00D42F18" w:rsidP="00977B71">
      <w:pPr>
        <w:shd w:val="clear" w:color="auto" w:fill="FFFFFF"/>
        <w:spacing w:line="360" w:lineRule="auto"/>
        <w:jc w:val="both"/>
        <w:textAlignment w:val="center"/>
        <w:rPr>
          <w:rFonts w:ascii="Times New Roman" w:eastAsia="Times New Roman" w:hAnsi="Times New Roman" w:cs="Times New Roman"/>
          <w:bCs/>
          <w:spacing w:val="2"/>
          <w:sz w:val="24"/>
          <w:szCs w:val="24"/>
        </w:rPr>
      </w:pPr>
    </w:p>
    <w:p w:rsidR="008F6374" w:rsidRPr="00D1311C" w:rsidRDefault="008F6374" w:rsidP="00977B71">
      <w:pPr>
        <w:shd w:val="clear" w:color="auto" w:fill="FFFFFF"/>
        <w:spacing w:line="360" w:lineRule="auto"/>
        <w:jc w:val="both"/>
        <w:textAlignment w:val="center"/>
        <w:rPr>
          <w:rFonts w:ascii="Times New Roman" w:eastAsia="Times New Roman" w:hAnsi="Times New Roman" w:cs="Times New Roman"/>
          <w:bCs/>
          <w:spacing w:val="2"/>
          <w:sz w:val="24"/>
          <w:szCs w:val="24"/>
        </w:rPr>
      </w:pPr>
    </w:p>
    <w:p w:rsidR="00767161" w:rsidRPr="00D1311C" w:rsidRDefault="004F68A0" w:rsidP="00977B71">
      <w:pPr>
        <w:shd w:val="clear" w:color="auto" w:fill="FFFFFF"/>
        <w:spacing w:line="360" w:lineRule="auto"/>
        <w:jc w:val="both"/>
        <w:textAlignment w:val="center"/>
        <w:rPr>
          <w:rFonts w:ascii="Times New Roman" w:hAnsi="Times New Roman" w:cs="Times New Roman"/>
          <w:sz w:val="24"/>
          <w:szCs w:val="24"/>
        </w:rPr>
      </w:pPr>
      <w:r w:rsidRPr="00D1311C">
        <w:rPr>
          <w:rFonts w:ascii="Times New Roman" w:eastAsia="Times New Roman" w:hAnsi="Times New Roman" w:cs="Times New Roman"/>
          <w:bCs/>
          <w:spacing w:val="2"/>
          <w:sz w:val="24"/>
          <w:szCs w:val="24"/>
        </w:rPr>
        <w:lastRenderedPageBreak/>
        <w:tab/>
      </w:r>
      <w:r w:rsidR="000C1E62" w:rsidRPr="00D1311C">
        <w:rPr>
          <w:rFonts w:ascii="Times New Roman" w:eastAsia="Times New Roman" w:hAnsi="Times New Roman" w:cs="Times New Roman"/>
          <w:bCs/>
          <w:spacing w:val="2"/>
          <w:sz w:val="24"/>
          <w:szCs w:val="24"/>
        </w:rPr>
        <w:t xml:space="preserve">Улцерације се касније могу спојити и формирати веће, понекад перфорирајуће чиреве, неправилног облика окружене са жућкастим </w:t>
      </w:r>
      <w:r w:rsidR="004C4BBC" w:rsidRPr="00D1311C">
        <w:rPr>
          <w:rFonts w:ascii="Times New Roman" w:eastAsia="Times New Roman" w:hAnsi="Times New Roman" w:cs="Times New Roman"/>
          <w:bCs/>
          <w:spacing w:val="2"/>
          <w:sz w:val="24"/>
          <w:szCs w:val="24"/>
        </w:rPr>
        <w:t>ивицама</w:t>
      </w:r>
      <w:r w:rsidR="000C1E62" w:rsidRPr="00D1311C">
        <w:rPr>
          <w:rFonts w:ascii="Times New Roman" w:eastAsia="Times New Roman" w:hAnsi="Times New Roman" w:cs="Times New Roman"/>
          <w:bCs/>
          <w:spacing w:val="2"/>
          <w:sz w:val="24"/>
          <w:szCs w:val="24"/>
        </w:rPr>
        <w:t xml:space="preserve"> (слика </w:t>
      </w:r>
      <w:r w:rsidR="00162F4C" w:rsidRPr="00D1311C">
        <w:rPr>
          <w:rFonts w:ascii="Times New Roman" w:eastAsia="Times New Roman" w:hAnsi="Times New Roman" w:cs="Times New Roman"/>
          <w:bCs/>
          <w:spacing w:val="2"/>
          <w:sz w:val="24"/>
          <w:szCs w:val="24"/>
        </w:rPr>
        <w:t>10</w:t>
      </w:r>
      <w:r w:rsidR="000C1E62" w:rsidRPr="00D1311C">
        <w:rPr>
          <w:rFonts w:ascii="Times New Roman" w:eastAsia="Times New Roman" w:hAnsi="Times New Roman" w:cs="Times New Roman"/>
          <w:bCs/>
          <w:spacing w:val="2"/>
          <w:sz w:val="24"/>
          <w:szCs w:val="24"/>
        </w:rPr>
        <w:t xml:space="preserve">) </w:t>
      </w:r>
      <w:r w:rsidR="005E1D46" w:rsidRPr="00D1311C">
        <w:rPr>
          <w:rFonts w:ascii="Times New Roman" w:eastAsia="Times New Roman" w:hAnsi="Times New Roman" w:cs="Times New Roman"/>
          <w:bCs/>
          <w:spacing w:val="2"/>
          <w:sz w:val="24"/>
          <w:szCs w:val="24"/>
        </w:rPr>
        <w:t>и последично може проузроковати</w:t>
      </w:r>
      <w:r w:rsidR="000C1E62" w:rsidRPr="00D1311C">
        <w:rPr>
          <w:rFonts w:ascii="Times New Roman" w:eastAsia="Times New Roman" w:hAnsi="Times New Roman" w:cs="Times New Roman"/>
          <w:bCs/>
          <w:spacing w:val="2"/>
          <w:sz w:val="24"/>
          <w:szCs w:val="24"/>
        </w:rPr>
        <w:t xml:space="preserve"> локални или дифузни перитонитис и цревне адхезије. Улцери могу бити прекривени </w:t>
      </w:r>
      <w:r w:rsidR="004C4BBC" w:rsidRPr="00D1311C">
        <w:rPr>
          <w:rFonts w:ascii="Times New Roman" w:eastAsia="Times New Roman" w:hAnsi="Times New Roman" w:cs="Times New Roman"/>
          <w:bCs/>
          <w:spacing w:val="2"/>
          <w:sz w:val="24"/>
          <w:szCs w:val="24"/>
        </w:rPr>
        <w:t xml:space="preserve">псеудомембранама </w:t>
      </w:r>
      <w:r w:rsidR="000C1E62" w:rsidRPr="00D1311C">
        <w:rPr>
          <w:rFonts w:ascii="Times New Roman" w:eastAsia="Times New Roman" w:hAnsi="Times New Roman" w:cs="Times New Roman"/>
          <w:bCs/>
          <w:spacing w:val="2"/>
          <w:sz w:val="24"/>
          <w:szCs w:val="24"/>
        </w:rPr>
        <w:t xml:space="preserve">(слика </w:t>
      </w:r>
      <w:r w:rsidR="00162F4C" w:rsidRPr="00D1311C">
        <w:rPr>
          <w:rFonts w:ascii="Times New Roman" w:eastAsia="Times New Roman" w:hAnsi="Times New Roman" w:cs="Times New Roman"/>
          <w:bCs/>
          <w:spacing w:val="2"/>
          <w:sz w:val="24"/>
          <w:szCs w:val="24"/>
        </w:rPr>
        <w:t>11)</w:t>
      </w:r>
      <w:r w:rsidR="004C4BBC" w:rsidRPr="00D1311C">
        <w:rPr>
          <w:rFonts w:ascii="Times New Roman" w:eastAsia="Times New Roman" w:hAnsi="Times New Roman" w:cs="Times New Roman"/>
          <w:bCs/>
          <w:spacing w:val="2"/>
          <w:sz w:val="24"/>
          <w:szCs w:val="24"/>
        </w:rPr>
        <w:t>.</w:t>
      </w:r>
      <w:r w:rsidR="000C1E62" w:rsidRPr="00D1311C">
        <w:rPr>
          <w:rFonts w:ascii="Times New Roman" w:eastAsia="Times New Roman" w:hAnsi="Times New Roman" w:cs="Times New Roman"/>
          <w:bCs/>
          <w:spacing w:val="2"/>
          <w:sz w:val="24"/>
          <w:szCs w:val="24"/>
        </w:rPr>
        <w:t xml:space="preserve"> Лезије на јетри варирају од светло жуте мрље до неправилних жутих површина. Слезина је често увећана, хеморагична са мултифокалним некротичним променама. </w:t>
      </w:r>
      <w:r w:rsidR="005E1D46" w:rsidRPr="00D1311C">
        <w:rPr>
          <w:rFonts w:ascii="Times New Roman" w:eastAsia="Times New Roman" w:hAnsi="Times New Roman" w:cs="Times New Roman"/>
          <w:bCs/>
          <w:spacing w:val="2"/>
          <w:sz w:val="24"/>
          <w:szCs w:val="24"/>
        </w:rPr>
        <w:t>Други органи су често без промена</w:t>
      </w:r>
      <w:r w:rsidR="00225D52">
        <w:rPr>
          <w:rFonts w:ascii="Times New Roman" w:eastAsia="Times New Roman" w:hAnsi="Times New Roman" w:cs="Times New Roman"/>
          <w:bCs/>
          <w:spacing w:val="2"/>
          <w:sz w:val="24"/>
          <w:szCs w:val="24"/>
        </w:rPr>
        <w:t xml:space="preserve"> (</w:t>
      </w:r>
      <w:r w:rsidR="00E973D3">
        <w:rPr>
          <w:rFonts w:ascii="Times New Roman" w:eastAsia="Times New Roman" w:hAnsi="Times New Roman" w:cs="Times New Roman"/>
          <w:bCs/>
          <w:spacing w:val="2"/>
          <w:sz w:val="24"/>
          <w:szCs w:val="24"/>
        </w:rPr>
        <w:t>21</w:t>
      </w:r>
      <w:r w:rsidR="00225D52">
        <w:rPr>
          <w:rFonts w:ascii="Times New Roman" w:eastAsia="Times New Roman" w:hAnsi="Times New Roman" w:cs="Times New Roman"/>
          <w:bCs/>
          <w:spacing w:val="2"/>
          <w:sz w:val="24"/>
          <w:szCs w:val="24"/>
        </w:rPr>
        <w:t>).</w:t>
      </w:r>
      <w:r w:rsidR="000C1E62" w:rsidRPr="00D1311C">
        <w:rPr>
          <w:rFonts w:ascii="Times New Roman" w:eastAsia="Times New Roman" w:hAnsi="Times New Roman" w:cs="Times New Roman"/>
          <w:bCs/>
          <w:spacing w:val="2"/>
          <w:sz w:val="24"/>
          <w:szCs w:val="24"/>
        </w:rPr>
        <w:t xml:space="preserve"> Код других</w:t>
      </w:r>
      <w:r w:rsidR="00CA7F65" w:rsidRPr="00D1311C">
        <w:rPr>
          <w:rFonts w:ascii="Times New Roman" w:eastAsia="Times New Roman" w:hAnsi="Times New Roman" w:cs="Times New Roman"/>
          <w:bCs/>
          <w:spacing w:val="2"/>
          <w:sz w:val="24"/>
          <w:szCs w:val="24"/>
        </w:rPr>
        <w:t xml:space="preserve"> врста птица </w:t>
      </w:r>
      <w:r w:rsidR="000C1E62" w:rsidRPr="00D1311C">
        <w:rPr>
          <w:rFonts w:ascii="Times New Roman" w:eastAsia="Times New Roman" w:hAnsi="Times New Roman" w:cs="Times New Roman"/>
          <w:bCs/>
          <w:spacing w:val="2"/>
          <w:sz w:val="24"/>
          <w:szCs w:val="24"/>
        </w:rPr>
        <w:t>промене</w:t>
      </w:r>
      <w:r w:rsidR="00CA7F65" w:rsidRPr="00D1311C">
        <w:rPr>
          <w:rFonts w:ascii="Times New Roman" w:eastAsia="Times New Roman" w:hAnsi="Times New Roman" w:cs="Times New Roman"/>
          <w:bCs/>
          <w:spacing w:val="2"/>
          <w:sz w:val="24"/>
          <w:szCs w:val="24"/>
        </w:rPr>
        <w:t xml:space="preserve"> су</w:t>
      </w:r>
      <w:r w:rsidR="000C1E62" w:rsidRPr="00D1311C">
        <w:rPr>
          <w:rFonts w:ascii="Times New Roman" w:eastAsia="Times New Roman" w:hAnsi="Times New Roman" w:cs="Times New Roman"/>
          <w:bCs/>
          <w:spacing w:val="2"/>
          <w:sz w:val="24"/>
          <w:szCs w:val="24"/>
        </w:rPr>
        <w:t xml:space="preserve"> сличне о</w:t>
      </w:r>
      <w:r w:rsidR="00D64A88" w:rsidRPr="00D1311C">
        <w:rPr>
          <w:rFonts w:ascii="Times New Roman" w:eastAsia="Times New Roman" w:hAnsi="Times New Roman" w:cs="Times New Roman"/>
          <w:bCs/>
          <w:spacing w:val="2"/>
          <w:sz w:val="24"/>
          <w:szCs w:val="24"/>
        </w:rPr>
        <w:t>вим описаним код препелица.</w:t>
      </w:r>
      <w:r w:rsidR="000C1E62" w:rsidRPr="00D1311C">
        <w:rPr>
          <w:rFonts w:ascii="Times New Roman" w:eastAsia="Times New Roman" w:hAnsi="Times New Roman" w:cs="Times New Roman"/>
          <w:bCs/>
          <w:i/>
          <w:spacing w:val="2"/>
          <w:sz w:val="24"/>
          <w:szCs w:val="24"/>
        </w:rPr>
        <w:t xml:space="preserve"> </w:t>
      </w:r>
      <w:r w:rsidR="000C1E62" w:rsidRPr="00D1311C">
        <w:rPr>
          <w:rFonts w:ascii="Times New Roman" w:hAnsi="Times New Roman" w:cs="Times New Roman"/>
          <w:i/>
          <w:sz w:val="24"/>
          <w:szCs w:val="24"/>
        </w:rPr>
        <w:t>Peckham</w:t>
      </w:r>
      <w:r w:rsidR="000C1E62" w:rsidRPr="00D1311C">
        <w:rPr>
          <w:rFonts w:ascii="Times New Roman" w:hAnsi="Times New Roman" w:cs="Times New Roman"/>
          <w:sz w:val="24"/>
          <w:szCs w:val="24"/>
        </w:rPr>
        <w:t xml:space="preserve"> (</w:t>
      </w:r>
      <w:r w:rsidR="00D64A88" w:rsidRPr="00D1311C">
        <w:rPr>
          <w:rFonts w:ascii="Times New Roman" w:hAnsi="Times New Roman" w:cs="Times New Roman"/>
          <w:sz w:val="24"/>
          <w:szCs w:val="24"/>
        </w:rPr>
        <w:t>1960</w:t>
      </w:r>
      <w:r w:rsidR="000C1E62" w:rsidRPr="00D1311C">
        <w:rPr>
          <w:rFonts w:ascii="Times New Roman" w:hAnsi="Times New Roman" w:cs="Times New Roman"/>
          <w:sz w:val="24"/>
          <w:szCs w:val="24"/>
        </w:rPr>
        <w:t>)</w:t>
      </w:r>
      <w:r w:rsidR="0017391D" w:rsidRPr="00D1311C">
        <w:rPr>
          <w:rFonts w:ascii="Times New Roman" w:hAnsi="Times New Roman" w:cs="Times New Roman"/>
          <w:sz w:val="24"/>
          <w:szCs w:val="24"/>
        </w:rPr>
        <w:t xml:space="preserve"> </w:t>
      </w:r>
      <w:r w:rsidR="000C1E62" w:rsidRPr="00D1311C">
        <w:rPr>
          <w:rFonts w:ascii="Times New Roman" w:hAnsi="Times New Roman" w:cs="Times New Roman"/>
          <w:sz w:val="24"/>
          <w:szCs w:val="24"/>
        </w:rPr>
        <w:t>је описао необичне лезије код ћура</w:t>
      </w:r>
      <w:r w:rsidR="00CA7F65" w:rsidRPr="00D1311C">
        <w:rPr>
          <w:rFonts w:ascii="Times New Roman" w:hAnsi="Times New Roman" w:cs="Times New Roman"/>
          <w:sz w:val="24"/>
          <w:szCs w:val="24"/>
        </w:rPr>
        <w:t xml:space="preserve">ка које карактерише некротична </w:t>
      </w:r>
      <w:r w:rsidR="00AE0CF3" w:rsidRPr="00D1311C">
        <w:rPr>
          <w:rFonts w:ascii="Times New Roman" w:hAnsi="Times New Roman" w:cs="Times New Roman"/>
          <w:sz w:val="24"/>
          <w:szCs w:val="24"/>
        </w:rPr>
        <w:t>псеудо</w:t>
      </w:r>
      <w:r w:rsidR="000C1E62" w:rsidRPr="00D1311C">
        <w:rPr>
          <w:rFonts w:ascii="Times New Roman" w:hAnsi="Times New Roman" w:cs="Times New Roman"/>
          <w:sz w:val="24"/>
          <w:szCs w:val="24"/>
        </w:rPr>
        <w:t>мембрана која за</w:t>
      </w:r>
      <w:r w:rsidR="005E1D46" w:rsidRPr="00D1311C">
        <w:rPr>
          <w:rFonts w:ascii="Times New Roman" w:hAnsi="Times New Roman" w:cs="Times New Roman"/>
          <w:sz w:val="24"/>
          <w:szCs w:val="24"/>
        </w:rPr>
        <w:t>узима средњу трећину црева. К</w:t>
      </w:r>
      <w:r w:rsidR="000C1E62" w:rsidRPr="00D1311C">
        <w:rPr>
          <w:rFonts w:ascii="Times New Roman" w:hAnsi="Times New Roman" w:cs="Times New Roman"/>
          <w:sz w:val="24"/>
          <w:szCs w:val="24"/>
        </w:rPr>
        <w:t xml:space="preserve">омбиација некрозе и нагризања цревне мукозе наликује на промене које се јављају код инфекције проузроковане са </w:t>
      </w:r>
      <w:r w:rsidR="000C1E62" w:rsidRPr="00D1311C">
        <w:rPr>
          <w:rFonts w:ascii="Times New Roman" w:hAnsi="Times New Roman" w:cs="Times New Roman"/>
          <w:i/>
          <w:sz w:val="24"/>
          <w:szCs w:val="24"/>
        </w:rPr>
        <w:t xml:space="preserve">E. brunetti </w:t>
      </w:r>
      <w:r w:rsidR="005E1D46" w:rsidRPr="00D1311C">
        <w:rPr>
          <w:rFonts w:ascii="Times New Roman" w:hAnsi="Times New Roman" w:cs="Times New Roman"/>
          <w:sz w:val="24"/>
          <w:szCs w:val="24"/>
        </w:rPr>
        <w:t>код кокошака</w:t>
      </w:r>
      <w:r w:rsidR="000C1E62" w:rsidRPr="00D1311C">
        <w:rPr>
          <w:rFonts w:ascii="Times New Roman" w:hAnsi="Times New Roman" w:cs="Times New Roman"/>
          <w:sz w:val="24"/>
          <w:szCs w:val="24"/>
        </w:rPr>
        <w:t>.</w:t>
      </w:r>
      <w:r w:rsidR="00976D3E" w:rsidRPr="00D1311C">
        <w:rPr>
          <w:rFonts w:ascii="Times New Roman" w:hAnsi="Times New Roman" w:cs="Times New Roman"/>
          <w:sz w:val="24"/>
          <w:szCs w:val="24"/>
        </w:rPr>
        <w:t xml:space="preserve"> </w:t>
      </w:r>
      <w:r w:rsidR="00976D3E" w:rsidRPr="00D1311C">
        <w:rPr>
          <w:rFonts w:ascii="Times New Roman" w:hAnsi="Times New Roman" w:cs="Times New Roman"/>
          <w:sz w:val="24"/>
          <w:szCs w:val="24"/>
        </w:rPr>
        <w:tab/>
      </w:r>
    </w:p>
    <w:p w:rsidR="00767161" w:rsidRPr="00D1311C" w:rsidRDefault="00767161" w:rsidP="00977B71">
      <w:pPr>
        <w:shd w:val="clear" w:color="auto" w:fill="FFFFFF"/>
        <w:spacing w:line="360" w:lineRule="auto"/>
        <w:jc w:val="both"/>
        <w:textAlignment w:val="center"/>
        <w:rPr>
          <w:rFonts w:ascii="Times New Roman" w:hAnsi="Times New Roman" w:cs="Times New Roman"/>
        </w:rPr>
      </w:pPr>
    </w:p>
    <w:p w:rsidR="00767161" w:rsidRPr="00D1311C" w:rsidRDefault="00F455A1" w:rsidP="00977B71">
      <w:pPr>
        <w:shd w:val="clear" w:color="auto" w:fill="FFFFFF"/>
        <w:spacing w:line="360" w:lineRule="auto"/>
        <w:jc w:val="center"/>
        <w:textAlignment w:val="center"/>
        <w:rPr>
          <w:rFonts w:ascii="Times New Roman" w:hAnsi="Times New Roman" w:cs="Times New Roman"/>
        </w:rPr>
      </w:pPr>
      <w:r w:rsidRPr="00D1311C">
        <w:rPr>
          <w:rFonts w:ascii="Times New Roman" w:hAnsi="Times New Roman" w:cs="Times New Roman"/>
          <w:noProof/>
        </w:rPr>
        <w:drawing>
          <wp:inline distT="0" distB="0" distL="0" distR="0">
            <wp:extent cx="2940050" cy="23312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15. Jejunum, quail. Ulcerative enteritis. Many multifocal hemorrhagic ulcers surrounded by a pale halo can be seen on the mucosa. Photo courtesy of Dr. G. Senties-Cue..png"/>
                    <pic:cNvPicPr/>
                  </pic:nvPicPr>
                  <pic:blipFill rotWithShape="1">
                    <a:blip r:embed="rId31" cstate="print">
                      <a:extLst>
                        <a:ext uri="{28A0092B-C50C-407E-A947-70E740481C1C}">
                          <a14:useLocalDpi xmlns:a14="http://schemas.microsoft.com/office/drawing/2010/main" val="0"/>
                        </a:ext>
                      </a:extLst>
                    </a:blip>
                    <a:srcRect r="5806" b="7895"/>
                    <a:stretch/>
                  </pic:blipFill>
                  <pic:spPr bwMode="auto">
                    <a:xfrm>
                      <a:off x="0" y="0"/>
                      <a:ext cx="2961751" cy="2348425"/>
                    </a:xfrm>
                    <a:prstGeom prst="rect">
                      <a:avLst/>
                    </a:prstGeom>
                    <a:ln>
                      <a:noFill/>
                    </a:ln>
                    <a:extLst>
                      <a:ext uri="{53640926-AAD7-44D8-BBD7-CCE9431645EC}">
                        <a14:shadowObscured xmlns:a14="http://schemas.microsoft.com/office/drawing/2010/main"/>
                      </a:ext>
                    </a:extLst>
                  </pic:spPr>
                </pic:pic>
              </a:graphicData>
            </a:graphic>
          </wp:inline>
        </w:drawing>
      </w:r>
      <w:r w:rsidRPr="00D1311C">
        <w:rPr>
          <w:rFonts w:ascii="Times New Roman" w:hAnsi="Times New Roman" w:cs="Times New Roman"/>
          <w:noProof/>
        </w:rPr>
        <w:drawing>
          <wp:inline distT="0" distB="0" distL="0" distR="0">
            <wp:extent cx="2772945" cy="2321169"/>
            <wp:effectExtent l="0" t="0" r="889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6.g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10533" cy="2352633"/>
                    </a:xfrm>
                    <a:prstGeom prst="rect">
                      <a:avLst/>
                    </a:prstGeom>
                  </pic:spPr>
                </pic:pic>
              </a:graphicData>
            </a:graphic>
          </wp:inline>
        </w:drawing>
      </w:r>
    </w:p>
    <w:p w:rsidR="004C4BBC" w:rsidRPr="00D1311C" w:rsidRDefault="00162F4C" w:rsidP="00977B71">
      <w:pPr>
        <w:shd w:val="clear" w:color="auto" w:fill="FFFFFF"/>
        <w:spacing w:line="360" w:lineRule="auto"/>
        <w:jc w:val="center"/>
        <w:textAlignment w:val="center"/>
        <w:rPr>
          <w:rFonts w:ascii="Times New Roman" w:hAnsi="Times New Roman" w:cs="Times New Roman"/>
          <w:i/>
        </w:rPr>
      </w:pPr>
      <w:r w:rsidRPr="00D1311C">
        <w:rPr>
          <w:rFonts w:ascii="Times New Roman" w:hAnsi="Times New Roman" w:cs="Times New Roman"/>
          <w:i/>
        </w:rPr>
        <w:t>Слика 10 и 11</w:t>
      </w:r>
      <w:r w:rsidR="004C4BBC" w:rsidRPr="00D1311C">
        <w:rPr>
          <w:rFonts w:ascii="Times New Roman" w:hAnsi="Times New Roman" w:cs="Times New Roman"/>
          <w:i/>
        </w:rPr>
        <w:t>.</w:t>
      </w:r>
      <w:r w:rsidR="00F455A1" w:rsidRPr="00D1311C">
        <w:rPr>
          <w:rFonts w:ascii="Times New Roman" w:hAnsi="Times New Roman" w:cs="Times New Roman"/>
          <w:i/>
        </w:rPr>
        <w:t xml:space="preserve"> Мултифокални хеморагични улцери на мукози јејунума препелице без</w:t>
      </w:r>
      <w:r w:rsidR="0076568A" w:rsidRPr="00D1311C">
        <w:rPr>
          <w:rFonts w:ascii="Times New Roman" w:hAnsi="Times New Roman" w:cs="Times New Roman"/>
          <w:i/>
        </w:rPr>
        <w:t xml:space="preserve"> (лево)</w:t>
      </w:r>
      <w:r w:rsidR="00F455A1" w:rsidRPr="00D1311C">
        <w:rPr>
          <w:rFonts w:ascii="Times New Roman" w:hAnsi="Times New Roman" w:cs="Times New Roman"/>
          <w:i/>
        </w:rPr>
        <w:t xml:space="preserve"> и са песеудомембраном</w:t>
      </w:r>
      <w:r w:rsidR="0076568A" w:rsidRPr="00D1311C">
        <w:rPr>
          <w:rFonts w:ascii="Times New Roman" w:hAnsi="Times New Roman" w:cs="Times New Roman"/>
          <w:i/>
        </w:rPr>
        <w:t xml:space="preserve"> (десно)</w:t>
      </w:r>
      <w:r w:rsidR="00F455A1" w:rsidRPr="00D1311C">
        <w:rPr>
          <w:rFonts w:ascii="Times New Roman" w:hAnsi="Times New Roman" w:cs="Times New Roman"/>
          <w:i/>
        </w:rPr>
        <w:t xml:space="preserve"> (Dr G. Senties-Cue)</w:t>
      </w:r>
    </w:p>
    <w:p w:rsidR="00F455A1" w:rsidRPr="00D1311C" w:rsidRDefault="00171C86" w:rsidP="008F6374">
      <w:pPr>
        <w:shd w:val="clear" w:color="auto" w:fill="FFFFFF"/>
        <w:spacing w:line="360" w:lineRule="auto"/>
        <w:jc w:val="center"/>
        <w:textAlignment w:val="center"/>
        <w:rPr>
          <w:rFonts w:ascii="Times New Roman" w:hAnsi="Times New Roman" w:cs="Times New Roman"/>
          <w:i/>
        </w:rPr>
      </w:pPr>
      <w:hyperlink r:id="rId33" w:history="1">
        <w:r w:rsidR="008F6374" w:rsidRPr="00D1311C">
          <w:rPr>
            <w:rStyle w:val="Hyperlink"/>
            <w:rFonts w:ascii="Times New Roman" w:hAnsi="Times New Roman" w:cs="Times New Roman"/>
            <w:i/>
            <w:color w:val="auto"/>
          </w:rPr>
          <w:t>https://journals.sagepub.com/doi/pdf/10.1177/1040638713483468</w:t>
        </w:r>
      </w:hyperlink>
      <w:r w:rsidR="008F6374" w:rsidRPr="00D1311C">
        <w:rPr>
          <w:rFonts w:ascii="Times New Roman" w:hAnsi="Times New Roman" w:cs="Times New Roman"/>
          <w:i/>
        </w:rPr>
        <w:t xml:space="preserve"> </w:t>
      </w:r>
    </w:p>
    <w:p w:rsidR="00767161" w:rsidRPr="00D1311C" w:rsidRDefault="00767161" w:rsidP="00977B71">
      <w:pPr>
        <w:shd w:val="clear" w:color="auto" w:fill="FFFFFF"/>
        <w:spacing w:line="360" w:lineRule="auto"/>
        <w:jc w:val="both"/>
        <w:textAlignment w:val="center"/>
        <w:rPr>
          <w:rFonts w:ascii="Times New Roman" w:hAnsi="Times New Roman" w:cs="Times New Roman"/>
        </w:rPr>
      </w:pPr>
    </w:p>
    <w:p w:rsidR="00976D3E" w:rsidRPr="00D1311C" w:rsidRDefault="00767161" w:rsidP="00977B71">
      <w:pPr>
        <w:shd w:val="clear" w:color="auto" w:fill="FFFFFF"/>
        <w:spacing w:line="360" w:lineRule="auto"/>
        <w:jc w:val="both"/>
        <w:textAlignment w:val="center"/>
        <w:rPr>
          <w:rFonts w:ascii="Times New Roman" w:eastAsia="Times New Roman" w:hAnsi="Times New Roman" w:cs="Times New Roman"/>
          <w:bCs/>
          <w:spacing w:val="2"/>
          <w:sz w:val="24"/>
          <w:szCs w:val="24"/>
        </w:rPr>
      </w:pPr>
      <w:r w:rsidRPr="00D1311C">
        <w:rPr>
          <w:rFonts w:ascii="Times New Roman" w:hAnsi="Times New Roman" w:cs="Times New Roman"/>
        </w:rPr>
        <w:tab/>
      </w:r>
      <w:r w:rsidR="008C14D0" w:rsidRPr="00D1311C">
        <w:rPr>
          <w:rFonts w:ascii="Times New Roman" w:eastAsia="Times New Roman" w:hAnsi="Times New Roman" w:cs="Times New Roman"/>
          <w:bCs/>
          <w:spacing w:val="2"/>
          <w:sz w:val="24"/>
          <w:szCs w:val="24"/>
        </w:rPr>
        <w:t xml:space="preserve">Микроскопске лезије у акутним случајевима укључују дифузну некрозу и десквамација цревног епитела, едем </w:t>
      </w:r>
      <w:r w:rsidR="00FD7DDE" w:rsidRPr="00D1311C">
        <w:rPr>
          <w:rFonts w:ascii="Times New Roman" w:eastAsia="Times New Roman" w:hAnsi="Times New Roman" w:cs="Times New Roman"/>
          <w:bCs/>
          <w:spacing w:val="2"/>
          <w:sz w:val="24"/>
          <w:szCs w:val="24"/>
        </w:rPr>
        <w:t>слузокоже и</w:t>
      </w:r>
      <w:r w:rsidR="008C14D0" w:rsidRPr="00D1311C">
        <w:rPr>
          <w:rFonts w:ascii="Times New Roman" w:eastAsia="Times New Roman" w:hAnsi="Times New Roman" w:cs="Times New Roman"/>
          <w:bCs/>
          <w:spacing w:val="2"/>
          <w:sz w:val="24"/>
          <w:szCs w:val="24"/>
        </w:rPr>
        <w:t xml:space="preserve"> васкуларну конгестију. У каснијим фазама примећују се улцерације мукозе</w:t>
      </w:r>
      <w:r w:rsidR="00162F4C" w:rsidRPr="00D1311C">
        <w:rPr>
          <w:rFonts w:ascii="Times New Roman" w:eastAsia="Times New Roman" w:hAnsi="Times New Roman" w:cs="Times New Roman"/>
          <w:bCs/>
          <w:spacing w:val="2"/>
          <w:sz w:val="24"/>
          <w:szCs w:val="24"/>
        </w:rPr>
        <w:t xml:space="preserve"> (слика 12 и 13)</w:t>
      </w:r>
      <w:r w:rsidR="008C14D0" w:rsidRPr="00D1311C">
        <w:rPr>
          <w:rFonts w:ascii="Times New Roman" w:eastAsia="Times New Roman" w:hAnsi="Times New Roman" w:cs="Times New Roman"/>
          <w:bCs/>
          <w:spacing w:val="2"/>
          <w:sz w:val="24"/>
          <w:szCs w:val="24"/>
        </w:rPr>
        <w:t>. У почетној фази чиреви се састоје од малих хеморагичних и некротичних подручја који</w:t>
      </w:r>
      <w:r w:rsidR="005E1D46" w:rsidRPr="00D1311C">
        <w:rPr>
          <w:rFonts w:ascii="Times New Roman" w:eastAsia="Times New Roman" w:hAnsi="Times New Roman" w:cs="Times New Roman"/>
          <w:bCs/>
          <w:spacing w:val="2"/>
          <w:sz w:val="24"/>
          <w:szCs w:val="24"/>
        </w:rPr>
        <w:t xml:space="preserve"> захватају ресице и протежу се дуж субмукозе</w:t>
      </w:r>
      <w:r w:rsidR="008C14D0" w:rsidRPr="00D1311C">
        <w:rPr>
          <w:rFonts w:ascii="Times New Roman" w:eastAsia="Times New Roman" w:hAnsi="Times New Roman" w:cs="Times New Roman"/>
          <w:bCs/>
          <w:spacing w:val="2"/>
          <w:sz w:val="24"/>
          <w:szCs w:val="24"/>
        </w:rPr>
        <w:t xml:space="preserve"> (слика </w:t>
      </w:r>
      <w:r w:rsidR="00162F4C" w:rsidRPr="00D1311C">
        <w:rPr>
          <w:rFonts w:ascii="Times New Roman" w:eastAsia="Times New Roman" w:hAnsi="Times New Roman" w:cs="Times New Roman"/>
          <w:bCs/>
          <w:spacing w:val="2"/>
          <w:sz w:val="24"/>
          <w:szCs w:val="24"/>
        </w:rPr>
        <w:t>14</w:t>
      </w:r>
      <w:r w:rsidR="008C14D0" w:rsidRPr="00D1311C">
        <w:rPr>
          <w:rFonts w:ascii="Times New Roman" w:eastAsia="Times New Roman" w:hAnsi="Times New Roman" w:cs="Times New Roman"/>
          <w:bCs/>
          <w:spacing w:val="2"/>
          <w:sz w:val="24"/>
          <w:szCs w:val="24"/>
        </w:rPr>
        <w:t xml:space="preserve">). Око улцера се налази коагулациона некроза, хетерофили, </w:t>
      </w:r>
      <w:r w:rsidR="008C14D0" w:rsidRPr="00D1311C">
        <w:rPr>
          <w:rFonts w:ascii="Times New Roman" w:eastAsia="Times New Roman" w:hAnsi="Times New Roman" w:cs="Times New Roman"/>
          <w:bCs/>
          <w:spacing w:val="2"/>
          <w:sz w:val="24"/>
          <w:szCs w:val="24"/>
        </w:rPr>
        <w:lastRenderedPageBreak/>
        <w:t>лимфоцити, плазма ћелије и макрофаги. У подручију некрозе се често могу уочити грам позитивне</w:t>
      </w:r>
      <w:r w:rsidR="00EF6C08" w:rsidRPr="00D1311C">
        <w:rPr>
          <w:rFonts w:ascii="Times New Roman" w:eastAsia="Times New Roman" w:hAnsi="Times New Roman" w:cs="Times New Roman"/>
          <w:bCs/>
          <w:spacing w:val="2"/>
          <w:sz w:val="24"/>
          <w:szCs w:val="24"/>
        </w:rPr>
        <w:t xml:space="preserve"> штапићасте бактерије. </w:t>
      </w:r>
      <w:r w:rsidR="00CA7F65" w:rsidRPr="00D1311C">
        <w:rPr>
          <w:rFonts w:ascii="Times New Roman" w:eastAsia="Times New Roman" w:hAnsi="Times New Roman" w:cs="Times New Roman"/>
          <w:bCs/>
          <w:spacing w:val="2"/>
          <w:sz w:val="24"/>
          <w:szCs w:val="24"/>
        </w:rPr>
        <w:t>Са напредовањем болести</w:t>
      </w:r>
      <w:r w:rsidR="008C14D0" w:rsidRPr="00D1311C">
        <w:rPr>
          <w:rFonts w:ascii="Times New Roman" w:eastAsia="Times New Roman" w:hAnsi="Times New Roman" w:cs="Times New Roman"/>
          <w:bCs/>
          <w:spacing w:val="2"/>
          <w:sz w:val="24"/>
          <w:szCs w:val="24"/>
        </w:rPr>
        <w:t xml:space="preserve"> улцери су прекривени са густим псеудомембранама које </w:t>
      </w:r>
      <w:r w:rsidR="00CA7F65" w:rsidRPr="00D1311C">
        <w:rPr>
          <w:rFonts w:ascii="Times New Roman" w:eastAsia="Times New Roman" w:hAnsi="Times New Roman" w:cs="Times New Roman"/>
          <w:bCs/>
          <w:spacing w:val="2"/>
          <w:sz w:val="24"/>
          <w:szCs w:val="24"/>
        </w:rPr>
        <w:t>се састоје од</w:t>
      </w:r>
      <w:r w:rsidR="008C14D0" w:rsidRPr="00D1311C">
        <w:rPr>
          <w:rFonts w:ascii="Times New Roman" w:eastAsia="Times New Roman" w:hAnsi="Times New Roman" w:cs="Times New Roman"/>
          <w:bCs/>
          <w:spacing w:val="2"/>
          <w:sz w:val="24"/>
          <w:szCs w:val="24"/>
        </w:rPr>
        <w:t xml:space="preserve"> фибрин</w:t>
      </w:r>
      <w:r w:rsidR="00CA7F65" w:rsidRPr="00D1311C">
        <w:rPr>
          <w:rFonts w:ascii="Times New Roman" w:eastAsia="Times New Roman" w:hAnsi="Times New Roman" w:cs="Times New Roman"/>
          <w:bCs/>
          <w:spacing w:val="2"/>
          <w:sz w:val="24"/>
          <w:szCs w:val="24"/>
        </w:rPr>
        <w:t>а</w:t>
      </w:r>
      <w:r w:rsidR="008C14D0" w:rsidRPr="00D1311C">
        <w:rPr>
          <w:rFonts w:ascii="Times New Roman" w:eastAsia="Times New Roman" w:hAnsi="Times New Roman" w:cs="Times New Roman"/>
          <w:bCs/>
          <w:spacing w:val="2"/>
          <w:sz w:val="24"/>
          <w:szCs w:val="24"/>
        </w:rPr>
        <w:t xml:space="preserve">, </w:t>
      </w:r>
      <w:r w:rsidR="00CA7F65" w:rsidRPr="00D1311C">
        <w:rPr>
          <w:rFonts w:ascii="Times New Roman" w:eastAsia="Times New Roman" w:hAnsi="Times New Roman" w:cs="Times New Roman"/>
          <w:bCs/>
          <w:spacing w:val="2"/>
          <w:sz w:val="24"/>
          <w:szCs w:val="24"/>
        </w:rPr>
        <w:t>остатака</w:t>
      </w:r>
      <w:r w:rsidR="008C14D0" w:rsidRPr="00D1311C">
        <w:rPr>
          <w:rFonts w:ascii="Times New Roman" w:eastAsia="Times New Roman" w:hAnsi="Times New Roman" w:cs="Times New Roman"/>
          <w:bCs/>
          <w:spacing w:val="2"/>
          <w:sz w:val="24"/>
          <w:szCs w:val="24"/>
        </w:rPr>
        <w:t xml:space="preserve"> ћелија, инфаламаторни</w:t>
      </w:r>
      <w:r w:rsidR="00CA7F65" w:rsidRPr="00D1311C">
        <w:rPr>
          <w:rFonts w:ascii="Times New Roman" w:eastAsia="Times New Roman" w:hAnsi="Times New Roman" w:cs="Times New Roman"/>
          <w:bCs/>
          <w:spacing w:val="2"/>
          <w:sz w:val="24"/>
          <w:szCs w:val="24"/>
        </w:rPr>
        <w:t>х</w:t>
      </w:r>
      <w:r w:rsidR="008C14D0" w:rsidRPr="00D1311C">
        <w:rPr>
          <w:rFonts w:ascii="Times New Roman" w:eastAsia="Times New Roman" w:hAnsi="Times New Roman" w:cs="Times New Roman"/>
          <w:bCs/>
          <w:spacing w:val="2"/>
          <w:sz w:val="24"/>
          <w:szCs w:val="24"/>
        </w:rPr>
        <w:t xml:space="preserve"> инфилтрат</w:t>
      </w:r>
      <w:r w:rsidR="00CA7F65" w:rsidRPr="00D1311C">
        <w:rPr>
          <w:rFonts w:ascii="Times New Roman" w:eastAsia="Times New Roman" w:hAnsi="Times New Roman" w:cs="Times New Roman"/>
          <w:bCs/>
          <w:spacing w:val="2"/>
          <w:sz w:val="24"/>
          <w:szCs w:val="24"/>
        </w:rPr>
        <w:t>а</w:t>
      </w:r>
      <w:r w:rsidR="008C14D0" w:rsidRPr="00D1311C">
        <w:rPr>
          <w:rFonts w:ascii="Times New Roman" w:eastAsia="Times New Roman" w:hAnsi="Times New Roman" w:cs="Times New Roman"/>
          <w:bCs/>
          <w:spacing w:val="2"/>
          <w:sz w:val="24"/>
          <w:szCs w:val="24"/>
        </w:rPr>
        <w:t xml:space="preserve"> и бацил</w:t>
      </w:r>
      <w:r w:rsidR="00CA7F65" w:rsidRPr="00D1311C">
        <w:rPr>
          <w:rFonts w:ascii="Times New Roman" w:eastAsia="Times New Roman" w:hAnsi="Times New Roman" w:cs="Times New Roman"/>
          <w:bCs/>
          <w:spacing w:val="2"/>
          <w:sz w:val="24"/>
          <w:szCs w:val="24"/>
        </w:rPr>
        <w:t>а</w:t>
      </w:r>
      <w:r w:rsidR="008C14D0" w:rsidRPr="00D1311C">
        <w:rPr>
          <w:rFonts w:ascii="Times New Roman" w:eastAsia="Times New Roman" w:hAnsi="Times New Roman" w:cs="Times New Roman"/>
          <w:bCs/>
          <w:spacing w:val="2"/>
          <w:sz w:val="24"/>
          <w:szCs w:val="24"/>
        </w:rPr>
        <w:t>.</w:t>
      </w:r>
      <w:r w:rsidR="00FD7DDE" w:rsidRPr="00D1311C">
        <w:rPr>
          <w:rFonts w:ascii="Times New Roman" w:eastAsia="Times New Roman" w:hAnsi="Times New Roman" w:cs="Times New Roman"/>
          <w:bCs/>
          <w:spacing w:val="2"/>
          <w:sz w:val="24"/>
          <w:szCs w:val="24"/>
        </w:rPr>
        <w:t xml:space="preserve"> </w:t>
      </w:r>
      <w:r w:rsidR="008C14D0" w:rsidRPr="00D1311C">
        <w:rPr>
          <w:rFonts w:ascii="Times New Roman" w:eastAsia="Times New Roman" w:hAnsi="Times New Roman" w:cs="Times New Roman"/>
          <w:bCs/>
          <w:spacing w:val="2"/>
          <w:sz w:val="24"/>
          <w:szCs w:val="24"/>
        </w:rPr>
        <w:t>У каснијим фазама може се уочити трансмурална некроза и запаљење миокарда</w:t>
      </w:r>
      <w:r w:rsidR="00CA3EA1" w:rsidRPr="00D1311C">
        <w:rPr>
          <w:rFonts w:ascii="Times New Roman" w:eastAsia="Times New Roman" w:hAnsi="Times New Roman" w:cs="Times New Roman"/>
          <w:bCs/>
          <w:spacing w:val="2"/>
          <w:sz w:val="24"/>
          <w:szCs w:val="24"/>
        </w:rPr>
        <w:t xml:space="preserve"> </w:t>
      </w:r>
      <w:r w:rsidR="00E973D3">
        <w:rPr>
          <w:rFonts w:ascii="Times New Roman" w:eastAsia="Times New Roman" w:hAnsi="Times New Roman" w:cs="Times New Roman"/>
          <w:bCs/>
          <w:spacing w:val="2"/>
          <w:sz w:val="24"/>
          <w:szCs w:val="24"/>
        </w:rPr>
        <w:t>(21</w:t>
      </w:r>
      <w:r w:rsidR="00CA3EA1" w:rsidRPr="00D1311C">
        <w:rPr>
          <w:rFonts w:ascii="Times New Roman" w:eastAsia="Times New Roman" w:hAnsi="Times New Roman" w:cs="Times New Roman"/>
          <w:bCs/>
          <w:spacing w:val="2"/>
          <w:sz w:val="24"/>
          <w:szCs w:val="24"/>
        </w:rPr>
        <w:t xml:space="preserve">). </w:t>
      </w:r>
      <w:r w:rsidR="008C14D0" w:rsidRPr="00D1311C">
        <w:rPr>
          <w:rFonts w:ascii="Times New Roman" w:eastAsia="Times New Roman" w:hAnsi="Times New Roman" w:cs="Times New Roman"/>
          <w:bCs/>
          <w:spacing w:val="2"/>
          <w:sz w:val="24"/>
          <w:szCs w:val="24"/>
        </w:rPr>
        <w:t xml:space="preserve">Васкуларна тромбоза у слузокожи је готово константан </w:t>
      </w:r>
      <w:r w:rsidR="00CA7F65" w:rsidRPr="00D1311C">
        <w:rPr>
          <w:rFonts w:ascii="Times New Roman" w:eastAsia="Times New Roman" w:hAnsi="Times New Roman" w:cs="Times New Roman"/>
          <w:bCs/>
          <w:spacing w:val="2"/>
          <w:sz w:val="24"/>
          <w:szCs w:val="24"/>
        </w:rPr>
        <w:t xml:space="preserve">налаз у формираним </w:t>
      </w:r>
      <w:r w:rsidR="00D64A88" w:rsidRPr="00D1311C">
        <w:rPr>
          <w:rFonts w:ascii="Times New Roman" w:eastAsia="Times New Roman" w:hAnsi="Times New Roman" w:cs="Times New Roman"/>
          <w:bCs/>
          <w:spacing w:val="2"/>
          <w:sz w:val="24"/>
          <w:szCs w:val="24"/>
        </w:rPr>
        <w:t xml:space="preserve">лезијама. </w:t>
      </w:r>
      <w:r w:rsidR="008C14D0" w:rsidRPr="00D1311C">
        <w:rPr>
          <w:rFonts w:ascii="Times New Roman" w:eastAsia="Times New Roman" w:hAnsi="Times New Roman" w:cs="Times New Roman"/>
          <w:bCs/>
          <w:spacing w:val="2"/>
          <w:sz w:val="24"/>
          <w:szCs w:val="24"/>
        </w:rPr>
        <w:t xml:space="preserve"> Лезије на јетри </w:t>
      </w:r>
      <w:r w:rsidR="00FD7DDE" w:rsidRPr="00D1311C">
        <w:rPr>
          <w:rFonts w:ascii="Times New Roman" w:eastAsia="Times New Roman" w:hAnsi="Times New Roman" w:cs="Times New Roman"/>
          <w:bCs/>
          <w:spacing w:val="2"/>
          <w:sz w:val="24"/>
          <w:szCs w:val="24"/>
        </w:rPr>
        <w:t>се састоје од мултифокалне</w:t>
      </w:r>
      <w:r w:rsidR="008C14D0" w:rsidRPr="00D1311C">
        <w:rPr>
          <w:rFonts w:ascii="Times New Roman" w:eastAsia="Times New Roman" w:hAnsi="Times New Roman" w:cs="Times New Roman"/>
          <w:bCs/>
          <w:spacing w:val="2"/>
          <w:sz w:val="24"/>
          <w:szCs w:val="24"/>
        </w:rPr>
        <w:t xml:space="preserve"> </w:t>
      </w:r>
      <w:r w:rsidR="00FD7DDE" w:rsidRPr="00D1311C">
        <w:rPr>
          <w:rFonts w:ascii="Times New Roman" w:eastAsia="Times New Roman" w:hAnsi="Times New Roman" w:cs="Times New Roman"/>
          <w:bCs/>
          <w:spacing w:val="2"/>
          <w:sz w:val="24"/>
          <w:szCs w:val="24"/>
        </w:rPr>
        <w:t>коагулационе</w:t>
      </w:r>
      <w:r w:rsidR="008C14D0" w:rsidRPr="00D1311C">
        <w:rPr>
          <w:rFonts w:ascii="Times New Roman" w:eastAsia="Times New Roman" w:hAnsi="Times New Roman" w:cs="Times New Roman"/>
          <w:bCs/>
          <w:spacing w:val="2"/>
          <w:sz w:val="24"/>
          <w:szCs w:val="24"/>
        </w:rPr>
        <w:t xml:space="preserve"> некроз</w:t>
      </w:r>
      <w:r w:rsidR="00FD7DDE" w:rsidRPr="00D1311C">
        <w:rPr>
          <w:rFonts w:ascii="Times New Roman" w:eastAsia="Times New Roman" w:hAnsi="Times New Roman" w:cs="Times New Roman"/>
          <w:bCs/>
          <w:spacing w:val="2"/>
          <w:sz w:val="24"/>
          <w:szCs w:val="24"/>
        </w:rPr>
        <w:t xml:space="preserve">е са инфилтратом, повремено и са грам позитивним </w:t>
      </w:r>
      <w:r w:rsidR="009E0AAE" w:rsidRPr="00D1311C">
        <w:rPr>
          <w:rFonts w:ascii="Times New Roman" w:eastAsia="Times New Roman" w:hAnsi="Times New Roman" w:cs="Times New Roman"/>
          <w:bCs/>
          <w:spacing w:val="2"/>
          <w:sz w:val="24"/>
          <w:szCs w:val="24"/>
        </w:rPr>
        <w:t>бактеријским колонијама разбацаним по паренхиму</w:t>
      </w:r>
      <w:r w:rsidR="00EF6C08" w:rsidRPr="00D1311C">
        <w:rPr>
          <w:rFonts w:ascii="Times New Roman" w:eastAsia="Times New Roman" w:hAnsi="Times New Roman" w:cs="Times New Roman"/>
          <w:bCs/>
          <w:spacing w:val="2"/>
          <w:sz w:val="24"/>
          <w:szCs w:val="24"/>
        </w:rPr>
        <w:t xml:space="preserve"> (слика </w:t>
      </w:r>
      <w:r w:rsidR="00162F4C" w:rsidRPr="00D1311C">
        <w:rPr>
          <w:rFonts w:ascii="Times New Roman" w:eastAsia="Times New Roman" w:hAnsi="Times New Roman" w:cs="Times New Roman"/>
          <w:bCs/>
          <w:spacing w:val="2"/>
          <w:sz w:val="24"/>
          <w:szCs w:val="24"/>
        </w:rPr>
        <w:t>15</w:t>
      </w:r>
      <w:r w:rsidR="00D64A88" w:rsidRPr="00D1311C">
        <w:rPr>
          <w:rFonts w:ascii="Times New Roman" w:eastAsia="Times New Roman" w:hAnsi="Times New Roman" w:cs="Times New Roman"/>
          <w:bCs/>
          <w:spacing w:val="2"/>
          <w:sz w:val="24"/>
          <w:szCs w:val="24"/>
        </w:rPr>
        <w:t>).</w:t>
      </w:r>
    </w:p>
    <w:p w:rsidR="00BA42AB" w:rsidRPr="00D1311C" w:rsidRDefault="00BA42AB" w:rsidP="00977B71">
      <w:pPr>
        <w:spacing w:after="0" w:line="360" w:lineRule="auto"/>
        <w:rPr>
          <w:rFonts w:ascii="Times New Roman" w:hAnsi="Times New Roman" w:cs="Times New Roman"/>
          <w:bCs/>
          <w:sz w:val="24"/>
          <w:szCs w:val="24"/>
          <w:lang w:val="ru-RU"/>
        </w:rPr>
      </w:pPr>
    </w:p>
    <w:p w:rsidR="00162F4C" w:rsidRPr="00D1311C" w:rsidRDefault="00162F4C" w:rsidP="00977B71">
      <w:pPr>
        <w:spacing w:after="0" w:line="360" w:lineRule="auto"/>
        <w:rPr>
          <w:rFonts w:ascii="Times New Roman" w:hAnsi="Times New Roman" w:cs="Times New Roman"/>
          <w:bCs/>
          <w:sz w:val="24"/>
          <w:szCs w:val="24"/>
          <w:lang w:val="ru-RU"/>
        </w:rPr>
      </w:pPr>
    </w:p>
    <w:p w:rsidR="00F0666E" w:rsidRPr="00D1311C" w:rsidRDefault="00F0666E" w:rsidP="00977B71">
      <w:pPr>
        <w:spacing w:after="0" w:line="360" w:lineRule="auto"/>
        <w:jc w:val="center"/>
        <w:rPr>
          <w:rFonts w:ascii="Times New Roman" w:hAnsi="Times New Roman" w:cs="Times New Roman"/>
          <w:bCs/>
          <w:sz w:val="24"/>
          <w:szCs w:val="24"/>
          <w:lang w:val="ru-RU"/>
        </w:rPr>
      </w:pPr>
      <w:r w:rsidRPr="00D1311C">
        <w:rPr>
          <w:rFonts w:ascii="Times New Roman" w:hAnsi="Times New Roman" w:cs="Times New Roman"/>
          <w:bCs/>
          <w:noProof/>
          <w:sz w:val="24"/>
          <w:szCs w:val="24"/>
        </w:rPr>
        <w:drawing>
          <wp:inline distT="0" distB="0" distL="0" distR="0">
            <wp:extent cx="2781808" cy="229962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8. Jejunum, quail. Ulcerative enteritis. Multifocal to coalescing ulceration of the mucosa. Hematoxylin and eosin. Bar = 100 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81808" cy="2299628"/>
                    </a:xfrm>
                    <a:prstGeom prst="rect">
                      <a:avLst/>
                    </a:prstGeom>
                  </pic:spPr>
                </pic:pic>
              </a:graphicData>
            </a:graphic>
          </wp:inline>
        </w:drawing>
      </w:r>
      <w:r w:rsidRPr="00D1311C">
        <w:rPr>
          <w:rFonts w:ascii="Times New Roman" w:hAnsi="Times New Roman" w:cs="Times New Roman"/>
          <w:bCs/>
          <w:noProof/>
          <w:sz w:val="24"/>
          <w:szCs w:val="24"/>
        </w:rPr>
        <w:drawing>
          <wp:inline distT="0" distB="0" distL="0" distR="0">
            <wp:extent cx="2803585" cy="23269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19. Jejunum, quail. Ulcerative enteritis. Focally extensive focal to coalescing ulceration of the mucosa, submucosa, and muscularis. Hematoxylin and eosin. Bar = 100 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03585" cy="2326974"/>
                    </a:xfrm>
                    <a:prstGeom prst="rect">
                      <a:avLst/>
                    </a:prstGeom>
                  </pic:spPr>
                </pic:pic>
              </a:graphicData>
            </a:graphic>
          </wp:inline>
        </w:drawing>
      </w:r>
    </w:p>
    <w:p w:rsidR="00F0666E" w:rsidRPr="00D1311C" w:rsidRDefault="00F0666E" w:rsidP="00977B71">
      <w:pPr>
        <w:spacing w:after="0" w:line="360" w:lineRule="auto"/>
        <w:jc w:val="center"/>
        <w:rPr>
          <w:rFonts w:ascii="Times New Roman" w:hAnsi="Times New Roman" w:cs="Times New Roman"/>
          <w:bCs/>
          <w:sz w:val="24"/>
          <w:szCs w:val="24"/>
          <w:lang w:val="ru-RU"/>
        </w:rPr>
      </w:pPr>
    </w:p>
    <w:p w:rsidR="00F0666E" w:rsidRPr="00D1311C" w:rsidRDefault="00F0666E" w:rsidP="00977B71">
      <w:pPr>
        <w:spacing w:after="0" w:line="360" w:lineRule="auto"/>
        <w:jc w:val="center"/>
        <w:rPr>
          <w:rFonts w:ascii="Times New Roman" w:hAnsi="Times New Roman" w:cs="Times New Roman"/>
          <w:bCs/>
          <w:i/>
          <w:szCs w:val="24"/>
          <w:lang w:val="ru-RU"/>
        </w:rPr>
      </w:pPr>
      <w:r w:rsidRPr="00D1311C">
        <w:rPr>
          <w:rFonts w:ascii="Times New Roman" w:hAnsi="Times New Roman" w:cs="Times New Roman"/>
          <w:bCs/>
          <w:i/>
          <w:szCs w:val="24"/>
          <w:lang w:val="ru-RU"/>
        </w:rPr>
        <w:t xml:space="preserve">Слика </w:t>
      </w:r>
      <w:r w:rsidR="00162F4C" w:rsidRPr="00D1311C">
        <w:rPr>
          <w:rFonts w:ascii="Times New Roman" w:hAnsi="Times New Roman" w:cs="Times New Roman"/>
          <w:bCs/>
          <w:i/>
          <w:szCs w:val="24"/>
          <w:lang w:val="ru-RU"/>
        </w:rPr>
        <w:t>12 и 13</w:t>
      </w:r>
      <w:r w:rsidRPr="00D1311C">
        <w:rPr>
          <w:rFonts w:ascii="Times New Roman" w:hAnsi="Times New Roman" w:cs="Times New Roman"/>
          <w:bCs/>
          <w:i/>
          <w:szCs w:val="24"/>
          <w:lang w:val="ru-RU"/>
        </w:rPr>
        <w:t xml:space="preserve">. </w:t>
      </w:r>
      <w:r w:rsidR="0076568A" w:rsidRPr="00D1311C">
        <w:rPr>
          <w:rFonts w:ascii="Times New Roman" w:hAnsi="Times New Roman" w:cs="Times New Roman"/>
          <w:bCs/>
          <w:i/>
          <w:szCs w:val="24"/>
          <w:lang w:val="ru-RU"/>
        </w:rPr>
        <w:t xml:space="preserve">Сједињене мултифокалне улцерације мукозе (лево) и фокалне до сједињене улцерације мукозе, субмукозе и мускулариса јејунума препелице (десно) (хематоксилин и еозин бојење) </w:t>
      </w:r>
    </w:p>
    <w:p w:rsidR="0076568A" w:rsidRPr="00D1311C" w:rsidRDefault="00171C86" w:rsidP="00977B71">
      <w:pPr>
        <w:spacing w:after="0" w:line="360" w:lineRule="auto"/>
        <w:jc w:val="center"/>
        <w:rPr>
          <w:rFonts w:ascii="Times New Roman" w:hAnsi="Times New Roman" w:cs="Times New Roman"/>
          <w:bCs/>
          <w:i/>
          <w:szCs w:val="24"/>
        </w:rPr>
      </w:pPr>
      <w:hyperlink r:id="rId36" w:history="1">
        <w:r w:rsidR="008F6374" w:rsidRPr="00D1311C">
          <w:rPr>
            <w:rStyle w:val="Hyperlink"/>
            <w:rFonts w:ascii="Times New Roman" w:hAnsi="Times New Roman" w:cs="Times New Roman"/>
            <w:bCs/>
            <w:i/>
            <w:color w:val="auto"/>
            <w:szCs w:val="24"/>
            <w:lang w:val="ru-RU"/>
          </w:rPr>
          <w:t>https://journals.sagepub.com/doi/pdf/10.1177/1040638713483468</w:t>
        </w:r>
      </w:hyperlink>
      <w:r w:rsidR="008F6374" w:rsidRPr="00D1311C">
        <w:rPr>
          <w:rFonts w:ascii="Times New Roman" w:hAnsi="Times New Roman" w:cs="Times New Roman"/>
          <w:bCs/>
          <w:i/>
          <w:szCs w:val="24"/>
        </w:rPr>
        <w:t xml:space="preserve"> </w:t>
      </w:r>
    </w:p>
    <w:p w:rsidR="0076568A" w:rsidRDefault="0076568A" w:rsidP="00977B71">
      <w:pPr>
        <w:spacing w:after="0" w:line="360" w:lineRule="auto"/>
        <w:jc w:val="center"/>
        <w:rPr>
          <w:rFonts w:ascii="Times New Roman" w:hAnsi="Times New Roman" w:cs="Times New Roman"/>
          <w:bCs/>
          <w:sz w:val="24"/>
          <w:szCs w:val="24"/>
          <w:lang w:val="ru-RU"/>
        </w:rPr>
      </w:pPr>
    </w:p>
    <w:p w:rsidR="003201D9" w:rsidRPr="00D1311C" w:rsidRDefault="003201D9" w:rsidP="00977B71">
      <w:pPr>
        <w:spacing w:after="0" w:line="360" w:lineRule="auto"/>
        <w:jc w:val="center"/>
        <w:rPr>
          <w:rFonts w:ascii="Times New Roman" w:hAnsi="Times New Roman" w:cs="Times New Roman"/>
          <w:bCs/>
          <w:sz w:val="24"/>
          <w:szCs w:val="24"/>
          <w:lang w:val="ru-RU"/>
        </w:rPr>
      </w:pPr>
    </w:p>
    <w:p w:rsidR="00BA42AB" w:rsidRPr="00D1311C" w:rsidRDefault="00F0666E" w:rsidP="00977B71">
      <w:pPr>
        <w:spacing w:after="0" w:line="360" w:lineRule="auto"/>
        <w:jc w:val="center"/>
        <w:rPr>
          <w:rFonts w:ascii="Times New Roman" w:hAnsi="Times New Roman" w:cs="Times New Roman"/>
          <w:bCs/>
          <w:sz w:val="24"/>
          <w:szCs w:val="24"/>
          <w:lang w:val="ru-RU"/>
        </w:rPr>
      </w:pPr>
      <w:r w:rsidRPr="00D1311C">
        <w:rPr>
          <w:rFonts w:ascii="Times New Roman" w:hAnsi="Times New Roman" w:cs="Times New Roman"/>
          <w:bCs/>
          <w:noProof/>
          <w:sz w:val="24"/>
          <w:szCs w:val="24"/>
        </w:rPr>
        <w:lastRenderedPageBreak/>
        <w:drawing>
          <wp:inline distT="0" distB="0" distL="0" distR="0">
            <wp:extent cx="2855834" cy="2184772"/>
            <wp:effectExtent l="0" t="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фигуре 20.g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55834" cy="2184772"/>
                    </a:xfrm>
                    <a:prstGeom prst="rect">
                      <a:avLst/>
                    </a:prstGeom>
                  </pic:spPr>
                </pic:pic>
              </a:graphicData>
            </a:graphic>
          </wp:inline>
        </w:drawing>
      </w:r>
      <w:r w:rsidRPr="00D1311C">
        <w:rPr>
          <w:rFonts w:ascii="Times New Roman" w:hAnsi="Times New Roman" w:cs="Times New Roman"/>
          <w:bCs/>
          <w:noProof/>
          <w:sz w:val="24"/>
          <w:szCs w:val="24"/>
        </w:rPr>
        <w:drawing>
          <wp:inline distT="0" distB="0" distL="0" distR="0">
            <wp:extent cx="2863970" cy="2186165"/>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21. Liver, quail. Ulcerative enteritis. Multifocal hepatic necrosis with intralesional bacterial colonies. Hematoxylin and eosin. Bar = 20 m..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63970" cy="2186165"/>
                    </a:xfrm>
                    <a:prstGeom prst="rect">
                      <a:avLst/>
                    </a:prstGeom>
                  </pic:spPr>
                </pic:pic>
              </a:graphicData>
            </a:graphic>
          </wp:inline>
        </w:drawing>
      </w:r>
    </w:p>
    <w:p w:rsidR="0076568A" w:rsidRPr="00D1311C" w:rsidRDefault="0076568A" w:rsidP="00977B71">
      <w:pPr>
        <w:spacing w:after="0" w:line="360" w:lineRule="auto"/>
        <w:jc w:val="center"/>
        <w:rPr>
          <w:rFonts w:ascii="Times New Roman" w:hAnsi="Times New Roman" w:cs="Times New Roman"/>
          <w:i/>
          <w:shd w:val="clear" w:color="auto" w:fill="FFFFFF"/>
        </w:rPr>
      </w:pPr>
      <w:r w:rsidRPr="00D1311C">
        <w:rPr>
          <w:rFonts w:ascii="Times New Roman" w:hAnsi="Times New Roman" w:cs="Times New Roman"/>
          <w:bCs/>
          <w:i/>
          <w:lang w:val="ru-RU"/>
        </w:rPr>
        <w:t xml:space="preserve">Слика </w:t>
      </w:r>
      <w:r w:rsidR="00162F4C" w:rsidRPr="00D1311C">
        <w:rPr>
          <w:rFonts w:ascii="Times New Roman" w:hAnsi="Times New Roman" w:cs="Times New Roman"/>
          <w:bCs/>
          <w:i/>
          <w:lang w:val="ru-RU"/>
        </w:rPr>
        <w:t>14 и 15</w:t>
      </w:r>
      <w:r w:rsidRPr="00D1311C">
        <w:rPr>
          <w:rFonts w:ascii="Times New Roman" w:hAnsi="Times New Roman" w:cs="Times New Roman"/>
          <w:bCs/>
          <w:i/>
          <w:lang w:val="ru-RU"/>
        </w:rPr>
        <w:t xml:space="preserve">. </w:t>
      </w:r>
      <w:r w:rsidRPr="00D1311C">
        <w:rPr>
          <w:rFonts w:ascii="Times New Roman" w:hAnsi="Times New Roman" w:cs="Times New Roman"/>
          <w:i/>
          <w:shd w:val="clear" w:color="auto" w:fill="FFFFFF"/>
        </w:rPr>
        <w:t>Фокално опсежна некроза слузнице јејунума препелице (лево) мултифокална хепатична некроза са бактеријским колонијама (десно) (хематоксили и еозин бојење)</w:t>
      </w:r>
    </w:p>
    <w:p w:rsidR="0052558D" w:rsidRPr="00D1311C" w:rsidRDefault="00171C86" w:rsidP="00977B71">
      <w:pPr>
        <w:spacing w:after="0" w:line="360" w:lineRule="auto"/>
        <w:jc w:val="center"/>
        <w:rPr>
          <w:rFonts w:ascii="Times New Roman" w:hAnsi="Times New Roman" w:cs="Times New Roman"/>
          <w:i/>
          <w:shd w:val="clear" w:color="auto" w:fill="FFFFFF"/>
        </w:rPr>
      </w:pPr>
      <w:hyperlink r:id="rId39" w:history="1">
        <w:r w:rsidR="008F6374" w:rsidRPr="00D1311C">
          <w:rPr>
            <w:rStyle w:val="Hyperlink"/>
            <w:rFonts w:ascii="Times New Roman" w:hAnsi="Times New Roman" w:cs="Times New Roman"/>
            <w:i/>
            <w:color w:val="auto"/>
            <w:shd w:val="clear" w:color="auto" w:fill="FFFFFF"/>
          </w:rPr>
          <w:t>https://journals.sagepub.com/doi/pdf/10.1177/1040638713483468</w:t>
        </w:r>
      </w:hyperlink>
      <w:r w:rsidR="008F6374" w:rsidRPr="00D1311C">
        <w:rPr>
          <w:rFonts w:ascii="Times New Roman" w:hAnsi="Times New Roman" w:cs="Times New Roman"/>
          <w:i/>
          <w:shd w:val="clear" w:color="auto" w:fill="FFFFFF"/>
        </w:rPr>
        <w:t xml:space="preserve"> </w:t>
      </w:r>
    </w:p>
    <w:p w:rsidR="00CA7F65" w:rsidRPr="00D1311C" w:rsidRDefault="00CA7F65" w:rsidP="00977B71">
      <w:pPr>
        <w:spacing w:after="0" w:line="360" w:lineRule="auto"/>
        <w:jc w:val="center"/>
        <w:rPr>
          <w:rFonts w:ascii="Times New Roman" w:hAnsi="Times New Roman" w:cs="Times New Roman"/>
          <w:bCs/>
          <w:sz w:val="24"/>
          <w:lang w:val="ru-RU"/>
        </w:rPr>
      </w:pPr>
    </w:p>
    <w:p w:rsidR="00CA7F65" w:rsidRPr="00D1311C" w:rsidRDefault="00CA7F65" w:rsidP="00977B71">
      <w:pPr>
        <w:spacing w:after="0" w:line="360" w:lineRule="auto"/>
        <w:jc w:val="center"/>
        <w:rPr>
          <w:rFonts w:ascii="Times New Roman" w:hAnsi="Times New Roman" w:cs="Times New Roman"/>
          <w:bCs/>
          <w:sz w:val="24"/>
        </w:rPr>
      </w:pPr>
    </w:p>
    <w:p w:rsidR="00976D3E" w:rsidRPr="00D1311C" w:rsidRDefault="00B50926" w:rsidP="00977B71">
      <w:pPr>
        <w:pStyle w:val="Heading3"/>
        <w:spacing w:line="360" w:lineRule="auto"/>
        <w:jc w:val="center"/>
        <w:rPr>
          <w:rFonts w:ascii="Times New Roman" w:eastAsiaTheme="minorHAnsi" w:hAnsi="Times New Roman" w:cs="Times New Roman"/>
          <w:b/>
          <w:color w:val="auto"/>
          <w:sz w:val="32"/>
        </w:rPr>
      </w:pPr>
      <w:bookmarkStart w:id="10" w:name="_Toc82115792"/>
      <w:r w:rsidRPr="00D1311C">
        <w:rPr>
          <w:rFonts w:ascii="Times New Roman" w:eastAsiaTheme="minorHAnsi" w:hAnsi="Times New Roman" w:cs="Times New Roman"/>
          <w:b/>
          <w:color w:val="auto"/>
          <w:sz w:val="32"/>
        </w:rPr>
        <w:t>3.</w:t>
      </w:r>
      <w:r w:rsidR="005D1FC3" w:rsidRPr="00D1311C">
        <w:rPr>
          <w:rFonts w:ascii="Times New Roman" w:eastAsiaTheme="minorHAnsi" w:hAnsi="Times New Roman" w:cs="Times New Roman"/>
          <w:b/>
          <w:color w:val="auto"/>
          <w:sz w:val="32"/>
        </w:rPr>
        <w:t>2.</w:t>
      </w:r>
      <w:r w:rsidRPr="00D1311C">
        <w:rPr>
          <w:rFonts w:ascii="Times New Roman" w:eastAsiaTheme="minorHAnsi" w:hAnsi="Times New Roman" w:cs="Times New Roman"/>
          <w:b/>
          <w:color w:val="auto"/>
          <w:sz w:val="32"/>
        </w:rPr>
        <w:t>5</w:t>
      </w:r>
      <w:r w:rsidR="00976D3E" w:rsidRPr="00D1311C">
        <w:rPr>
          <w:rFonts w:ascii="Times New Roman" w:eastAsiaTheme="minorHAnsi" w:hAnsi="Times New Roman" w:cs="Times New Roman"/>
          <w:b/>
          <w:color w:val="auto"/>
          <w:sz w:val="32"/>
        </w:rPr>
        <w:t xml:space="preserve">. </w:t>
      </w:r>
      <w:r w:rsidRPr="00D1311C">
        <w:rPr>
          <w:rFonts w:ascii="Times New Roman" w:eastAsiaTheme="minorHAnsi" w:hAnsi="Times New Roman" w:cs="Times New Roman"/>
          <w:b/>
          <w:color w:val="auto"/>
          <w:sz w:val="32"/>
        </w:rPr>
        <w:t>ДИЈАГНОСТИКА</w:t>
      </w:r>
      <w:bookmarkEnd w:id="10"/>
    </w:p>
    <w:p w:rsidR="00287002" w:rsidRPr="00D1311C" w:rsidRDefault="008C14D0" w:rsidP="00977B71">
      <w:pPr>
        <w:spacing w:after="0" w:line="360" w:lineRule="auto"/>
        <w:rPr>
          <w:rFonts w:ascii="Times New Roman" w:hAnsi="Times New Roman" w:cs="Times New Roman"/>
          <w:sz w:val="24"/>
          <w:szCs w:val="24"/>
          <w:lang w:val="ru-RU"/>
        </w:rPr>
      </w:pPr>
      <w:r w:rsidRPr="00D1311C">
        <w:rPr>
          <w:rFonts w:ascii="Times New Roman" w:eastAsia="Times New Roman" w:hAnsi="Times New Roman" w:cs="Times New Roman"/>
          <w:bCs/>
          <w:spacing w:val="2"/>
          <w:sz w:val="24"/>
          <w:szCs w:val="24"/>
        </w:rPr>
        <w:t xml:space="preserve"> </w:t>
      </w:r>
    </w:p>
    <w:p w:rsidR="00287002" w:rsidRPr="00D1311C" w:rsidRDefault="00287002" w:rsidP="00977B71">
      <w:pPr>
        <w:spacing w:after="0" w:line="360" w:lineRule="auto"/>
        <w:rPr>
          <w:rFonts w:ascii="Times New Roman" w:hAnsi="Times New Roman" w:cs="Times New Roman"/>
          <w:sz w:val="24"/>
          <w:szCs w:val="24"/>
          <w:lang w:val="ru-RU"/>
        </w:rPr>
      </w:pPr>
    </w:p>
    <w:p w:rsidR="00D51DD8" w:rsidRPr="00D1311C" w:rsidRDefault="00287002" w:rsidP="00977B71">
      <w:pPr>
        <w:shd w:val="clear" w:color="auto" w:fill="FFFFFF"/>
        <w:spacing w:line="360" w:lineRule="auto"/>
        <w:jc w:val="both"/>
        <w:textAlignment w:val="center"/>
        <w:rPr>
          <w:rFonts w:ascii="Times New Roman" w:eastAsia="Times New Roman" w:hAnsi="Times New Roman" w:cs="Times New Roman"/>
          <w:bCs/>
          <w:spacing w:val="2"/>
          <w:sz w:val="24"/>
          <w:szCs w:val="24"/>
        </w:rPr>
      </w:pPr>
      <w:r w:rsidRPr="00D1311C">
        <w:rPr>
          <w:rFonts w:ascii="Times New Roman" w:eastAsia="Times New Roman" w:hAnsi="Times New Roman" w:cs="Times New Roman"/>
          <w:bCs/>
          <w:spacing w:val="2"/>
          <w:sz w:val="24"/>
          <w:szCs w:val="24"/>
        </w:rPr>
        <w:tab/>
      </w:r>
      <w:r w:rsidR="00510C0F" w:rsidRPr="00D1311C">
        <w:rPr>
          <w:rFonts w:ascii="Times New Roman" w:eastAsia="Times New Roman" w:hAnsi="Times New Roman" w:cs="Times New Roman"/>
          <w:bCs/>
          <w:spacing w:val="2"/>
          <w:sz w:val="24"/>
          <w:szCs w:val="24"/>
        </w:rPr>
        <w:t>Дијагноза се заснива на клиничким знацима (повећан морталитет, обично са хеморагичном дијарејом) и патохистолошком налазу (грубе микроскопске лезије, укључујући улцерације и некрозе црева и мултифокалну некрозу јетре). За доказивање претпостављене дијагнозе од значаја је присуство великих грам-позитивних штапића са субтерминалим спорама у узорцима јетре</w:t>
      </w:r>
      <w:r w:rsidR="00626897" w:rsidRPr="00D1311C">
        <w:rPr>
          <w:rFonts w:ascii="Times New Roman" w:eastAsia="Times New Roman" w:hAnsi="Times New Roman" w:cs="Times New Roman"/>
          <w:bCs/>
          <w:spacing w:val="2"/>
          <w:sz w:val="24"/>
          <w:szCs w:val="24"/>
        </w:rPr>
        <w:t>, слезине и црева или хистолошким секцијама</w:t>
      </w:r>
      <w:r w:rsidR="00735B34" w:rsidRPr="00D1311C">
        <w:rPr>
          <w:rFonts w:ascii="Times New Roman" w:eastAsia="Times New Roman" w:hAnsi="Times New Roman" w:cs="Times New Roman"/>
          <w:bCs/>
          <w:spacing w:val="2"/>
          <w:sz w:val="24"/>
          <w:szCs w:val="24"/>
        </w:rPr>
        <w:t>. П</w:t>
      </w:r>
      <w:r w:rsidR="00510C0F" w:rsidRPr="00D1311C">
        <w:rPr>
          <w:rFonts w:ascii="Times New Roman" w:eastAsia="Times New Roman" w:hAnsi="Times New Roman" w:cs="Times New Roman"/>
          <w:bCs/>
          <w:spacing w:val="2"/>
          <w:sz w:val="24"/>
          <w:szCs w:val="24"/>
        </w:rPr>
        <w:t xml:space="preserve">отврда дијагнозе се заснива на изолацији </w:t>
      </w:r>
      <w:r w:rsidR="00510C0F" w:rsidRPr="00D1311C">
        <w:rPr>
          <w:rFonts w:ascii="Times New Roman" w:eastAsia="Times New Roman" w:hAnsi="Times New Roman" w:cs="Times New Roman"/>
          <w:bCs/>
          <w:i/>
          <w:spacing w:val="2"/>
          <w:sz w:val="24"/>
          <w:szCs w:val="24"/>
        </w:rPr>
        <w:t xml:space="preserve">C. colinum </w:t>
      </w:r>
      <w:r w:rsidR="00510C0F" w:rsidRPr="00D1311C">
        <w:rPr>
          <w:rFonts w:ascii="Times New Roman" w:eastAsia="Times New Roman" w:hAnsi="Times New Roman" w:cs="Times New Roman"/>
          <w:bCs/>
          <w:spacing w:val="2"/>
          <w:sz w:val="24"/>
          <w:szCs w:val="24"/>
        </w:rPr>
        <w:t>из јетре, црева или слезине. Код пилића је врло тешко разликовати улцерозни ентеритис од некротичног ентеритиса изазваног са</w:t>
      </w:r>
      <w:r w:rsidR="00510C0F" w:rsidRPr="00D1311C">
        <w:rPr>
          <w:rFonts w:ascii="Times New Roman" w:eastAsia="Times New Roman" w:hAnsi="Times New Roman" w:cs="Times New Roman"/>
          <w:bCs/>
          <w:i/>
          <w:spacing w:val="2"/>
          <w:sz w:val="24"/>
          <w:szCs w:val="24"/>
        </w:rPr>
        <w:t xml:space="preserve"> C. perfringens</w:t>
      </w:r>
      <w:r w:rsidR="00510C0F" w:rsidRPr="00D1311C">
        <w:rPr>
          <w:rFonts w:ascii="Times New Roman" w:eastAsia="Times New Roman" w:hAnsi="Times New Roman" w:cs="Times New Roman"/>
          <w:bCs/>
          <w:spacing w:val="2"/>
          <w:sz w:val="24"/>
          <w:szCs w:val="24"/>
        </w:rPr>
        <w:t xml:space="preserve"> и кокцидиозе, стога се врши бактериолошки налаз ради потврде дијагнозе.</w:t>
      </w:r>
      <w:r w:rsidR="00E3251F" w:rsidRPr="00D1311C">
        <w:rPr>
          <w:rFonts w:ascii="Times New Roman" w:eastAsia="Times New Roman" w:hAnsi="Times New Roman" w:cs="Times New Roman"/>
          <w:bCs/>
          <w:spacing w:val="2"/>
          <w:sz w:val="24"/>
          <w:szCs w:val="24"/>
        </w:rPr>
        <w:t xml:space="preserve"> </w:t>
      </w:r>
      <w:r w:rsidR="00D51DD8" w:rsidRPr="00D1311C">
        <w:rPr>
          <w:rFonts w:ascii="Times New Roman" w:eastAsia="Times New Roman" w:hAnsi="Times New Roman" w:cs="Times New Roman"/>
          <w:bCs/>
          <w:spacing w:val="2"/>
          <w:sz w:val="24"/>
          <w:szCs w:val="24"/>
        </w:rPr>
        <w:t>За дефинитивну дијагнозу улцерозног ентеритиса се користи т</w:t>
      </w:r>
      <w:r w:rsidR="00D64A88" w:rsidRPr="00D1311C">
        <w:rPr>
          <w:rFonts w:ascii="Times New Roman" w:eastAsia="Times New Roman" w:hAnsi="Times New Roman" w:cs="Times New Roman"/>
          <w:bCs/>
          <w:spacing w:val="2"/>
          <w:sz w:val="24"/>
          <w:szCs w:val="24"/>
        </w:rPr>
        <w:t>ест флуоресцентних антитела (</w:t>
      </w:r>
      <w:r w:rsidR="00E973D3">
        <w:rPr>
          <w:rFonts w:ascii="Times New Roman" w:hAnsi="Times New Roman" w:cs="Times New Roman"/>
          <w:sz w:val="24"/>
          <w:szCs w:val="24"/>
        </w:rPr>
        <w:t>22</w:t>
      </w:r>
      <w:r w:rsidR="00D64A88" w:rsidRPr="00D1311C">
        <w:rPr>
          <w:rFonts w:ascii="Times New Roman" w:hAnsi="Times New Roman" w:cs="Times New Roman"/>
          <w:sz w:val="24"/>
          <w:szCs w:val="24"/>
        </w:rPr>
        <w:t>)</w:t>
      </w:r>
      <w:r w:rsidR="00E3251F" w:rsidRPr="00D1311C">
        <w:rPr>
          <w:rFonts w:ascii="Times New Roman" w:hAnsi="Times New Roman" w:cs="Times New Roman"/>
          <w:sz w:val="24"/>
          <w:szCs w:val="24"/>
        </w:rPr>
        <w:t xml:space="preserve">, </w:t>
      </w:r>
      <w:r w:rsidR="00D51DD8" w:rsidRPr="00D1311C">
        <w:rPr>
          <w:rFonts w:ascii="Times New Roman" w:eastAsia="Times New Roman" w:hAnsi="Times New Roman" w:cs="Times New Roman"/>
          <w:bCs/>
          <w:spacing w:val="2"/>
          <w:sz w:val="24"/>
          <w:szCs w:val="24"/>
        </w:rPr>
        <w:t xml:space="preserve">који је  високо специфичан за </w:t>
      </w:r>
      <w:r w:rsidR="00D51DD8" w:rsidRPr="00D1311C">
        <w:rPr>
          <w:rFonts w:ascii="Times New Roman" w:eastAsia="Times New Roman" w:hAnsi="Times New Roman" w:cs="Times New Roman"/>
          <w:bCs/>
          <w:i/>
          <w:spacing w:val="2"/>
          <w:sz w:val="24"/>
          <w:szCs w:val="24"/>
        </w:rPr>
        <w:t>C. colinum.</w:t>
      </w:r>
    </w:p>
    <w:p w:rsidR="00333EFA" w:rsidRPr="00D1311C" w:rsidRDefault="00D51DD8" w:rsidP="00977B71">
      <w:pPr>
        <w:shd w:val="clear" w:color="auto" w:fill="FFFFFF"/>
        <w:spacing w:line="360" w:lineRule="auto"/>
        <w:jc w:val="both"/>
        <w:textAlignment w:val="center"/>
        <w:rPr>
          <w:rFonts w:ascii="Times New Roman" w:eastAsia="Times New Roman" w:hAnsi="Times New Roman" w:cs="Times New Roman"/>
          <w:bCs/>
          <w:spacing w:val="2"/>
          <w:sz w:val="24"/>
          <w:szCs w:val="24"/>
        </w:rPr>
      </w:pPr>
      <w:r w:rsidRPr="00D1311C">
        <w:rPr>
          <w:rFonts w:ascii="Times New Roman" w:eastAsia="Times New Roman" w:hAnsi="Times New Roman" w:cs="Times New Roman"/>
          <w:bCs/>
          <w:spacing w:val="2"/>
          <w:sz w:val="24"/>
          <w:szCs w:val="24"/>
        </w:rPr>
        <w:tab/>
      </w:r>
      <w:r w:rsidR="00C57A61" w:rsidRPr="00D1311C">
        <w:rPr>
          <w:rFonts w:ascii="Times New Roman" w:eastAsia="Times New Roman" w:hAnsi="Times New Roman" w:cs="Times New Roman"/>
          <w:bCs/>
          <w:spacing w:val="2"/>
          <w:sz w:val="24"/>
          <w:szCs w:val="24"/>
        </w:rPr>
        <w:t xml:space="preserve">Изолација и идентификација узрочника - </w:t>
      </w:r>
      <w:r w:rsidR="00E42896" w:rsidRPr="00D1311C">
        <w:rPr>
          <w:rFonts w:ascii="Times New Roman" w:eastAsia="Times New Roman" w:hAnsi="Times New Roman" w:cs="Times New Roman"/>
          <w:bCs/>
          <w:spacing w:val="2"/>
          <w:sz w:val="24"/>
          <w:szCs w:val="24"/>
        </w:rPr>
        <w:t>Клиничка дијагноза улцероз</w:t>
      </w:r>
      <w:r w:rsidR="00C57A61" w:rsidRPr="00D1311C">
        <w:rPr>
          <w:rFonts w:ascii="Times New Roman" w:eastAsia="Times New Roman" w:hAnsi="Times New Roman" w:cs="Times New Roman"/>
          <w:bCs/>
          <w:spacing w:val="2"/>
          <w:sz w:val="24"/>
          <w:szCs w:val="24"/>
        </w:rPr>
        <w:t xml:space="preserve">ног ентеритиса се може потврдити изолацијом и идентификацијом </w:t>
      </w:r>
      <w:r w:rsidR="00C57A61" w:rsidRPr="00D1311C">
        <w:rPr>
          <w:rFonts w:ascii="Times New Roman" w:eastAsia="Times New Roman" w:hAnsi="Times New Roman" w:cs="Times New Roman"/>
          <w:bCs/>
          <w:i/>
          <w:spacing w:val="2"/>
          <w:sz w:val="24"/>
          <w:szCs w:val="24"/>
        </w:rPr>
        <w:t>C. colinum</w:t>
      </w:r>
      <w:r w:rsidR="00C57A61" w:rsidRPr="00D1311C">
        <w:rPr>
          <w:rFonts w:ascii="Times New Roman" w:eastAsia="Times New Roman" w:hAnsi="Times New Roman" w:cs="Times New Roman"/>
          <w:bCs/>
          <w:spacing w:val="2"/>
          <w:sz w:val="24"/>
          <w:szCs w:val="24"/>
        </w:rPr>
        <w:t xml:space="preserve">. </w:t>
      </w:r>
      <w:r w:rsidR="00985954" w:rsidRPr="00D1311C">
        <w:rPr>
          <w:rFonts w:ascii="Times New Roman" w:eastAsia="Times New Roman" w:hAnsi="Times New Roman" w:cs="Times New Roman"/>
          <w:bCs/>
          <w:spacing w:val="2"/>
          <w:sz w:val="24"/>
          <w:szCs w:val="24"/>
        </w:rPr>
        <w:t>Узрочник је најчешће присутан у јетри па се препоручује</w:t>
      </w:r>
      <w:r w:rsidR="00C57A61" w:rsidRPr="00D1311C">
        <w:rPr>
          <w:rFonts w:ascii="Times New Roman" w:eastAsia="Times New Roman" w:hAnsi="Times New Roman" w:cs="Times New Roman"/>
          <w:bCs/>
          <w:spacing w:val="2"/>
          <w:sz w:val="24"/>
          <w:szCs w:val="24"/>
        </w:rPr>
        <w:t xml:space="preserve"> изолација из јетре, а не из </w:t>
      </w:r>
      <w:r w:rsidR="00C904BD" w:rsidRPr="00D1311C">
        <w:rPr>
          <w:rFonts w:ascii="Times New Roman" w:eastAsia="Times New Roman" w:hAnsi="Times New Roman" w:cs="Times New Roman"/>
          <w:bCs/>
          <w:spacing w:val="2"/>
          <w:sz w:val="24"/>
          <w:szCs w:val="24"/>
        </w:rPr>
        <w:t>промењених црева</w:t>
      </w:r>
      <w:r w:rsidR="00C57A61" w:rsidRPr="00D1311C">
        <w:rPr>
          <w:rFonts w:ascii="Times New Roman" w:eastAsia="Times New Roman" w:hAnsi="Times New Roman" w:cs="Times New Roman"/>
          <w:bCs/>
          <w:spacing w:val="2"/>
          <w:sz w:val="24"/>
          <w:szCs w:val="24"/>
        </w:rPr>
        <w:t xml:space="preserve">. </w:t>
      </w:r>
      <w:r w:rsidR="00C57A61" w:rsidRPr="00D1311C">
        <w:rPr>
          <w:rFonts w:ascii="Times New Roman" w:eastAsia="Times New Roman" w:hAnsi="Times New Roman" w:cs="Times New Roman"/>
          <w:bCs/>
          <w:i/>
          <w:spacing w:val="2"/>
          <w:sz w:val="24"/>
          <w:szCs w:val="24"/>
        </w:rPr>
        <w:t>C. perfringens</w:t>
      </w:r>
      <w:r w:rsidR="00C57A61" w:rsidRPr="00D1311C">
        <w:rPr>
          <w:rFonts w:ascii="Times New Roman" w:eastAsia="Times New Roman" w:hAnsi="Times New Roman" w:cs="Times New Roman"/>
          <w:bCs/>
          <w:spacing w:val="2"/>
          <w:sz w:val="24"/>
          <w:szCs w:val="24"/>
        </w:rPr>
        <w:t xml:space="preserve"> може бити присутан као секундарни узрочник.</w:t>
      </w:r>
      <w:r w:rsidR="00333EFA" w:rsidRPr="00D1311C">
        <w:rPr>
          <w:rFonts w:ascii="Times New Roman" w:eastAsia="Times New Roman" w:hAnsi="Times New Roman" w:cs="Times New Roman"/>
          <w:bCs/>
          <w:spacing w:val="2"/>
          <w:sz w:val="24"/>
          <w:szCs w:val="24"/>
        </w:rPr>
        <w:t xml:space="preserve"> </w:t>
      </w:r>
    </w:p>
    <w:p w:rsidR="00C57A61" w:rsidRPr="00D1311C" w:rsidRDefault="00333EFA" w:rsidP="00977B71">
      <w:pPr>
        <w:shd w:val="clear" w:color="auto" w:fill="FFFFFF"/>
        <w:spacing w:line="360" w:lineRule="auto"/>
        <w:jc w:val="both"/>
        <w:textAlignment w:val="center"/>
        <w:rPr>
          <w:rFonts w:ascii="Times New Roman" w:eastAsia="Times New Roman" w:hAnsi="Times New Roman" w:cs="Times New Roman"/>
          <w:bCs/>
          <w:spacing w:val="2"/>
          <w:sz w:val="24"/>
          <w:szCs w:val="24"/>
        </w:rPr>
      </w:pPr>
      <w:r w:rsidRPr="00D1311C">
        <w:rPr>
          <w:rFonts w:ascii="Times New Roman" w:eastAsia="Times New Roman" w:hAnsi="Times New Roman" w:cs="Times New Roman"/>
          <w:bCs/>
          <w:spacing w:val="2"/>
          <w:sz w:val="24"/>
          <w:szCs w:val="24"/>
        </w:rPr>
        <w:lastRenderedPageBreak/>
        <w:tab/>
        <w:t xml:space="preserve">Серологија - Агар гел имунодифузија је дијагностички тест помоћу серума који открива антитела настала као одговор на инфекцију и користи се за </w:t>
      </w:r>
      <w:r w:rsidR="00E42896" w:rsidRPr="00D1311C">
        <w:rPr>
          <w:rFonts w:ascii="Times New Roman" w:eastAsia="Times New Roman" w:hAnsi="Times New Roman" w:cs="Times New Roman"/>
          <w:bCs/>
          <w:spacing w:val="2"/>
          <w:sz w:val="24"/>
          <w:szCs w:val="24"/>
        </w:rPr>
        <w:t>серолошку дијагностику улцероз</w:t>
      </w:r>
      <w:r w:rsidRPr="00D1311C">
        <w:rPr>
          <w:rFonts w:ascii="Times New Roman" w:eastAsia="Times New Roman" w:hAnsi="Times New Roman" w:cs="Times New Roman"/>
          <w:bCs/>
          <w:spacing w:val="2"/>
          <w:sz w:val="24"/>
          <w:szCs w:val="24"/>
        </w:rPr>
        <w:t>ног ентеритиса</w:t>
      </w:r>
      <w:r w:rsidR="00E3251F" w:rsidRPr="00D1311C">
        <w:rPr>
          <w:rFonts w:ascii="Times New Roman" w:hAnsi="Times New Roman" w:cs="Times New Roman"/>
          <w:sz w:val="24"/>
          <w:szCs w:val="24"/>
        </w:rPr>
        <w:t>.</w:t>
      </w:r>
      <w:r w:rsidR="00D64A88" w:rsidRPr="00D1311C">
        <w:rPr>
          <w:rFonts w:ascii="Times New Roman" w:eastAsia="Times New Roman" w:hAnsi="Times New Roman" w:cs="Times New Roman"/>
          <w:bCs/>
          <w:spacing w:val="2"/>
          <w:sz w:val="24"/>
          <w:szCs w:val="24"/>
        </w:rPr>
        <w:t xml:space="preserve"> </w:t>
      </w:r>
      <w:r w:rsidRPr="00D1311C">
        <w:rPr>
          <w:rFonts w:ascii="Times New Roman" w:hAnsi="Times New Roman" w:cs="Times New Roman"/>
          <w:sz w:val="24"/>
          <w:szCs w:val="24"/>
        </w:rPr>
        <w:t xml:space="preserve">Серум се ставља у бунарчић у агару, а препарат </w:t>
      </w:r>
      <w:r w:rsidRPr="00D1311C">
        <w:rPr>
          <w:rFonts w:ascii="Times New Roman" w:hAnsi="Times New Roman" w:cs="Times New Roman"/>
          <w:i/>
          <w:sz w:val="24"/>
          <w:szCs w:val="24"/>
        </w:rPr>
        <w:t>C. colinum</w:t>
      </w:r>
      <w:r w:rsidRPr="00D1311C">
        <w:rPr>
          <w:rFonts w:ascii="Times New Roman" w:hAnsi="Times New Roman" w:cs="Times New Roman"/>
          <w:sz w:val="24"/>
          <w:szCs w:val="24"/>
        </w:rPr>
        <w:t xml:space="preserve"> антигена у оближњи бунарчић. Ове две компоненте за испитивање пасивно дифундују из бунара у агар. Ако узорак серума садржи антитела на антигене </w:t>
      </w:r>
      <w:r w:rsidRPr="00D1311C">
        <w:rPr>
          <w:rFonts w:ascii="Times New Roman" w:hAnsi="Times New Roman" w:cs="Times New Roman"/>
          <w:i/>
          <w:sz w:val="24"/>
          <w:szCs w:val="24"/>
        </w:rPr>
        <w:t>C. colinum</w:t>
      </w:r>
      <w:r w:rsidRPr="00D1311C">
        <w:rPr>
          <w:rFonts w:ascii="Times New Roman" w:hAnsi="Times New Roman" w:cs="Times New Roman"/>
          <w:sz w:val="24"/>
          <w:szCs w:val="24"/>
        </w:rPr>
        <w:t xml:space="preserve">-а, они би требали да се везују, формирајући испреплетени комплекс антиген-антитело који се таложи у </w:t>
      </w:r>
      <w:r w:rsidR="00664544" w:rsidRPr="00D1311C">
        <w:rPr>
          <w:rFonts w:ascii="Times New Roman" w:hAnsi="Times New Roman" w:cs="Times New Roman"/>
          <w:sz w:val="24"/>
          <w:szCs w:val="24"/>
        </w:rPr>
        <w:t xml:space="preserve">агару. </w:t>
      </w:r>
      <w:r w:rsidRPr="00D1311C">
        <w:rPr>
          <w:rFonts w:ascii="Times New Roman" w:hAnsi="Times New Roman" w:cs="Times New Roman"/>
          <w:sz w:val="24"/>
          <w:szCs w:val="24"/>
        </w:rPr>
        <w:t xml:space="preserve">Међутим антигени </w:t>
      </w:r>
      <w:r w:rsidRPr="00D1311C">
        <w:rPr>
          <w:rFonts w:ascii="Times New Roman" w:hAnsi="Times New Roman" w:cs="Times New Roman"/>
          <w:i/>
          <w:sz w:val="24"/>
          <w:szCs w:val="24"/>
        </w:rPr>
        <w:t>C. colinum</w:t>
      </w:r>
      <w:r w:rsidRPr="00D1311C">
        <w:rPr>
          <w:rFonts w:ascii="Times New Roman" w:hAnsi="Times New Roman" w:cs="Times New Roman"/>
          <w:sz w:val="24"/>
          <w:szCs w:val="24"/>
        </w:rPr>
        <w:t xml:space="preserve">-а  нису специфични за врсту јер неки сојеви </w:t>
      </w:r>
      <w:r w:rsidRPr="00D1311C">
        <w:rPr>
          <w:rFonts w:ascii="Times New Roman" w:hAnsi="Times New Roman" w:cs="Times New Roman"/>
          <w:i/>
          <w:sz w:val="24"/>
          <w:szCs w:val="24"/>
        </w:rPr>
        <w:t>C. perfringens</w:t>
      </w:r>
      <w:r w:rsidR="00CA3EA1" w:rsidRPr="00D1311C">
        <w:rPr>
          <w:rFonts w:ascii="Times New Roman" w:hAnsi="Times New Roman" w:cs="Times New Roman"/>
          <w:sz w:val="24"/>
          <w:szCs w:val="24"/>
        </w:rPr>
        <w:t xml:space="preserve"> типова А и C</w:t>
      </w:r>
      <w:r w:rsidRPr="00D1311C">
        <w:rPr>
          <w:rFonts w:ascii="Times New Roman" w:hAnsi="Times New Roman" w:cs="Times New Roman"/>
          <w:sz w:val="24"/>
          <w:szCs w:val="24"/>
        </w:rPr>
        <w:t xml:space="preserve"> имају узајамно реагујуће антигене. </w:t>
      </w:r>
      <w:r w:rsidRPr="00D1311C">
        <w:rPr>
          <w:rFonts w:ascii="Times New Roman" w:eastAsia="Times New Roman" w:hAnsi="Times New Roman" w:cs="Times New Roman"/>
          <w:bCs/>
          <w:spacing w:val="2"/>
          <w:sz w:val="24"/>
          <w:szCs w:val="24"/>
        </w:rPr>
        <w:t xml:space="preserve">Унакрсна реактивност између </w:t>
      </w:r>
      <w:r w:rsidRPr="00D1311C">
        <w:rPr>
          <w:rFonts w:ascii="Times New Roman" w:eastAsia="Times New Roman" w:hAnsi="Times New Roman" w:cs="Times New Roman"/>
          <w:bCs/>
          <w:i/>
          <w:spacing w:val="2"/>
          <w:sz w:val="24"/>
          <w:szCs w:val="24"/>
        </w:rPr>
        <w:t xml:space="preserve">C. colinum </w:t>
      </w:r>
      <w:r w:rsidRPr="00D1311C">
        <w:rPr>
          <w:rFonts w:ascii="Times New Roman" w:eastAsia="Times New Roman" w:hAnsi="Times New Roman" w:cs="Times New Roman"/>
          <w:bCs/>
          <w:spacing w:val="2"/>
          <w:sz w:val="24"/>
          <w:szCs w:val="24"/>
        </w:rPr>
        <w:t xml:space="preserve">и </w:t>
      </w:r>
      <w:r w:rsidRPr="00D1311C">
        <w:rPr>
          <w:rFonts w:ascii="Times New Roman" w:eastAsia="Times New Roman" w:hAnsi="Times New Roman" w:cs="Times New Roman"/>
          <w:bCs/>
          <w:i/>
          <w:spacing w:val="2"/>
          <w:sz w:val="24"/>
          <w:szCs w:val="24"/>
        </w:rPr>
        <w:t>C. perfringens</w:t>
      </w:r>
      <w:r w:rsidRPr="00D1311C">
        <w:rPr>
          <w:rFonts w:ascii="Times New Roman" w:eastAsia="Times New Roman" w:hAnsi="Times New Roman" w:cs="Times New Roman"/>
          <w:bCs/>
          <w:spacing w:val="2"/>
          <w:sz w:val="24"/>
          <w:szCs w:val="24"/>
        </w:rPr>
        <w:t xml:space="preserve"> чини овај тест непоузданим у дијагностичке сврхе</w:t>
      </w:r>
      <w:r w:rsidR="00097A0B" w:rsidRPr="00D1311C">
        <w:rPr>
          <w:rFonts w:ascii="Times New Roman" w:eastAsia="Times New Roman" w:hAnsi="Times New Roman" w:cs="Times New Roman"/>
          <w:bCs/>
          <w:spacing w:val="2"/>
          <w:sz w:val="24"/>
          <w:szCs w:val="24"/>
        </w:rPr>
        <w:t xml:space="preserve">. </w:t>
      </w:r>
    </w:p>
    <w:p w:rsidR="000250A0" w:rsidRPr="00D1311C" w:rsidRDefault="00097A0B" w:rsidP="000250A0">
      <w:pPr>
        <w:spacing w:line="360" w:lineRule="auto"/>
        <w:ind w:firstLine="170"/>
        <w:jc w:val="both"/>
        <w:rPr>
          <w:rFonts w:ascii="Times New Roman" w:eastAsia="Times New Roman" w:hAnsi="Times New Roman" w:cs="Times New Roman"/>
          <w:bCs/>
          <w:spacing w:val="2"/>
          <w:sz w:val="24"/>
          <w:szCs w:val="24"/>
        </w:rPr>
      </w:pPr>
      <w:r w:rsidRPr="00D1311C">
        <w:rPr>
          <w:rFonts w:ascii="Times New Roman" w:eastAsia="Times New Roman" w:hAnsi="Times New Roman" w:cs="Times New Roman"/>
          <w:bCs/>
          <w:spacing w:val="2"/>
          <w:sz w:val="24"/>
          <w:szCs w:val="24"/>
        </w:rPr>
        <w:tab/>
        <w:t xml:space="preserve">Диференцијална дијагноза - </w:t>
      </w:r>
      <w:r w:rsidR="00D51DD8" w:rsidRPr="00D1311C">
        <w:rPr>
          <w:rFonts w:ascii="Times New Roman" w:eastAsia="Times New Roman" w:hAnsi="Times New Roman" w:cs="Times New Roman"/>
          <w:bCs/>
          <w:spacing w:val="2"/>
          <w:sz w:val="24"/>
          <w:szCs w:val="24"/>
        </w:rPr>
        <w:t xml:space="preserve">Болести које </w:t>
      </w:r>
      <w:r w:rsidR="00E42896" w:rsidRPr="00D1311C">
        <w:rPr>
          <w:rFonts w:ascii="Times New Roman" w:eastAsia="Times New Roman" w:hAnsi="Times New Roman" w:cs="Times New Roman"/>
          <w:bCs/>
          <w:spacing w:val="2"/>
          <w:sz w:val="24"/>
          <w:szCs w:val="24"/>
        </w:rPr>
        <w:t>се морају разликовати од улцероз</w:t>
      </w:r>
      <w:r w:rsidR="00D51DD8" w:rsidRPr="00D1311C">
        <w:rPr>
          <w:rFonts w:ascii="Times New Roman" w:eastAsia="Times New Roman" w:hAnsi="Times New Roman" w:cs="Times New Roman"/>
          <w:bCs/>
          <w:spacing w:val="2"/>
          <w:sz w:val="24"/>
          <w:szCs w:val="24"/>
        </w:rPr>
        <w:t>ног ентеритиса су ко</w:t>
      </w:r>
      <w:r w:rsidR="00F12F70" w:rsidRPr="00D1311C">
        <w:rPr>
          <w:rFonts w:ascii="Times New Roman" w:eastAsia="Times New Roman" w:hAnsi="Times New Roman" w:cs="Times New Roman"/>
          <w:bCs/>
          <w:spacing w:val="2"/>
          <w:sz w:val="24"/>
          <w:szCs w:val="24"/>
        </w:rPr>
        <w:t>кцидиоза, некротични ентеритис,</w:t>
      </w:r>
      <w:r w:rsidR="00D51DD8" w:rsidRPr="00D1311C">
        <w:rPr>
          <w:rFonts w:ascii="Times New Roman" w:eastAsia="Times New Roman" w:hAnsi="Times New Roman" w:cs="Times New Roman"/>
          <w:bCs/>
          <w:spacing w:val="2"/>
          <w:sz w:val="24"/>
          <w:szCs w:val="24"/>
        </w:rPr>
        <w:t xml:space="preserve"> хистомонијаза</w:t>
      </w:r>
      <w:r w:rsidR="00F12F70" w:rsidRPr="00D1311C">
        <w:rPr>
          <w:rFonts w:ascii="Times New Roman" w:eastAsia="Times New Roman" w:hAnsi="Times New Roman" w:cs="Times New Roman"/>
          <w:bCs/>
          <w:spacing w:val="2"/>
          <w:sz w:val="24"/>
          <w:szCs w:val="24"/>
        </w:rPr>
        <w:t xml:space="preserve"> и хеморагични синдром</w:t>
      </w:r>
      <w:r w:rsidR="00D51DD8" w:rsidRPr="00D1311C">
        <w:rPr>
          <w:rFonts w:ascii="Times New Roman" w:eastAsia="Times New Roman" w:hAnsi="Times New Roman" w:cs="Times New Roman"/>
          <w:bCs/>
          <w:spacing w:val="2"/>
          <w:sz w:val="24"/>
          <w:szCs w:val="24"/>
        </w:rPr>
        <w:t>. Често</w:t>
      </w:r>
      <w:r w:rsidR="00003D1D" w:rsidRPr="00D1311C">
        <w:rPr>
          <w:rFonts w:ascii="Times New Roman" w:eastAsia="Times New Roman" w:hAnsi="Times New Roman" w:cs="Times New Roman"/>
          <w:bCs/>
          <w:spacing w:val="2"/>
          <w:sz w:val="24"/>
          <w:szCs w:val="24"/>
        </w:rPr>
        <w:t xml:space="preserve"> се</w:t>
      </w:r>
      <w:r w:rsidR="00D51DD8" w:rsidRPr="00D1311C">
        <w:rPr>
          <w:rFonts w:ascii="Times New Roman" w:eastAsia="Times New Roman" w:hAnsi="Times New Roman" w:cs="Times New Roman"/>
          <w:bCs/>
          <w:spacing w:val="2"/>
          <w:sz w:val="24"/>
          <w:szCs w:val="24"/>
        </w:rPr>
        <w:t xml:space="preserve"> кокцидиоза код пилића, ћурки и фазана </w:t>
      </w:r>
      <w:r w:rsidR="00003D1D" w:rsidRPr="00D1311C">
        <w:rPr>
          <w:rFonts w:ascii="Times New Roman" w:eastAsia="Times New Roman" w:hAnsi="Times New Roman" w:cs="Times New Roman"/>
          <w:bCs/>
          <w:spacing w:val="2"/>
          <w:sz w:val="24"/>
          <w:szCs w:val="24"/>
        </w:rPr>
        <w:t>јавља</w:t>
      </w:r>
      <w:r w:rsidR="00D51DD8" w:rsidRPr="00D1311C">
        <w:rPr>
          <w:rFonts w:ascii="Times New Roman" w:eastAsia="Times New Roman" w:hAnsi="Times New Roman" w:cs="Times New Roman"/>
          <w:bCs/>
          <w:spacing w:val="2"/>
          <w:sz w:val="24"/>
          <w:szCs w:val="24"/>
        </w:rPr>
        <w:t xml:space="preserve"> </w:t>
      </w:r>
      <w:r w:rsidR="00003D1D" w:rsidRPr="00D1311C">
        <w:rPr>
          <w:rFonts w:ascii="Times New Roman" w:eastAsia="Times New Roman" w:hAnsi="Times New Roman" w:cs="Times New Roman"/>
          <w:bCs/>
          <w:spacing w:val="2"/>
          <w:sz w:val="24"/>
          <w:szCs w:val="24"/>
        </w:rPr>
        <w:t xml:space="preserve">пре или </w:t>
      </w:r>
      <w:r w:rsidR="00E42896" w:rsidRPr="00D1311C">
        <w:rPr>
          <w:rFonts w:ascii="Times New Roman" w:eastAsia="Times New Roman" w:hAnsi="Times New Roman" w:cs="Times New Roman"/>
          <w:bCs/>
          <w:spacing w:val="2"/>
          <w:sz w:val="24"/>
          <w:szCs w:val="24"/>
        </w:rPr>
        <w:t>истовремено са улцероз</w:t>
      </w:r>
      <w:r w:rsidR="00D51DD8" w:rsidRPr="00D1311C">
        <w:rPr>
          <w:rFonts w:ascii="Times New Roman" w:eastAsia="Times New Roman" w:hAnsi="Times New Roman" w:cs="Times New Roman"/>
          <w:bCs/>
          <w:spacing w:val="2"/>
          <w:sz w:val="24"/>
          <w:szCs w:val="24"/>
        </w:rPr>
        <w:t>ним ентеритисом</w:t>
      </w:r>
      <w:r w:rsidR="000E4DCD" w:rsidRPr="00D1311C">
        <w:rPr>
          <w:rFonts w:ascii="Times New Roman" w:eastAsia="Times New Roman" w:hAnsi="Times New Roman" w:cs="Times New Roman"/>
          <w:bCs/>
          <w:spacing w:val="2"/>
          <w:sz w:val="24"/>
          <w:szCs w:val="24"/>
        </w:rPr>
        <w:t>.</w:t>
      </w:r>
      <w:r w:rsidR="00D51DD8" w:rsidRPr="00D1311C">
        <w:rPr>
          <w:rFonts w:ascii="Times New Roman" w:eastAsia="Times New Roman" w:hAnsi="Times New Roman" w:cs="Times New Roman"/>
          <w:bCs/>
          <w:spacing w:val="2"/>
          <w:sz w:val="24"/>
          <w:szCs w:val="24"/>
        </w:rPr>
        <w:t xml:space="preserve"> Неопходно је да се направи разл</w:t>
      </w:r>
      <w:r w:rsidR="00E42896" w:rsidRPr="00D1311C">
        <w:rPr>
          <w:rFonts w:ascii="Times New Roman" w:eastAsia="Times New Roman" w:hAnsi="Times New Roman" w:cs="Times New Roman"/>
          <w:bCs/>
          <w:spacing w:val="2"/>
          <w:sz w:val="24"/>
          <w:szCs w:val="24"/>
        </w:rPr>
        <w:t>ика између кокцидиозе и улцероз</w:t>
      </w:r>
      <w:r w:rsidR="00D51DD8" w:rsidRPr="00D1311C">
        <w:rPr>
          <w:rFonts w:ascii="Times New Roman" w:eastAsia="Times New Roman" w:hAnsi="Times New Roman" w:cs="Times New Roman"/>
          <w:bCs/>
          <w:spacing w:val="2"/>
          <w:sz w:val="24"/>
          <w:szCs w:val="24"/>
        </w:rPr>
        <w:t>ног ентеритиса јер се терапија за сваку болест разликују. Штавише, обе болести се могу јавити ист</w:t>
      </w:r>
      <w:r w:rsidR="009A4595" w:rsidRPr="00D1311C">
        <w:rPr>
          <w:rFonts w:ascii="Times New Roman" w:eastAsia="Times New Roman" w:hAnsi="Times New Roman" w:cs="Times New Roman"/>
          <w:bCs/>
          <w:spacing w:val="2"/>
          <w:sz w:val="24"/>
          <w:szCs w:val="24"/>
        </w:rPr>
        <w:t>овремено, што захтева употребу различите тер</w:t>
      </w:r>
      <w:r w:rsidR="00D51DD8" w:rsidRPr="00D1311C">
        <w:rPr>
          <w:rFonts w:ascii="Times New Roman" w:eastAsia="Times New Roman" w:hAnsi="Times New Roman" w:cs="Times New Roman"/>
          <w:bCs/>
          <w:spacing w:val="2"/>
          <w:sz w:val="24"/>
          <w:szCs w:val="24"/>
        </w:rPr>
        <w:t>а</w:t>
      </w:r>
      <w:r w:rsidR="009A4595" w:rsidRPr="00D1311C">
        <w:rPr>
          <w:rFonts w:ascii="Times New Roman" w:eastAsia="Times New Roman" w:hAnsi="Times New Roman" w:cs="Times New Roman"/>
          <w:bCs/>
          <w:spacing w:val="2"/>
          <w:sz w:val="24"/>
          <w:szCs w:val="24"/>
        </w:rPr>
        <w:t>пије</w:t>
      </w:r>
      <w:r w:rsidR="000E4DCD" w:rsidRPr="00D1311C">
        <w:rPr>
          <w:rFonts w:ascii="Times New Roman" w:eastAsia="Times New Roman" w:hAnsi="Times New Roman" w:cs="Times New Roman"/>
          <w:bCs/>
          <w:spacing w:val="2"/>
          <w:sz w:val="24"/>
          <w:szCs w:val="24"/>
        </w:rPr>
        <w:t xml:space="preserve"> (</w:t>
      </w:r>
      <w:r w:rsidR="00162F4C" w:rsidRPr="00D1311C">
        <w:rPr>
          <w:rFonts w:ascii="Times New Roman" w:eastAsia="Times New Roman" w:hAnsi="Times New Roman" w:cs="Times New Roman"/>
          <w:bCs/>
          <w:spacing w:val="2"/>
          <w:sz w:val="24"/>
          <w:szCs w:val="24"/>
        </w:rPr>
        <w:t>слика 16</w:t>
      </w:r>
      <w:r w:rsidR="000E4DCD" w:rsidRPr="00D1311C">
        <w:rPr>
          <w:rFonts w:ascii="Times New Roman" w:eastAsia="Times New Roman" w:hAnsi="Times New Roman" w:cs="Times New Roman"/>
          <w:bCs/>
          <w:spacing w:val="2"/>
          <w:sz w:val="24"/>
          <w:szCs w:val="24"/>
        </w:rPr>
        <w:t>).</w:t>
      </w:r>
    </w:p>
    <w:p w:rsidR="00FE3236" w:rsidRDefault="000250A0" w:rsidP="000250A0">
      <w:pPr>
        <w:spacing w:line="360" w:lineRule="auto"/>
        <w:ind w:firstLine="170"/>
        <w:jc w:val="both"/>
        <w:rPr>
          <w:rFonts w:ascii="Times New Roman" w:eastAsia="Times New Roman" w:hAnsi="Times New Roman" w:cs="Times New Roman"/>
          <w:bCs/>
          <w:spacing w:val="2"/>
          <w:sz w:val="24"/>
          <w:szCs w:val="24"/>
        </w:rPr>
      </w:pPr>
      <w:r w:rsidRPr="00D1311C">
        <w:rPr>
          <w:rFonts w:ascii="Times New Roman" w:eastAsia="Times New Roman" w:hAnsi="Times New Roman" w:cs="Times New Roman"/>
          <w:bCs/>
          <w:i/>
          <w:spacing w:val="2"/>
          <w:sz w:val="24"/>
          <w:szCs w:val="24"/>
        </w:rPr>
        <w:tab/>
      </w:r>
      <w:r w:rsidR="009A4595" w:rsidRPr="00D1311C">
        <w:rPr>
          <w:rFonts w:ascii="Times New Roman" w:eastAsia="Times New Roman" w:hAnsi="Times New Roman" w:cs="Times New Roman"/>
          <w:bCs/>
          <w:spacing w:val="2"/>
          <w:sz w:val="24"/>
          <w:szCs w:val="24"/>
        </w:rPr>
        <w:t xml:space="preserve">Код хистомонијазе долази до стварања хепатичних лезија и казеозне некрозе у цекумима. С тога је неопходно диференцијално дијагностички искључити хистомонијазу идентификацијом узрочника </w:t>
      </w:r>
      <w:r w:rsidR="009A4595" w:rsidRPr="00D1311C">
        <w:rPr>
          <w:rFonts w:ascii="Times New Roman" w:eastAsia="Times New Roman" w:hAnsi="Times New Roman" w:cs="Times New Roman"/>
          <w:bCs/>
          <w:i/>
          <w:spacing w:val="2"/>
          <w:sz w:val="24"/>
          <w:szCs w:val="24"/>
        </w:rPr>
        <w:t>Histomonas spp</w:t>
      </w:r>
      <w:r w:rsidR="00735B34" w:rsidRPr="00D1311C">
        <w:rPr>
          <w:rFonts w:ascii="Times New Roman" w:eastAsia="Times New Roman" w:hAnsi="Times New Roman" w:cs="Times New Roman"/>
          <w:bCs/>
          <w:i/>
          <w:spacing w:val="2"/>
          <w:sz w:val="24"/>
          <w:szCs w:val="24"/>
        </w:rPr>
        <w:t>.</w:t>
      </w:r>
      <w:r w:rsidR="009A4595" w:rsidRPr="00D1311C">
        <w:rPr>
          <w:rFonts w:ascii="Times New Roman" w:eastAsia="Times New Roman" w:hAnsi="Times New Roman" w:cs="Times New Roman"/>
          <w:bCs/>
          <w:spacing w:val="2"/>
          <w:sz w:val="24"/>
          <w:szCs w:val="24"/>
        </w:rPr>
        <w:t xml:space="preserve"> из узорака јетре или цекума.</w:t>
      </w:r>
      <w:r w:rsidR="009A4595" w:rsidRPr="00D1311C">
        <w:rPr>
          <w:rFonts w:ascii="Times New Roman" w:hAnsi="Times New Roman" w:cs="Times New Roman"/>
          <w:sz w:val="24"/>
          <w:szCs w:val="24"/>
          <w:lang w:val="sr-Latn-CS"/>
        </w:rPr>
        <w:t xml:space="preserve"> </w:t>
      </w:r>
      <w:r w:rsidR="009A4595" w:rsidRPr="00D1311C">
        <w:rPr>
          <w:rFonts w:ascii="Times New Roman" w:hAnsi="Times New Roman" w:cs="Times New Roman"/>
          <w:sz w:val="24"/>
          <w:szCs w:val="24"/>
        </w:rPr>
        <w:t xml:space="preserve">Промене код хеморагичног синдрома су тачкаста крварења по јетри и у цреву, сличне су онима код улцерозног ентеритиса, али </w:t>
      </w:r>
      <w:r w:rsidR="00C545CA" w:rsidRPr="00D1311C">
        <w:rPr>
          <w:rFonts w:ascii="Times New Roman" w:hAnsi="Times New Roman" w:cs="Times New Roman"/>
          <w:sz w:val="24"/>
          <w:szCs w:val="24"/>
        </w:rPr>
        <w:t xml:space="preserve">оно што разликује хеморагични синдром од улцерозног ентеритиса је </w:t>
      </w:r>
      <w:r w:rsidR="009A4595" w:rsidRPr="00D1311C">
        <w:rPr>
          <w:rFonts w:ascii="Times New Roman" w:hAnsi="Times New Roman" w:cs="Times New Roman"/>
          <w:sz w:val="24"/>
          <w:szCs w:val="24"/>
        </w:rPr>
        <w:t>бледа коштана срж и хеморагије у миши</w:t>
      </w:r>
      <w:r w:rsidR="00735B34" w:rsidRPr="00D1311C">
        <w:rPr>
          <w:rFonts w:ascii="Times New Roman" w:hAnsi="Times New Roman" w:cs="Times New Roman"/>
          <w:sz w:val="24"/>
          <w:szCs w:val="24"/>
        </w:rPr>
        <w:t>ћ</w:t>
      </w:r>
      <w:r w:rsidR="009A4595" w:rsidRPr="00D1311C">
        <w:rPr>
          <w:rFonts w:ascii="Times New Roman" w:hAnsi="Times New Roman" w:cs="Times New Roman"/>
          <w:sz w:val="24"/>
          <w:szCs w:val="24"/>
        </w:rPr>
        <w:t>има.</w:t>
      </w:r>
      <w:r w:rsidR="00D51DD8" w:rsidRPr="00D1311C">
        <w:rPr>
          <w:rFonts w:ascii="Times New Roman" w:eastAsia="Times New Roman" w:hAnsi="Times New Roman" w:cs="Times New Roman"/>
          <w:bCs/>
          <w:spacing w:val="2"/>
          <w:sz w:val="24"/>
          <w:szCs w:val="24"/>
        </w:rPr>
        <w:t xml:space="preserve"> Обољење које се у почетку описује као некротични ентеритис често се јавља код бројлера у густо насељеним под</w:t>
      </w:r>
      <w:r w:rsidR="00003D1D" w:rsidRPr="00D1311C">
        <w:rPr>
          <w:rFonts w:ascii="Times New Roman" w:eastAsia="Times New Roman" w:hAnsi="Times New Roman" w:cs="Times New Roman"/>
          <w:bCs/>
          <w:spacing w:val="2"/>
          <w:sz w:val="24"/>
          <w:szCs w:val="24"/>
        </w:rPr>
        <w:t>ручјима. Описана је патохист</w:t>
      </w:r>
      <w:r w:rsidR="00D51DD8" w:rsidRPr="00D1311C">
        <w:rPr>
          <w:rFonts w:ascii="Times New Roman" w:eastAsia="Times New Roman" w:hAnsi="Times New Roman" w:cs="Times New Roman"/>
          <w:bCs/>
          <w:spacing w:val="2"/>
          <w:sz w:val="24"/>
          <w:szCs w:val="24"/>
        </w:rPr>
        <w:t xml:space="preserve">олошка диференцијација </w:t>
      </w:r>
      <w:r w:rsidR="00E42896" w:rsidRPr="00D1311C">
        <w:rPr>
          <w:rFonts w:ascii="Times New Roman" w:eastAsia="Times New Roman" w:hAnsi="Times New Roman" w:cs="Times New Roman"/>
          <w:bCs/>
          <w:spacing w:val="2"/>
          <w:sz w:val="24"/>
          <w:szCs w:val="24"/>
        </w:rPr>
        <w:t>некротичног ентеритиса и улцероз</w:t>
      </w:r>
      <w:r w:rsidR="00D51DD8" w:rsidRPr="00D1311C">
        <w:rPr>
          <w:rFonts w:ascii="Times New Roman" w:eastAsia="Times New Roman" w:hAnsi="Times New Roman" w:cs="Times New Roman"/>
          <w:bCs/>
          <w:spacing w:val="2"/>
          <w:sz w:val="24"/>
          <w:szCs w:val="24"/>
        </w:rPr>
        <w:t>ног ентеритиса</w:t>
      </w:r>
      <w:r w:rsidR="00E42896" w:rsidRPr="00D1311C">
        <w:rPr>
          <w:rFonts w:ascii="Times New Roman" w:eastAsia="Times New Roman" w:hAnsi="Times New Roman" w:cs="Times New Roman"/>
          <w:bCs/>
          <w:spacing w:val="2"/>
          <w:sz w:val="24"/>
          <w:szCs w:val="24"/>
        </w:rPr>
        <w:t>. Код улцероз</w:t>
      </w:r>
      <w:r w:rsidR="00CB553A" w:rsidRPr="00D1311C">
        <w:rPr>
          <w:rFonts w:ascii="Times New Roman" w:eastAsia="Times New Roman" w:hAnsi="Times New Roman" w:cs="Times New Roman"/>
          <w:bCs/>
          <w:spacing w:val="2"/>
          <w:sz w:val="24"/>
          <w:szCs w:val="24"/>
        </w:rPr>
        <w:t xml:space="preserve">ног ентеритиса јављају се карактеристичне лезије фокалне некрозе у јетри и улцерације у дисталном делу </w:t>
      </w:r>
      <w:r w:rsidR="00C545CA" w:rsidRPr="00D1311C">
        <w:rPr>
          <w:rFonts w:ascii="Times New Roman" w:eastAsia="Times New Roman" w:hAnsi="Times New Roman" w:cs="Times New Roman"/>
          <w:bCs/>
          <w:spacing w:val="2"/>
          <w:sz w:val="24"/>
          <w:szCs w:val="24"/>
        </w:rPr>
        <w:t>танких црева и слепим цревима, д</w:t>
      </w:r>
      <w:r w:rsidR="00CB553A" w:rsidRPr="00D1311C">
        <w:rPr>
          <w:rFonts w:ascii="Times New Roman" w:eastAsia="Times New Roman" w:hAnsi="Times New Roman" w:cs="Times New Roman"/>
          <w:bCs/>
          <w:spacing w:val="2"/>
          <w:sz w:val="24"/>
          <w:szCs w:val="24"/>
        </w:rPr>
        <w:t>ок</w:t>
      </w:r>
      <w:r w:rsidR="00C545CA" w:rsidRPr="00D1311C">
        <w:rPr>
          <w:rFonts w:ascii="Times New Roman" w:eastAsia="Times New Roman" w:hAnsi="Times New Roman" w:cs="Times New Roman"/>
          <w:bCs/>
          <w:spacing w:val="2"/>
          <w:sz w:val="24"/>
          <w:szCs w:val="24"/>
        </w:rPr>
        <w:t xml:space="preserve"> су</w:t>
      </w:r>
      <w:r w:rsidR="00CB553A" w:rsidRPr="00D1311C">
        <w:rPr>
          <w:rFonts w:ascii="Times New Roman" w:eastAsia="Times New Roman" w:hAnsi="Times New Roman" w:cs="Times New Roman"/>
          <w:bCs/>
          <w:spacing w:val="2"/>
          <w:sz w:val="24"/>
          <w:szCs w:val="24"/>
        </w:rPr>
        <w:t xml:space="preserve"> лезије н</w:t>
      </w:r>
      <w:r w:rsidR="00C545CA" w:rsidRPr="00D1311C">
        <w:rPr>
          <w:rFonts w:ascii="Times New Roman" w:eastAsia="Times New Roman" w:hAnsi="Times New Roman" w:cs="Times New Roman"/>
          <w:bCs/>
          <w:spacing w:val="2"/>
          <w:sz w:val="24"/>
          <w:szCs w:val="24"/>
        </w:rPr>
        <w:t xml:space="preserve">екротичног ентеритиса претежно </w:t>
      </w:r>
      <w:r w:rsidR="00CB553A" w:rsidRPr="00D1311C">
        <w:rPr>
          <w:rFonts w:ascii="Times New Roman" w:eastAsia="Times New Roman" w:hAnsi="Times New Roman" w:cs="Times New Roman"/>
          <w:bCs/>
          <w:spacing w:val="2"/>
          <w:sz w:val="24"/>
          <w:szCs w:val="24"/>
        </w:rPr>
        <w:t>ограничене на јејунум и илеум, ретко када захвата и слепа црева. Ова карактеристика разликује н</w:t>
      </w:r>
      <w:r w:rsidR="00E42896" w:rsidRPr="00D1311C">
        <w:rPr>
          <w:rFonts w:ascii="Times New Roman" w:eastAsia="Times New Roman" w:hAnsi="Times New Roman" w:cs="Times New Roman"/>
          <w:bCs/>
          <w:spacing w:val="2"/>
          <w:sz w:val="24"/>
          <w:szCs w:val="24"/>
        </w:rPr>
        <w:t>екротични ентеритис од улцероз</w:t>
      </w:r>
      <w:r w:rsidR="00CB553A" w:rsidRPr="00D1311C">
        <w:rPr>
          <w:rFonts w:ascii="Times New Roman" w:eastAsia="Times New Roman" w:hAnsi="Times New Roman" w:cs="Times New Roman"/>
          <w:bCs/>
          <w:spacing w:val="2"/>
          <w:sz w:val="24"/>
          <w:szCs w:val="24"/>
        </w:rPr>
        <w:t>ног ентеритиса</w:t>
      </w:r>
      <w:r w:rsidR="00E973D3">
        <w:rPr>
          <w:rFonts w:ascii="Times New Roman" w:eastAsia="Times New Roman" w:hAnsi="Times New Roman" w:cs="Times New Roman"/>
          <w:bCs/>
          <w:spacing w:val="2"/>
          <w:sz w:val="24"/>
          <w:szCs w:val="24"/>
        </w:rPr>
        <w:t xml:space="preserve"> (8)</w:t>
      </w:r>
      <w:r w:rsidR="00CB553A" w:rsidRPr="00D1311C">
        <w:rPr>
          <w:rFonts w:ascii="Times New Roman" w:eastAsia="Times New Roman" w:hAnsi="Times New Roman" w:cs="Times New Roman"/>
          <w:bCs/>
          <w:spacing w:val="2"/>
          <w:sz w:val="24"/>
          <w:szCs w:val="24"/>
        </w:rPr>
        <w:t>.</w:t>
      </w:r>
    </w:p>
    <w:p w:rsidR="003201D9" w:rsidRDefault="003201D9" w:rsidP="000250A0">
      <w:pPr>
        <w:spacing w:line="360" w:lineRule="auto"/>
        <w:ind w:firstLine="170"/>
        <w:jc w:val="both"/>
        <w:rPr>
          <w:rFonts w:ascii="Times New Roman" w:eastAsia="Times New Roman" w:hAnsi="Times New Roman" w:cs="Times New Roman"/>
          <w:bCs/>
          <w:spacing w:val="2"/>
          <w:sz w:val="24"/>
          <w:szCs w:val="24"/>
        </w:rPr>
      </w:pPr>
    </w:p>
    <w:p w:rsidR="003201D9" w:rsidRPr="00D1311C" w:rsidRDefault="003201D9" w:rsidP="000250A0">
      <w:pPr>
        <w:spacing w:line="360" w:lineRule="auto"/>
        <w:ind w:firstLine="170"/>
        <w:jc w:val="both"/>
        <w:rPr>
          <w:rFonts w:ascii="Times New Roman" w:eastAsia="Times New Roman" w:hAnsi="Times New Roman" w:cs="Times New Roman"/>
          <w:bCs/>
          <w:i/>
          <w:spacing w:val="2"/>
          <w:sz w:val="24"/>
          <w:szCs w:val="24"/>
        </w:rPr>
      </w:pPr>
    </w:p>
    <w:p w:rsidR="006B5801" w:rsidRPr="00D1311C" w:rsidRDefault="004F68A0" w:rsidP="004F68A0">
      <w:pPr>
        <w:spacing w:line="360" w:lineRule="auto"/>
        <w:ind w:firstLine="170"/>
        <w:jc w:val="center"/>
        <w:rPr>
          <w:rFonts w:ascii="Times New Roman" w:eastAsia="Times New Roman" w:hAnsi="Times New Roman" w:cs="Times New Roman"/>
          <w:bCs/>
          <w:spacing w:val="2"/>
          <w:sz w:val="24"/>
          <w:szCs w:val="24"/>
        </w:rPr>
      </w:pPr>
      <w:r w:rsidRPr="00D1311C">
        <w:rPr>
          <w:rFonts w:ascii="Times New Roman" w:eastAsia="Times New Roman" w:hAnsi="Times New Roman" w:cs="Times New Roman"/>
          <w:bCs/>
          <w:noProof/>
          <w:spacing w:val="2"/>
          <w:sz w:val="24"/>
          <w:szCs w:val="24"/>
        </w:rPr>
        <w:lastRenderedPageBreak/>
        <w:drawing>
          <wp:inline distT="0" distB="0" distL="0" distR="0">
            <wp:extent cx="4721860" cy="2878111"/>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20210805-232229_Google PDF Viewer.jpg"/>
                    <pic:cNvPicPr/>
                  </pic:nvPicPr>
                  <pic:blipFill rotWithShape="1">
                    <a:blip r:embed="rId40" cstate="print">
                      <a:extLst>
                        <a:ext uri="{28A0092B-C50C-407E-A947-70E740481C1C}">
                          <a14:useLocalDpi xmlns:a14="http://schemas.microsoft.com/office/drawing/2010/main" val="0"/>
                        </a:ext>
                      </a:extLst>
                    </a:blip>
                    <a:srcRect l="8197" t="23301" r="43725" b="3413"/>
                    <a:stretch/>
                  </pic:blipFill>
                  <pic:spPr bwMode="auto">
                    <a:xfrm>
                      <a:off x="0" y="0"/>
                      <a:ext cx="4755329" cy="2898511"/>
                    </a:xfrm>
                    <a:prstGeom prst="rect">
                      <a:avLst/>
                    </a:prstGeom>
                    <a:ln>
                      <a:noFill/>
                    </a:ln>
                    <a:extLst>
                      <a:ext uri="{53640926-AAD7-44D8-BBD7-CCE9431645EC}">
                        <a14:shadowObscured xmlns:a14="http://schemas.microsoft.com/office/drawing/2010/main"/>
                      </a:ext>
                    </a:extLst>
                  </pic:spPr>
                </pic:pic>
              </a:graphicData>
            </a:graphic>
          </wp:inline>
        </w:drawing>
      </w:r>
    </w:p>
    <w:p w:rsidR="004F68A0" w:rsidRPr="00D1311C" w:rsidRDefault="004F68A0" w:rsidP="004F68A0">
      <w:pPr>
        <w:spacing w:line="360" w:lineRule="auto"/>
        <w:ind w:firstLine="170"/>
        <w:jc w:val="center"/>
        <w:rPr>
          <w:rFonts w:ascii="Times New Roman" w:eastAsia="Times New Roman" w:hAnsi="Times New Roman" w:cs="Times New Roman"/>
          <w:bCs/>
          <w:i/>
          <w:spacing w:val="2"/>
          <w:sz w:val="24"/>
          <w:szCs w:val="24"/>
        </w:rPr>
      </w:pPr>
      <w:r w:rsidRPr="00D1311C">
        <w:rPr>
          <w:rFonts w:ascii="Times New Roman" w:hAnsi="Times New Roman" w:cs="Times New Roman"/>
          <w:i/>
        </w:rPr>
        <w:t>Слика 16. Истовремена инфекција са Clostridium colinum и Eimeria brunetti, мали улцери на цекумима и ректуму пилета (M. C. Peckham) - Diseases of Poultry, Y. M. Saif</w:t>
      </w:r>
    </w:p>
    <w:p w:rsidR="00477764" w:rsidRPr="00D1311C" w:rsidRDefault="00477764" w:rsidP="00477764">
      <w:pPr>
        <w:spacing w:line="360" w:lineRule="auto"/>
        <w:ind w:firstLine="170"/>
        <w:jc w:val="both"/>
        <w:rPr>
          <w:rFonts w:ascii="Times New Roman" w:eastAsia="Times New Roman" w:hAnsi="Times New Roman" w:cs="Times New Roman"/>
          <w:bCs/>
          <w:spacing w:val="2"/>
          <w:sz w:val="24"/>
          <w:szCs w:val="24"/>
        </w:rPr>
      </w:pPr>
    </w:p>
    <w:p w:rsidR="00477764" w:rsidRPr="00D1311C" w:rsidRDefault="00477764" w:rsidP="00477764">
      <w:pPr>
        <w:spacing w:line="360" w:lineRule="auto"/>
        <w:ind w:firstLine="170"/>
        <w:jc w:val="both"/>
        <w:rPr>
          <w:rFonts w:ascii="Times New Roman" w:hAnsi="Times New Roman" w:cs="Times New Roman"/>
          <w:sz w:val="24"/>
          <w:szCs w:val="24"/>
        </w:rPr>
      </w:pPr>
    </w:p>
    <w:p w:rsidR="008C14D0" w:rsidRPr="00D1311C" w:rsidRDefault="00B50926" w:rsidP="00977B71">
      <w:pPr>
        <w:pStyle w:val="Heading3"/>
        <w:spacing w:line="360" w:lineRule="auto"/>
        <w:jc w:val="center"/>
        <w:rPr>
          <w:rFonts w:ascii="Times New Roman" w:eastAsia="Times New Roman" w:hAnsi="Times New Roman" w:cs="Times New Roman"/>
          <w:b/>
          <w:color w:val="auto"/>
          <w:sz w:val="32"/>
        </w:rPr>
      </w:pPr>
      <w:bookmarkStart w:id="11" w:name="_Toc82115793"/>
      <w:r w:rsidRPr="00D1311C">
        <w:rPr>
          <w:rFonts w:ascii="Times New Roman" w:eastAsia="Times New Roman" w:hAnsi="Times New Roman" w:cs="Times New Roman"/>
          <w:b/>
          <w:color w:val="auto"/>
          <w:sz w:val="32"/>
        </w:rPr>
        <w:t>3.</w:t>
      </w:r>
      <w:r w:rsidR="005D1FC3" w:rsidRPr="00D1311C">
        <w:rPr>
          <w:rFonts w:ascii="Times New Roman" w:eastAsia="Times New Roman" w:hAnsi="Times New Roman" w:cs="Times New Roman"/>
          <w:b/>
          <w:color w:val="auto"/>
          <w:sz w:val="32"/>
        </w:rPr>
        <w:t>2.</w:t>
      </w:r>
      <w:r w:rsidRPr="00D1311C">
        <w:rPr>
          <w:rFonts w:ascii="Times New Roman" w:eastAsia="Times New Roman" w:hAnsi="Times New Roman" w:cs="Times New Roman"/>
          <w:b/>
          <w:color w:val="auto"/>
          <w:sz w:val="32"/>
        </w:rPr>
        <w:t>6</w:t>
      </w:r>
      <w:r w:rsidR="00FD202A" w:rsidRPr="00D1311C">
        <w:rPr>
          <w:rFonts w:ascii="Times New Roman" w:eastAsia="Times New Roman" w:hAnsi="Times New Roman" w:cs="Times New Roman"/>
          <w:b/>
          <w:color w:val="auto"/>
          <w:sz w:val="32"/>
        </w:rPr>
        <w:t>. КОНТРОЛА</w:t>
      </w:r>
      <w:bookmarkEnd w:id="11"/>
    </w:p>
    <w:p w:rsidR="00A13752" w:rsidRPr="00D1311C" w:rsidRDefault="00A13752" w:rsidP="00977B71">
      <w:pPr>
        <w:spacing w:line="360" w:lineRule="auto"/>
        <w:rPr>
          <w:rFonts w:ascii="Times New Roman" w:hAnsi="Times New Roman" w:cs="Times New Roman"/>
          <w:sz w:val="24"/>
        </w:rPr>
      </w:pPr>
    </w:p>
    <w:p w:rsidR="00A9245D" w:rsidRPr="00D1311C" w:rsidRDefault="00A9245D" w:rsidP="00977B71">
      <w:pPr>
        <w:spacing w:line="360" w:lineRule="auto"/>
        <w:rPr>
          <w:rFonts w:ascii="Times New Roman" w:hAnsi="Times New Roman" w:cs="Times New Roman"/>
          <w:sz w:val="24"/>
        </w:rPr>
      </w:pPr>
    </w:p>
    <w:p w:rsidR="00073533" w:rsidRPr="00D1311C" w:rsidRDefault="009B6EE1" w:rsidP="005A5085">
      <w:pPr>
        <w:spacing w:line="360" w:lineRule="auto"/>
        <w:jc w:val="both"/>
        <w:textAlignment w:val="center"/>
        <w:rPr>
          <w:rFonts w:ascii="Times New Roman" w:hAnsi="Times New Roman" w:cs="Times New Roman"/>
          <w:sz w:val="24"/>
          <w:szCs w:val="24"/>
        </w:rPr>
      </w:pPr>
      <w:r w:rsidRPr="00D1311C">
        <w:rPr>
          <w:rFonts w:ascii="Times New Roman" w:hAnsi="Times New Roman" w:cs="Times New Roman"/>
          <w:sz w:val="24"/>
          <w:szCs w:val="24"/>
        </w:rPr>
        <w:tab/>
        <w:t xml:space="preserve">Превенција и контрола болести захтевају пажљиву процену целе </w:t>
      </w:r>
      <w:r w:rsidR="007531EC" w:rsidRPr="00D1311C">
        <w:rPr>
          <w:rFonts w:ascii="Times New Roman" w:hAnsi="Times New Roman" w:cs="Times New Roman"/>
          <w:sz w:val="24"/>
          <w:szCs w:val="24"/>
        </w:rPr>
        <w:t xml:space="preserve">живинарске </w:t>
      </w:r>
      <w:r w:rsidRPr="00D1311C">
        <w:rPr>
          <w:rFonts w:ascii="Times New Roman" w:hAnsi="Times New Roman" w:cs="Times New Roman"/>
          <w:sz w:val="24"/>
          <w:szCs w:val="24"/>
        </w:rPr>
        <w:t xml:space="preserve">фарме и успостављање низа мера биолошке безбедности које омогућавају процену могућих </w:t>
      </w:r>
      <w:r w:rsidR="007531EC" w:rsidRPr="00D1311C">
        <w:rPr>
          <w:rFonts w:ascii="Times New Roman" w:hAnsi="Times New Roman" w:cs="Times New Roman"/>
          <w:sz w:val="24"/>
          <w:szCs w:val="24"/>
        </w:rPr>
        <w:t>неповољних фактора</w:t>
      </w:r>
      <w:r w:rsidRPr="00D1311C">
        <w:rPr>
          <w:rFonts w:ascii="Times New Roman" w:hAnsi="Times New Roman" w:cs="Times New Roman"/>
          <w:sz w:val="24"/>
          <w:szCs w:val="24"/>
        </w:rPr>
        <w:t xml:space="preserve"> и њи</w:t>
      </w:r>
      <w:r w:rsidR="007531EC" w:rsidRPr="00D1311C">
        <w:rPr>
          <w:rFonts w:ascii="Times New Roman" w:hAnsi="Times New Roman" w:cs="Times New Roman"/>
          <w:sz w:val="24"/>
          <w:szCs w:val="24"/>
        </w:rPr>
        <w:t>хових утицаја на производни систем. Препоручени п</w:t>
      </w:r>
      <w:r w:rsidRPr="00D1311C">
        <w:rPr>
          <w:rFonts w:ascii="Times New Roman" w:hAnsi="Times New Roman" w:cs="Times New Roman"/>
          <w:sz w:val="24"/>
          <w:szCs w:val="24"/>
        </w:rPr>
        <w:t>риступ је да се изврши процена ризика и успоставе принципи анализе опасности и критичне контролне тачке</w:t>
      </w:r>
      <w:r w:rsidR="007531EC" w:rsidRPr="00D1311C">
        <w:rPr>
          <w:rFonts w:ascii="Times New Roman" w:hAnsi="Times New Roman" w:cs="Times New Roman"/>
          <w:sz w:val="24"/>
          <w:szCs w:val="24"/>
        </w:rPr>
        <w:t xml:space="preserve"> </w:t>
      </w:r>
      <w:r w:rsidRPr="00D1311C">
        <w:rPr>
          <w:rFonts w:ascii="Times New Roman" w:hAnsi="Times New Roman" w:cs="Times New Roman"/>
          <w:sz w:val="24"/>
          <w:szCs w:val="24"/>
        </w:rPr>
        <w:t xml:space="preserve">на фарми </w:t>
      </w:r>
      <w:r w:rsidR="004C5C29" w:rsidRPr="00D1311C">
        <w:rPr>
          <w:rFonts w:ascii="Times New Roman" w:hAnsi="Times New Roman" w:cs="Times New Roman"/>
          <w:sz w:val="24"/>
          <w:szCs w:val="24"/>
        </w:rPr>
        <w:t>живине</w:t>
      </w:r>
      <w:r w:rsidRPr="00D1311C">
        <w:rPr>
          <w:rFonts w:ascii="Times New Roman" w:hAnsi="Times New Roman" w:cs="Times New Roman"/>
          <w:sz w:val="24"/>
          <w:szCs w:val="24"/>
        </w:rPr>
        <w:t xml:space="preserve">, одређујући тачке на којима би се потенцијалне опасности могле појавити </w:t>
      </w:r>
      <w:r w:rsidR="007531EC" w:rsidRPr="00D1311C">
        <w:rPr>
          <w:rFonts w:ascii="Times New Roman" w:hAnsi="Times New Roman" w:cs="Times New Roman"/>
          <w:sz w:val="24"/>
          <w:szCs w:val="24"/>
        </w:rPr>
        <w:t>и где их је могуће спречити или свести на на</w:t>
      </w:r>
      <w:r w:rsidR="00E973D3">
        <w:rPr>
          <w:rFonts w:ascii="Times New Roman" w:hAnsi="Times New Roman" w:cs="Times New Roman"/>
          <w:sz w:val="24"/>
          <w:szCs w:val="24"/>
        </w:rPr>
        <w:t>јмањи могући ниво (23</w:t>
      </w:r>
      <w:r w:rsidR="007531EC" w:rsidRPr="00D1311C">
        <w:rPr>
          <w:rFonts w:ascii="Times New Roman" w:hAnsi="Times New Roman" w:cs="Times New Roman"/>
          <w:sz w:val="24"/>
          <w:szCs w:val="24"/>
        </w:rPr>
        <w:t>)</w:t>
      </w:r>
      <w:r w:rsidRPr="00D1311C">
        <w:rPr>
          <w:rFonts w:ascii="Times New Roman" w:hAnsi="Times New Roman" w:cs="Times New Roman"/>
          <w:sz w:val="24"/>
          <w:szCs w:val="24"/>
        </w:rPr>
        <w:t>.</w:t>
      </w:r>
      <w:r w:rsidR="00D64A88" w:rsidRPr="00D1311C">
        <w:rPr>
          <w:rFonts w:ascii="Times New Roman" w:hAnsi="Times New Roman" w:cs="Times New Roman"/>
          <w:sz w:val="24"/>
          <w:szCs w:val="24"/>
          <w:shd w:val="clear" w:color="auto" w:fill="FFFFFF"/>
        </w:rPr>
        <w:t xml:space="preserve"> </w:t>
      </w:r>
      <w:r w:rsidRPr="00D1311C">
        <w:rPr>
          <w:rFonts w:ascii="Times New Roman" w:hAnsi="Times New Roman" w:cs="Times New Roman"/>
          <w:sz w:val="24"/>
          <w:szCs w:val="24"/>
        </w:rPr>
        <w:t xml:space="preserve">Биосигурност укључује мере на нивоу контроле и управљања заштитом животне средине, укључујући разраду програма вакцинације и </w:t>
      </w:r>
      <w:r w:rsidR="007531EC" w:rsidRPr="00D1311C">
        <w:rPr>
          <w:rFonts w:ascii="Times New Roman" w:hAnsi="Times New Roman" w:cs="Times New Roman"/>
          <w:sz w:val="24"/>
          <w:szCs w:val="24"/>
        </w:rPr>
        <w:t>антибиотика</w:t>
      </w:r>
      <w:r w:rsidRPr="00D1311C">
        <w:rPr>
          <w:rFonts w:ascii="Times New Roman" w:hAnsi="Times New Roman" w:cs="Times New Roman"/>
          <w:sz w:val="24"/>
          <w:szCs w:val="24"/>
        </w:rPr>
        <w:t>, као и примену ефикасних средстава з</w:t>
      </w:r>
      <w:r w:rsidR="004C5C29" w:rsidRPr="00D1311C">
        <w:rPr>
          <w:rFonts w:ascii="Times New Roman" w:hAnsi="Times New Roman" w:cs="Times New Roman"/>
          <w:sz w:val="24"/>
          <w:szCs w:val="24"/>
        </w:rPr>
        <w:t>а чишћење, дезинфекцију и дезинс</w:t>
      </w:r>
      <w:r w:rsidRPr="00D1311C">
        <w:rPr>
          <w:rFonts w:ascii="Times New Roman" w:hAnsi="Times New Roman" w:cs="Times New Roman"/>
          <w:sz w:val="24"/>
          <w:szCs w:val="24"/>
        </w:rPr>
        <w:t>екцију. Ове мере биолошке безбедности су неопходне за контролу болести и смањење њиховог економског и јавног здравственог значаја (</w:t>
      </w:r>
      <w:r w:rsidR="00E973D3">
        <w:rPr>
          <w:rFonts w:ascii="Times New Roman" w:hAnsi="Times New Roman" w:cs="Times New Roman"/>
          <w:sz w:val="24"/>
          <w:szCs w:val="24"/>
        </w:rPr>
        <w:t>24</w:t>
      </w:r>
      <w:r w:rsidR="00D64A88" w:rsidRPr="00D1311C">
        <w:rPr>
          <w:rFonts w:ascii="Times New Roman" w:hAnsi="Times New Roman" w:cs="Times New Roman"/>
          <w:sz w:val="24"/>
          <w:szCs w:val="24"/>
        </w:rPr>
        <w:t xml:space="preserve">). </w:t>
      </w:r>
      <w:r w:rsidR="005C19B6" w:rsidRPr="00D1311C">
        <w:rPr>
          <w:rFonts w:ascii="Times New Roman" w:hAnsi="Times New Roman" w:cs="Times New Roman"/>
          <w:sz w:val="24"/>
          <w:szCs w:val="24"/>
        </w:rPr>
        <w:t xml:space="preserve">Један </w:t>
      </w:r>
      <w:r w:rsidR="005C19B6" w:rsidRPr="00D1311C">
        <w:rPr>
          <w:rFonts w:ascii="Times New Roman" w:hAnsi="Times New Roman" w:cs="Times New Roman"/>
          <w:sz w:val="24"/>
          <w:szCs w:val="24"/>
        </w:rPr>
        <w:lastRenderedPageBreak/>
        <w:t>од главних проблема са којим се узгајивачи сусрећу приликом узгоја препелица је</w:t>
      </w:r>
      <w:r w:rsidRPr="00D1311C">
        <w:rPr>
          <w:rFonts w:ascii="Times New Roman" w:hAnsi="Times New Roman" w:cs="Times New Roman"/>
          <w:sz w:val="24"/>
          <w:szCs w:val="24"/>
        </w:rPr>
        <w:t>сте управо</w:t>
      </w:r>
      <w:r w:rsidR="00E42896" w:rsidRPr="00D1311C">
        <w:rPr>
          <w:rFonts w:ascii="Times New Roman" w:hAnsi="Times New Roman" w:cs="Times New Roman"/>
          <w:sz w:val="24"/>
          <w:szCs w:val="24"/>
        </w:rPr>
        <w:t xml:space="preserve"> улцероз</w:t>
      </w:r>
      <w:r w:rsidR="00E00CB6" w:rsidRPr="00D1311C">
        <w:rPr>
          <w:rFonts w:ascii="Times New Roman" w:hAnsi="Times New Roman" w:cs="Times New Roman"/>
          <w:sz w:val="24"/>
          <w:szCs w:val="24"/>
        </w:rPr>
        <w:t xml:space="preserve">ни ентеритис. </w:t>
      </w:r>
      <w:r w:rsidR="00E42896" w:rsidRPr="00D1311C">
        <w:rPr>
          <w:rFonts w:ascii="Times New Roman" w:hAnsi="Times New Roman" w:cs="Times New Roman"/>
          <w:bCs/>
          <w:sz w:val="24"/>
          <w:szCs w:val="24"/>
        </w:rPr>
        <w:t>Улцероз</w:t>
      </w:r>
      <w:r w:rsidR="004C5C29" w:rsidRPr="00D1311C">
        <w:rPr>
          <w:rFonts w:ascii="Times New Roman" w:hAnsi="Times New Roman" w:cs="Times New Roman"/>
          <w:bCs/>
          <w:sz w:val="24"/>
          <w:szCs w:val="24"/>
        </w:rPr>
        <w:t>ни ентеритис се може спречити и</w:t>
      </w:r>
      <w:r w:rsidR="00232CD6" w:rsidRPr="00D1311C">
        <w:rPr>
          <w:rFonts w:ascii="Times New Roman" w:hAnsi="Times New Roman" w:cs="Times New Roman"/>
          <w:bCs/>
          <w:sz w:val="24"/>
          <w:szCs w:val="24"/>
        </w:rPr>
        <w:t xml:space="preserve"> контролисати применом антибиотика путем воде или хране. </w:t>
      </w:r>
    </w:p>
    <w:p w:rsidR="00502F16" w:rsidRPr="00D1311C" w:rsidRDefault="00712A1B" w:rsidP="005A5085">
      <w:pPr>
        <w:spacing w:line="360" w:lineRule="auto"/>
        <w:jc w:val="both"/>
        <w:rPr>
          <w:rFonts w:ascii="Times New Roman" w:hAnsi="Times New Roman" w:cs="Times New Roman"/>
          <w:bCs/>
          <w:sz w:val="24"/>
          <w:szCs w:val="24"/>
        </w:rPr>
      </w:pPr>
      <w:r w:rsidRPr="00D1311C">
        <w:rPr>
          <w:rFonts w:ascii="Times New Roman" w:hAnsi="Times New Roman" w:cs="Times New Roman"/>
          <w:bCs/>
          <w:sz w:val="24"/>
          <w:szCs w:val="24"/>
        </w:rPr>
        <w:tab/>
      </w:r>
      <w:r w:rsidR="000661BC" w:rsidRPr="00D1311C">
        <w:rPr>
          <w:rFonts w:ascii="Times New Roman" w:hAnsi="Times New Roman" w:cs="Times New Roman"/>
          <w:bCs/>
          <w:sz w:val="24"/>
          <w:szCs w:val="24"/>
        </w:rPr>
        <w:t>Примарни разлог истраживања који су започети 1949. године (</w:t>
      </w:r>
      <w:r w:rsidR="00E973D3">
        <w:rPr>
          <w:rFonts w:ascii="Times New Roman" w:hAnsi="Times New Roman" w:cs="Times New Roman"/>
          <w:bCs/>
          <w:sz w:val="24"/>
          <w:szCs w:val="24"/>
        </w:rPr>
        <w:t>25</w:t>
      </w:r>
      <w:r w:rsidR="000661BC" w:rsidRPr="00D1311C">
        <w:rPr>
          <w:rFonts w:ascii="Times New Roman" w:hAnsi="Times New Roman" w:cs="Times New Roman"/>
          <w:bCs/>
          <w:sz w:val="24"/>
          <w:szCs w:val="24"/>
        </w:rPr>
        <w:t xml:space="preserve">) је било </w:t>
      </w:r>
      <w:r w:rsidR="00E42896" w:rsidRPr="00D1311C">
        <w:rPr>
          <w:rFonts w:ascii="Times New Roman" w:hAnsi="Times New Roman" w:cs="Times New Roman"/>
          <w:bCs/>
          <w:sz w:val="24"/>
          <w:szCs w:val="24"/>
        </w:rPr>
        <w:t>угињавање препелица од улцероз</w:t>
      </w:r>
      <w:r w:rsidR="000661BC" w:rsidRPr="00D1311C">
        <w:rPr>
          <w:rFonts w:ascii="Times New Roman" w:hAnsi="Times New Roman" w:cs="Times New Roman"/>
          <w:bCs/>
          <w:sz w:val="24"/>
          <w:szCs w:val="24"/>
        </w:rPr>
        <w:t>ног ентеритиса које су узгајане за други експеримент. Рани покушаји употребе сулфонамида у лечењу и</w:t>
      </w:r>
      <w:r w:rsidR="00E42896" w:rsidRPr="00D1311C">
        <w:rPr>
          <w:rFonts w:ascii="Times New Roman" w:hAnsi="Times New Roman" w:cs="Times New Roman"/>
          <w:bCs/>
          <w:sz w:val="24"/>
          <w:szCs w:val="24"/>
        </w:rPr>
        <w:t xml:space="preserve"> превенцији улцерозн</w:t>
      </w:r>
      <w:r w:rsidR="000661BC" w:rsidRPr="00D1311C">
        <w:rPr>
          <w:rFonts w:ascii="Times New Roman" w:hAnsi="Times New Roman" w:cs="Times New Roman"/>
          <w:bCs/>
          <w:sz w:val="24"/>
          <w:szCs w:val="24"/>
        </w:rPr>
        <w:t>ог ентеритиса код калифорнијс</w:t>
      </w:r>
      <w:r w:rsidR="00891A97" w:rsidRPr="00D1311C">
        <w:rPr>
          <w:rFonts w:ascii="Times New Roman" w:hAnsi="Times New Roman" w:cs="Times New Roman"/>
          <w:bCs/>
          <w:sz w:val="24"/>
          <w:szCs w:val="24"/>
        </w:rPr>
        <w:t>ке препелице били су неуспешни</w:t>
      </w:r>
      <w:r w:rsidR="000661BC" w:rsidRPr="00D1311C">
        <w:rPr>
          <w:rFonts w:ascii="Times New Roman" w:hAnsi="Times New Roman" w:cs="Times New Roman"/>
          <w:sz w:val="24"/>
          <w:szCs w:val="24"/>
        </w:rPr>
        <w:t xml:space="preserve">. </w:t>
      </w:r>
      <w:r w:rsidR="000661BC" w:rsidRPr="00D1311C">
        <w:rPr>
          <w:rFonts w:ascii="Times New Roman" w:hAnsi="Times New Roman" w:cs="Times New Roman"/>
          <w:bCs/>
          <w:sz w:val="24"/>
          <w:szCs w:val="24"/>
        </w:rPr>
        <w:t>Истраживања су се базирала на испитивању терапијског ефекта стрептомицина на препеличју болест. Препелице су подељене у 8 група од по 24-26 птица. У првој фази експеримента препелице су изложене материјалу сакупљеном од оболелих препелица и стрептомицин је примењен путем воде за пиће у концентрацији од 15 грама на 4 литре воде. Друга фаза се састојала у процени отпорности препелица. На основу резултата студија закључено је да је стрептомицин имао повољан ефека</w:t>
      </w:r>
      <w:r w:rsidR="00E42896" w:rsidRPr="00D1311C">
        <w:rPr>
          <w:rFonts w:ascii="Times New Roman" w:hAnsi="Times New Roman" w:cs="Times New Roman"/>
          <w:bCs/>
          <w:sz w:val="24"/>
          <w:szCs w:val="24"/>
        </w:rPr>
        <w:t>т у спречавању развоја улцероз</w:t>
      </w:r>
      <w:r w:rsidR="000661BC" w:rsidRPr="00D1311C">
        <w:rPr>
          <w:rFonts w:ascii="Times New Roman" w:hAnsi="Times New Roman" w:cs="Times New Roman"/>
          <w:bCs/>
          <w:sz w:val="24"/>
          <w:szCs w:val="24"/>
        </w:rPr>
        <w:t>ног ентеритиса</w:t>
      </w:r>
      <w:r w:rsidR="00BB6C1E" w:rsidRPr="00D1311C">
        <w:rPr>
          <w:rFonts w:ascii="Times New Roman" w:hAnsi="Times New Roman" w:cs="Times New Roman"/>
          <w:bCs/>
          <w:sz w:val="24"/>
          <w:szCs w:val="24"/>
        </w:rPr>
        <w:t>.</w:t>
      </w:r>
      <w:r w:rsidR="00830734" w:rsidRPr="00D1311C">
        <w:rPr>
          <w:rFonts w:ascii="Times New Roman" w:eastAsia="Times New Roman" w:hAnsi="Times New Roman" w:cs="Times New Roman"/>
          <w:sz w:val="24"/>
          <w:szCs w:val="24"/>
        </w:rPr>
        <w:t xml:space="preserve"> </w:t>
      </w:r>
    </w:p>
    <w:p w:rsidR="00891A97" w:rsidRPr="00D1311C" w:rsidRDefault="00712A1B" w:rsidP="005A5085">
      <w:pPr>
        <w:spacing w:line="360" w:lineRule="auto"/>
        <w:jc w:val="both"/>
        <w:rPr>
          <w:rFonts w:ascii="Times New Roman" w:hAnsi="Times New Roman" w:cs="Times New Roman"/>
          <w:sz w:val="24"/>
          <w:szCs w:val="24"/>
        </w:rPr>
      </w:pPr>
      <w:r w:rsidRPr="00D1311C">
        <w:rPr>
          <w:rFonts w:ascii="Times New Roman" w:hAnsi="Times New Roman" w:cs="Times New Roman"/>
          <w:bCs/>
          <w:i/>
          <w:sz w:val="24"/>
          <w:szCs w:val="24"/>
        </w:rPr>
        <w:tab/>
      </w:r>
      <w:r w:rsidR="000E1FB0" w:rsidRPr="00D1311C">
        <w:rPr>
          <w:rFonts w:ascii="Times New Roman" w:hAnsi="Times New Roman" w:cs="Times New Roman"/>
          <w:bCs/>
          <w:i/>
          <w:sz w:val="24"/>
          <w:szCs w:val="24"/>
        </w:rPr>
        <w:t>Kirkpatrick</w:t>
      </w:r>
      <w:r w:rsidR="000E1FB0" w:rsidRPr="00D1311C">
        <w:rPr>
          <w:rFonts w:ascii="Times New Roman" w:hAnsi="Times New Roman" w:cs="Times New Roman"/>
          <w:bCs/>
          <w:sz w:val="24"/>
          <w:szCs w:val="24"/>
        </w:rPr>
        <w:t xml:space="preserve"> и сарадници (1952)</w:t>
      </w:r>
      <w:r w:rsidR="00D64A88" w:rsidRPr="00D1311C">
        <w:rPr>
          <w:rFonts w:ascii="Times New Roman" w:hAnsi="Times New Roman" w:cs="Times New Roman"/>
          <w:bCs/>
          <w:sz w:val="24"/>
          <w:szCs w:val="24"/>
        </w:rPr>
        <w:t xml:space="preserve"> су истраживали</w:t>
      </w:r>
      <w:r w:rsidR="000E1FB0" w:rsidRPr="00D1311C">
        <w:rPr>
          <w:rFonts w:ascii="Times New Roman" w:hAnsi="Times New Roman" w:cs="Times New Roman"/>
          <w:bCs/>
          <w:sz w:val="24"/>
          <w:szCs w:val="24"/>
        </w:rPr>
        <w:t xml:space="preserve"> примену антибиотика и цревних суспензија од белоглаве препелице која је угинула од улцерозног ентеритиса, здравим препелицама како би тестирали терапијски ефекат антибиотика на </w:t>
      </w:r>
      <w:r w:rsidR="007531EC" w:rsidRPr="00D1311C">
        <w:rPr>
          <w:rFonts w:ascii="Times New Roman" w:hAnsi="Times New Roman" w:cs="Times New Roman"/>
          <w:bCs/>
          <w:sz w:val="24"/>
          <w:szCs w:val="24"/>
        </w:rPr>
        <w:t xml:space="preserve">дато </w:t>
      </w:r>
      <w:r w:rsidR="000E1FB0" w:rsidRPr="00D1311C">
        <w:rPr>
          <w:rFonts w:ascii="Times New Roman" w:hAnsi="Times New Roman" w:cs="Times New Roman"/>
          <w:bCs/>
          <w:sz w:val="24"/>
          <w:szCs w:val="24"/>
        </w:rPr>
        <w:t>обољење.</w:t>
      </w:r>
      <w:r w:rsidR="00232CD6" w:rsidRPr="00D1311C">
        <w:rPr>
          <w:rFonts w:ascii="Times New Roman" w:hAnsi="Times New Roman" w:cs="Times New Roman"/>
          <w:bCs/>
          <w:sz w:val="24"/>
          <w:szCs w:val="24"/>
        </w:rPr>
        <w:t xml:space="preserve"> </w:t>
      </w:r>
      <w:r w:rsidR="007531EC" w:rsidRPr="00D1311C">
        <w:rPr>
          <w:rFonts w:ascii="Times New Roman" w:hAnsi="Times New Roman" w:cs="Times New Roman"/>
          <w:sz w:val="24"/>
          <w:szCs w:val="24"/>
        </w:rPr>
        <w:t>Студије које су спроведене 1969. године</w:t>
      </w:r>
      <w:r w:rsidR="00E00CB6" w:rsidRPr="00D1311C">
        <w:rPr>
          <w:rFonts w:ascii="Times New Roman" w:hAnsi="Times New Roman" w:cs="Times New Roman"/>
          <w:sz w:val="24"/>
          <w:szCs w:val="24"/>
        </w:rPr>
        <w:t xml:space="preserve"> базирале су се на ефикасности шест различитих ант</w:t>
      </w:r>
      <w:r w:rsidR="006F3958" w:rsidRPr="00D1311C">
        <w:rPr>
          <w:rFonts w:ascii="Times New Roman" w:hAnsi="Times New Roman" w:cs="Times New Roman"/>
          <w:sz w:val="24"/>
          <w:szCs w:val="24"/>
        </w:rPr>
        <w:t>ибиотика у терапији улцерозног</w:t>
      </w:r>
      <w:r w:rsidR="00E00CB6" w:rsidRPr="00D1311C">
        <w:rPr>
          <w:rFonts w:ascii="Times New Roman" w:hAnsi="Times New Roman" w:cs="Times New Roman"/>
          <w:sz w:val="24"/>
          <w:szCs w:val="24"/>
        </w:rPr>
        <w:t xml:space="preserve"> ентеритиса код препелица. Експериментални метод се састојао из </w:t>
      </w:r>
      <w:r w:rsidR="007531EC" w:rsidRPr="00D1311C">
        <w:rPr>
          <w:rFonts w:ascii="Times New Roman" w:hAnsi="Times New Roman" w:cs="Times New Roman"/>
          <w:sz w:val="24"/>
          <w:szCs w:val="24"/>
        </w:rPr>
        <w:t xml:space="preserve">прављења </w:t>
      </w:r>
      <w:r w:rsidR="00E00CB6" w:rsidRPr="00D1311C">
        <w:rPr>
          <w:rFonts w:ascii="Times New Roman" w:hAnsi="Times New Roman" w:cs="Times New Roman"/>
          <w:sz w:val="24"/>
          <w:szCs w:val="24"/>
        </w:rPr>
        <w:t>вештачких услова за настанак инфекци</w:t>
      </w:r>
      <w:r w:rsidR="0041754B" w:rsidRPr="00D1311C">
        <w:rPr>
          <w:rFonts w:ascii="Times New Roman" w:hAnsi="Times New Roman" w:cs="Times New Roman"/>
          <w:sz w:val="24"/>
          <w:szCs w:val="24"/>
        </w:rPr>
        <w:t xml:space="preserve">је. Укључивало је два приступа, </w:t>
      </w:r>
      <w:r w:rsidR="00E00CB6" w:rsidRPr="00D1311C">
        <w:rPr>
          <w:rFonts w:ascii="Times New Roman" w:hAnsi="Times New Roman" w:cs="Times New Roman"/>
          <w:sz w:val="24"/>
          <w:szCs w:val="24"/>
        </w:rPr>
        <w:t>један се базирао на превентивном давању антибиотика путем хране (профилактички), док се други базирао на примени антибиотика након инфекције (терапијски). Код првог приступа употребљавала су се комбинација пеницилин-стрептомицин и цинк бацитрацин, док су се код другог приступа користили бацитацин, стрептомицин, цинк бацитрацин и спектиномицин, такође остављена је не третирана контролна груп</w:t>
      </w:r>
      <w:r w:rsidR="004C5C29" w:rsidRPr="00D1311C">
        <w:rPr>
          <w:rFonts w:ascii="Times New Roman" w:hAnsi="Times New Roman" w:cs="Times New Roman"/>
          <w:sz w:val="24"/>
          <w:szCs w:val="24"/>
        </w:rPr>
        <w:t>а. Код првог приступа најефикас</w:t>
      </w:r>
      <w:r w:rsidR="00E00CB6" w:rsidRPr="00D1311C">
        <w:rPr>
          <w:rFonts w:ascii="Times New Roman" w:hAnsi="Times New Roman" w:cs="Times New Roman"/>
          <w:sz w:val="24"/>
          <w:szCs w:val="24"/>
        </w:rPr>
        <w:t>није се показала комбинација пеницилин-стрептмицин, а код другог приступа стрептмицин. У студијама се закључило да дати антибиотици имају значаја како профилактички тако и терапијски, међутим због саме природе обољења показало с</w:t>
      </w:r>
      <w:r w:rsidR="00E42896" w:rsidRPr="00D1311C">
        <w:rPr>
          <w:rFonts w:ascii="Times New Roman" w:hAnsi="Times New Roman" w:cs="Times New Roman"/>
          <w:sz w:val="24"/>
          <w:szCs w:val="24"/>
        </w:rPr>
        <w:t>е да се улцероз</w:t>
      </w:r>
      <w:r w:rsidR="00E00CB6" w:rsidRPr="00D1311C">
        <w:rPr>
          <w:rFonts w:ascii="Times New Roman" w:hAnsi="Times New Roman" w:cs="Times New Roman"/>
          <w:sz w:val="24"/>
          <w:szCs w:val="24"/>
        </w:rPr>
        <w:t xml:space="preserve">ни ентеритис може најефикасније контролисати непрекидном терапијом.  </w:t>
      </w:r>
      <w:r w:rsidR="007531EC" w:rsidRPr="00D1311C">
        <w:rPr>
          <w:rFonts w:ascii="Times New Roman" w:hAnsi="Times New Roman" w:cs="Times New Roman"/>
          <w:bCs/>
          <w:sz w:val="24"/>
          <w:szCs w:val="24"/>
        </w:rPr>
        <w:t>Други хемотерапеутици који</w:t>
      </w:r>
      <w:r w:rsidR="00232CD6" w:rsidRPr="00D1311C">
        <w:rPr>
          <w:rFonts w:ascii="Times New Roman" w:hAnsi="Times New Roman" w:cs="Times New Roman"/>
          <w:bCs/>
          <w:sz w:val="24"/>
          <w:szCs w:val="24"/>
        </w:rPr>
        <w:t xml:space="preserve"> имају</w:t>
      </w:r>
      <w:r w:rsidR="00E42896" w:rsidRPr="00D1311C">
        <w:rPr>
          <w:rFonts w:ascii="Times New Roman" w:hAnsi="Times New Roman" w:cs="Times New Roman"/>
          <w:bCs/>
          <w:sz w:val="24"/>
          <w:szCs w:val="24"/>
        </w:rPr>
        <w:t xml:space="preserve"> ефикасност у контроли улцероз</w:t>
      </w:r>
      <w:r w:rsidR="00232CD6" w:rsidRPr="00D1311C">
        <w:rPr>
          <w:rFonts w:ascii="Times New Roman" w:hAnsi="Times New Roman" w:cs="Times New Roman"/>
          <w:bCs/>
          <w:sz w:val="24"/>
          <w:szCs w:val="24"/>
        </w:rPr>
        <w:t xml:space="preserve">ног ентеритиса укључују фуразолидон, хлортетрациклин </w:t>
      </w:r>
      <w:r w:rsidR="00D64A88" w:rsidRPr="00D1311C">
        <w:rPr>
          <w:rFonts w:ascii="Times New Roman" w:hAnsi="Times New Roman" w:cs="Times New Roman"/>
          <w:bCs/>
          <w:sz w:val="24"/>
          <w:szCs w:val="24"/>
        </w:rPr>
        <w:t>(</w:t>
      </w:r>
      <w:r w:rsidR="00E973D3">
        <w:rPr>
          <w:rFonts w:ascii="Times New Roman" w:hAnsi="Times New Roman" w:cs="Times New Roman"/>
          <w:sz w:val="24"/>
          <w:szCs w:val="24"/>
        </w:rPr>
        <w:t>26</w:t>
      </w:r>
      <w:r w:rsidR="00D64A88" w:rsidRPr="00D1311C">
        <w:rPr>
          <w:rFonts w:ascii="Times New Roman" w:hAnsi="Times New Roman" w:cs="Times New Roman"/>
          <w:sz w:val="24"/>
          <w:szCs w:val="24"/>
        </w:rPr>
        <w:t xml:space="preserve">) </w:t>
      </w:r>
      <w:r w:rsidR="00232CD6" w:rsidRPr="00D1311C">
        <w:rPr>
          <w:rFonts w:ascii="Times New Roman" w:hAnsi="Times New Roman" w:cs="Times New Roman"/>
          <w:bCs/>
          <w:sz w:val="24"/>
          <w:szCs w:val="24"/>
        </w:rPr>
        <w:t>пеницилин,</w:t>
      </w:r>
      <w:r w:rsidR="00D64A88" w:rsidRPr="00D1311C">
        <w:rPr>
          <w:rFonts w:ascii="Times New Roman" w:hAnsi="Times New Roman" w:cs="Times New Roman"/>
          <w:bCs/>
          <w:sz w:val="24"/>
          <w:szCs w:val="24"/>
        </w:rPr>
        <w:t xml:space="preserve"> </w:t>
      </w:r>
      <w:r w:rsidR="00D64A88" w:rsidRPr="00D1311C">
        <w:rPr>
          <w:rFonts w:ascii="Times New Roman" w:hAnsi="Times New Roman" w:cs="Times New Roman"/>
          <w:bCs/>
          <w:sz w:val="24"/>
          <w:szCs w:val="24"/>
        </w:rPr>
        <w:lastRenderedPageBreak/>
        <w:t>ампицилин (</w:t>
      </w:r>
      <w:r w:rsidR="00E973D3">
        <w:rPr>
          <w:rFonts w:ascii="Times New Roman" w:hAnsi="Times New Roman" w:cs="Times New Roman"/>
          <w:sz w:val="24"/>
          <w:szCs w:val="24"/>
        </w:rPr>
        <w:t>27</w:t>
      </w:r>
      <w:r w:rsidR="00D64A88" w:rsidRPr="00D1311C">
        <w:rPr>
          <w:rFonts w:ascii="Times New Roman" w:hAnsi="Times New Roman" w:cs="Times New Roman"/>
          <w:sz w:val="24"/>
          <w:szCs w:val="24"/>
        </w:rPr>
        <w:t>)</w:t>
      </w:r>
      <w:r w:rsidR="00C1595F" w:rsidRPr="00D1311C">
        <w:rPr>
          <w:rFonts w:ascii="Times New Roman" w:hAnsi="Times New Roman" w:cs="Times New Roman"/>
          <w:sz w:val="24"/>
          <w:szCs w:val="24"/>
        </w:rPr>
        <w:t xml:space="preserve"> </w:t>
      </w:r>
      <w:r w:rsidR="00D64A88" w:rsidRPr="00D1311C">
        <w:rPr>
          <w:rFonts w:ascii="Times New Roman" w:hAnsi="Times New Roman" w:cs="Times New Roman"/>
          <w:bCs/>
          <w:sz w:val="24"/>
          <w:szCs w:val="24"/>
        </w:rPr>
        <w:t>и тилозин (</w:t>
      </w:r>
      <w:r w:rsidR="00B217D0" w:rsidRPr="00D1311C">
        <w:rPr>
          <w:rFonts w:ascii="Times New Roman" w:hAnsi="Times New Roman" w:cs="Times New Roman"/>
          <w:sz w:val="24"/>
          <w:szCs w:val="24"/>
        </w:rPr>
        <w:t>28</w:t>
      </w:r>
      <w:r w:rsidR="00D64A88" w:rsidRPr="00D1311C">
        <w:rPr>
          <w:rFonts w:ascii="Times New Roman" w:hAnsi="Times New Roman" w:cs="Times New Roman"/>
          <w:sz w:val="24"/>
          <w:szCs w:val="24"/>
        </w:rPr>
        <w:t xml:space="preserve">). </w:t>
      </w:r>
      <w:r w:rsidR="009A060F" w:rsidRPr="00D1311C">
        <w:rPr>
          <w:rFonts w:ascii="Times New Roman" w:hAnsi="Times New Roman" w:cs="Times New Roman"/>
          <w:i/>
          <w:sz w:val="24"/>
          <w:szCs w:val="24"/>
        </w:rPr>
        <w:t>Kirkpatrick</w:t>
      </w:r>
      <w:r w:rsidR="009A060F" w:rsidRPr="00D1311C">
        <w:rPr>
          <w:rFonts w:ascii="Times New Roman" w:hAnsi="Times New Roman" w:cs="Times New Roman"/>
          <w:sz w:val="24"/>
          <w:szCs w:val="24"/>
        </w:rPr>
        <w:t xml:space="preserve"> и сарадиници осим што су </w:t>
      </w:r>
      <w:r w:rsidR="006F3958" w:rsidRPr="00D1311C">
        <w:rPr>
          <w:rFonts w:ascii="Times New Roman" w:hAnsi="Times New Roman" w:cs="Times New Roman"/>
          <w:sz w:val="24"/>
          <w:szCs w:val="24"/>
        </w:rPr>
        <w:t>установили</w:t>
      </w:r>
      <w:r w:rsidR="009A060F" w:rsidRPr="00D1311C">
        <w:rPr>
          <w:rFonts w:ascii="Times New Roman" w:hAnsi="Times New Roman" w:cs="Times New Roman"/>
          <w:sz w:val="24"/>
          <w:szCs w:val="24"/>
        </w:rPr>
        <w:t xml:space="preserve"> да стрептомицин има профилактички и терапијски ефекат, установили су да хлоромицетин додат у храни има делотворан учинак на спречавање појаве улцерозног ентеритиса. Већина препелица које су се опоравиле</w:t>
      </w:r>
      <w:r w:rsidR="00891A97" w:rsidRPr="00D1311C">
        <w:rPr>
          <w:rFonts w:ascii="Times New Roman" w:hAnsi="Times New Roman" w:cs="Times New Roman"/>
          <w:sz w:val="24"/>
          <w:szCs w:val="24"/>
        </w:rPr>
        <w:t xml:space="preserve"> након третирања са </w:t>
      </w:r>
      <w:r w:rsidR="009A060F" w:rsidRPr="00D1311C">
        <w:rPr>
          <w:rFonts w:ascii="Times New Roman" w:hAnsi="Times New Roman" w:cs="Times New Roman"/>
          <w:sz w:val="24"/>
          <w:szCs w:val="24"/>
        </w:rPr>
        <w:t>стрептомицином и хлоромицетином путем хран</w:t>
      </w:r>
      <w:r w:rsidR="00891A97" w:rsidRPr="00D1311C">
        <w:rPr>
          <w:rFonts w:ascii="Times New Roman" w:hAnsi="Times New Roman" w:cs="Times New Roman"/>
          <w:sz w:val="24"/>
          <w:szCs w:val="24"/>
        </w:rPr>
        <w:t xml:space="preserve">е биле су веома подложне инфекцији са </w:t>
      </w:r>
      <w:r w:rsidR="00891A97" w:rsidRPr="00D1311C">
        <w:rPr>
          <w:rFonts w:ascii="Times New Roman" w:hAnsi="Times New Roman" w:cs="Times New Roman"/>
          <w:i/>
          <w:sz w:val="24"/>
          <w:szCs w:val="24"/>
        </w:rPr>
        <w:t>C. colinum.</w:t>
      </w:r>
    </w:p>
    <w:p w:rsidR="00073533" w:rsidRPr="00D1311C" w:rsidRDefault="00712A1B" w:rsidP="005A5085">
      <w:pPr>
        <w:spacing w:line="360" w:lineRule="auto"/>
        <w:jc w:val="both"/>
        <w:rPr>
          <w:rFonts w:ascii="Times New Roman" w:hAnsi="Times New Roman" w:cs="Times New Roman"/>
          <w:sz w:val="24"/>
          <w:szCs w:val="24"/>
        </w:rPr>
      </w:pPr>
      <w:r w:rsidRPr="00D1311C">
        <w:rPr>
          <w:rFonts w:ascii="Times New Roman" w:hAnsi="Times New Roman" w:cs="Times New Roman"/>
          <w:sz w:val="24"/>
          <w:szCs w:val="24"/>
        </w:rPr>
        <w:tab/>
        <w:t>И</w:t>
      </w:r>
      <w:r w:rsidR="000E1FB0" w:rsidRPr="00D1311C">
        <w:rPr>
          <w:rFonts w:ascii="Times New Roman" w:hAnsi="Times New Roman" w:cs="Times New Roman"/>
          <w:sz w:val="24"/>
          <w:szCs w:val="24"/>
        </w:rPr>
        <w:t>страживање</w:t>
      </w:r>
      <w:r w:rsidRPr="00D1311C">
        <w:rPr>
          <w:rFonts w:ascii="Times New Roman" w:hAnsi="Times New Roman" w:cs="Times New Roman"/>
          <w:sz w:val="24"/>
          <w:szCs w:val="24"/>
        </w:rPr>
        <w:t>м</w:t>
      </w:r>
      <w:r w:rsidR="000603E7" w:rsidRPr="00D1311C">
        <w:rPr>
          <w:rFonts w:ascii="Times New Roman" w:hAnsi="Times New Roman" w:cs="Times New Roman"/>
          <w:sz w:val="24"/>
          <w:szCs w:val="24"/>
        </w:rPr>
        <w:t xml:space="preserve"> које је објављено у Јапану (1988),</w:t>
      </w:r>
      <w:r w:rsidR="000E1FB0" w:rsidRPr="00D1311C">
        <w:rPr>
          <w:rFonts w:ascii="Times New Roman" w:hAnsi="Times New Roman" w:cs="Times New Roman"/>
          <w:sz w:val="24"/>
          <w:szCs w:val="24"/>
        </w:rPr>
        <w:t xml:space="preserve"> укупно </w:t>
      </w:r>
      <w:r w:rsidRPr="00D1311C">
        <w:rPr>
          <w:rFonts w:ascii="Times New Roman" w:hAnsi="Times New Roman" w:cs="Times New Roman"/>
          <w:sz w:val="24"/>
          <w:szCs w:val="24"/>
        </w:rPr>
        <w:t>је</w:t>
      </w:r>
      <w:r w:rsidR="00891A97" w:rsidRPr="00D1311C">
        <w:rPr>
          <w:rFonts w:ascii="Times New Roman" w:hAnsi="Times New Roman" w:cs="Times New Roman"/>
          <w:sz w:val="24"/>
          <w:szCs w:val="24"/>
        </w:rPr>
        <w:t xml:space="preserve"> коришћено</w:t>
      </w:r>
      <w:r w:rsidRPr="00D1311C">
        <w:rPr>
          <w:rFonts w:ascii="Times New Roman" w:hAnsi="Times New Roman" w:cs="Times New Roman"/>
          <w:sz w:val="24"/>
          <w:szCs w:val="24"/>
        </w:rPr>
        <w:t xml:space="preserve"> </w:t>
      </w:r>
      <w:r w:rsidR="00891A97" w:rsidRPr="00D1311C">
        <w:rPr>
          <w:rFonts w:ascii="Times New Roman" w:hAnsi="Times New Roman" w:cs="Times New Roman"/>
          <w:sz w:val="24"/>
          <w:szCs w:val="24"/>
        </w:rPr>
        <w:t xml:space="preserve">19 антимикробних супстанци у виду прашка </w:t>
      </w:r>
      <w:r w:rsidR="000E1FB0" w:rsidRPr="00D1311C">
        <w:rPr>
          <w:rFonts w:ascii="Times New Roman" w:hAnsi="Times New Roman" w:cs="Times New Roman"/>
          <w:sz w:val="24"/>
          <w:szCs w:val="24"/>
        </w:rPr>
        <w:t xml:space="preserve">за испитивање осетљивости </w:t>
      </w:r>
      <w:r w:rsidR="000E1FB0" w:rsidRPr="00D1311C">
        <w:rPr>
          <w:rFonts w:ascii="Times New Roman" w:hAnsi="Times New Roman" w:cs="Times New Roman"/>
          <w:i/>
          <w:sz w:val="24"/>
          <w:szCs w:val="24"/>
        </w:rPr>
        <w:t>Clostridium colinum</w:t>
      </w:r>
      <w:r w:rsidR="000E1FB0" w:rsidRPr="00D1311C">
        <w:rPr>
          <w:rFonts w:ascii="Times New Roman" w:hAnsi="Times New Roman" w:cs="Times New Roman"/>
          <w:sz w:val="24"/>
          <w:szCs w:val="24"/>
        </w:rPr>
        <w:t xml:space="preserve">. Антибиотици који су се користили су: </w:t>
      </w:r>
      <w:r w:rsidR="006F3958" w:rsidRPr="00D1311C">
        <w:rPr>
          <w:rFonts w:ascii="Times New Roman" w:hAnsi="Times New Roman" w:cs="Times New Roman"/>
          <w:sz w:val="24"/>
          <w:szCs w:val="24"/>
        </w:rPr>
        <w:t>енрамицин, тилозин, авапорацин и моненсин</w:t>
      </w:r>
      <w:r w:rsidR="00891A97" w:rsidRPr="00D1311C">
        <w:rPr>
          <w:rFonts w:ascii="Times New Roman" w:hAnsi="Times New Roman" w:cs="Times New Roman"/>
          <w:sz w:val="24"/>
          <w:szCs w:val="24"/>
        </w:rPr>
        <w:t xml:space="preserve"> (Takeda Chemical Industries, Osaka, </w:t>
      </w:r>
      <w:r w:rsidR="000E1FB0" w:rsidRPr="00D1311C">
        <w:rPr>
          <w:rFonts w:ascii="Times New Roman" w:hAnsi="Times New Roman" w:cs="Times New Roman"/>
          <w:sz w:val="24"/>
          <w:szCs w:val="24"/>
        </w:rPr>
        <w:t xml:space="preserve">Japan); </w:t>
      </w:r>
      <w:r w:rsidR="006F3958" w:rsidRPr="00D1311C">
        <w:rPr>
          <w:rFonts w:ascii="Times New Roman" w:hAnsi="Times New Roman" w:cs="Times New Roman"/>
          <w:sz w:val="24"/>
          <w:szCs w:val="24"/>
        </w:rPr>
        <w:t xml:space="preserve">тиопептин и ласолацид </w:t>
      </w:r>
      <w:r w:rsidR="000E1FB0" w:rsidRPr="00D1311C">
        <w:rPr>
          <w:rFonts w:ascii="Times New Roman" w:hAnsi="Times New Roman" w:cs="Times New Roman"/>
          <w:sz w:val="24"/>
          <w:szCs w:val="24"/>
        </w:rPr>
        <w:t>(Fujisa</w:t>
      </w:r>
      <w:r w:rsidR="00891A97" w:rsidRPr="00D1311C">
        <w:rPr>
          <w:rFonts w:ascii="Times New Roman" w:hAnsi="Times New Roman" w:cs="Times New Roman"/>
          <w:sz w:val="24"/>
          <w:szCs w:val="24"/>
        </w:rPr>
        <w:t xml:space="preserve">wa  Pharmaceutical Co., Ltd., Osaka, Japan); </w:t>
      </w:r>
      <w:r w:rsidR="006F3958" w:rsidRPr="00D1311C">
        <w:rPr>
          <w:rFonts w:ascii="Times New Roman" w:hAnsi="Times New Roman" w:cs="Times New Roman"/>
          <w:sz w:val="24"/>
          <w:szCs w:val="24"/>
        </w:rPr>
        <w:t xml:space="preserve">пеницилин </w:t>
      </w:r>
      <w:r w:rsidR="005C1702">
        <w:rPr>
          <w:rFonts w:ascii="Times New Roman" w:hAnsi="Times New Roman" w:cs="Times New Roman"/>
          <w:sz w:val="24"/>
          <w:szCs w:val="24"/>
        </w:rPr>
        <w:t>G</w:t>
      </w:r>
      <w:r w:rsidR="006F3958" w:rsidRPr="00D1311C">
        <w:rPr>
          <w:rFonts w:ascii="Times New Roman" w:hAnsi="Times New Roman" w:cs="Times New Roman"/>
          <w:sz w:val="24"/>
          <w:szCs w:val="24"/>
        </w:rPr>
        <w:t>, ампицилин, х</w:t>
      </w:r>
      <w:r w:rsidR="00891A97" w:rsidRPr="00D1311C">
        <w:rPr>
          <w:rFonts w:ascii="Times New Roman" w:hAnsi="Times New Roman" w:cs="Times New Roman"/>
          <w:sz w:val="24"/>
          <w:szCs w:val="24"/>
        </w:rPr>
        <w:t>лорамфеникол и хлорополиспорин С</w:t>
      </w:r>
      <w:r w:rsidR="006F3958" w:rsidRPr="00D1311C">
        <w:rPr>
          <w:rFonts w:ascii="Times New Roman" w:hAnsi="Times New Roman" w:cs="Times New Roman"/>
          <w:sz w:val="24"/>
          <w:szCs w:val="24"/>
        </w:rPr>
        <w:t xml:space="preserve"> </w:t>
      </w:r>
      <w:r w:rsidR="00891A97" w:rsidRPr="00D1311C">
        <w:rPr>
          <w:rFonts w:ascii="Times New Roman" w:hAnsi="Times New Roman" w:cs="Times New Roman"/>
          <w:sz w:val="24"/>
          <w:szCs w:val="24"/>
        </w:rPr>
        <w:t xml:space="preserve">(Sankyo Co., </w:t>
      </w:r>
      <w:r w:rsidR="000E1FB0" w:rsidRPr="00D1311C">
        <w:rPr>
          <w:rFonts w:ascii="Times New Roman" w:hAnsi="Times New Roman" w:cs="Times New Roman"/>
          <w:sz w:val="24"/>
          <w:szCs w:val="24"/>
        </w:rPr>
        <w:t>To</w:t>
      </w:r>
      <w:r w:rsidR="00891A97" w:rsidRPr="00D1311C">
        <w:rPr>
          <w:rFonts w:ascii="Times New Roman" w:hAnsi="Times New Roman" w:cs="Times New Roman"/>
          <w:sz w:val="24"/>
          <w:szCs w:val="24"/>
        </w:rPr>
        <w:t xml:space="preserve">kyo, </w:t>
      </w:r>
      <w:r w:rsidR="000E1FB0" w:rsidRPr="00D1311C">
        <w:rPr>
          <w:rFonts w:ascii="Times New Roman" w:hAnsi="Times New Roman" w:cs="Times New Roman"/>
          <w:sz w:val="24"/>
          <w:szCs w:val="24"/>
        </w:rPr>
        <w:t xml:space="preserve">Japan); </w:t>
      </w:r>
      <w:r w:rsidR="006F3958" w:rsidRPr="00D1311C">
        <w:rPr>
          <w:rFonts w:ascii="Times New Roman" w:hAnsi="Times New Roman" w:cs="Times New Roman"/>
          <w:sz w:val="24"/>
          <w:szCs w:val="24"/>
        </w:rPr>
        <w:t>стрептомицин</w:t>
      </w:r>
      <w:r w:rsidR="00891A97" w:rsidRPr="00D1311C">
        <w:rPr>
          <w:rFonts w:ascii="Times New Roman" w:hAnsi="Times New Roman" w:cs="Times New Roman"/>
          <w:sz w:val="24"/>
          <w:szCs w:val="24"/>
        </w:rPr>
        <w:t xml:space="preserve"> (Meiji Seika Co., </w:t>
      </w:r>
      <w:r w:rsidR="000E1FB0" w:rsidRPr="00D1311C">
        <w:rPr>
          <w:rFonts w:ascii="Times New Roman" w:hAnsi="Times New Roman" w:cs="Times New Roman"/>
          <w:sz w:val="24"/>
          <w:szCs w:val="24"/>
        </w:rPr>
        <w:t>Tokyo,</w:t>
      </w:r>
      <w:r w:rsidR="00891A97" w:rsidRPr="00D1311C">
        <w:rPr>
          <w:rFonts w:ascii="Times New Roman" w:hAnsi="Times New Roman" w:cs="Times New Roman"/>
          <w:sz w:val="24"/>
          <w:szCs w:val="24"/>
        </w:rPr>
        <w:t xml:space="preserve"> </w:t>
      </w:r>
      <w:r w:rsidR="000E1FB0" w:rsidRPr="00D1311C">
        <w:rPr>
          <w:rFonts w:ascii="Times New Roman" w:hAnsi="Times New Roman" w:cs="Times New Roman"/>
          <w:sz w:val="24"/>
          <w:szCs w:val="24"/>
        </w:rPr>
        <w:t xml:space="preserve">Japan); </w:t>
      </w:r>
      <w:r w:rsidR="006F3958" w:rsidRPr="00D1311C">
        <w:rPr>
          <w:rFonts w:ascii="Times New Roman" w:hAnsi="Times New Roman" w:cs="Times New Roman"/>
          <w:sz w:val="24"/>
          <w:szCs w:val="24"/>
        </w:rPr>
        <w:t>окситетрациклин</w:t>
      </w:r>
      <w:r w:rsidR="006F3958" w:rsidRPr="00D1311C">
        <w:rPr>
          <w:rFonts w:ascii="Times New Roman" w:hAnsi="Times New Roman" w:cs="Times New Roman"/>
          <w:i/>
          <w:sz w:val="24"/>
          <w:szCs w:val="24"/>
        </w:rPr>
        <w:t xml:space="preserve"> </w:t>
      </w:r>
      <w:r w:rsidR="000E1FB0" w:rsidRPr="00D1311C">
        <w:rPr>
          <w:rFonts w:ascii="Times New Roman" w:hAnsi="Times New Roman" w:cs="Times New Roman"/>
          <w:sz w:val="24"/>
          <w:szCs w:val="24"/>
        </w:rPr>
        <w:t xml:space="preserve"> (Taito Pfizer Co., Tokyo, Japan);</w:t>
      </w:r>
      <w:r w:rsidR="006F3958" w:rsidRPr="00D1311C">
        <w:rPr>
          <w:rFonts w:ascii="Times New Roman" w:hAnsi="Times New Roman" w:cs="Times New Roman"/>
          <w:sz w:val="24"/>
          <w:szCs w:val="24"/>
        </w:rPr>
        <w:t xml:space="preserve"> хлортетрациклин, фрадиомицин, ванкомицин, бацитрацин, виргиниамицин и салиномицин</w:t>
      </w:r>
      <w:r w:rsidR="00891A97" w:rsidRPr="00D1311C">
        <w:rPr>
          <w:rFonts w:ascii="Times New Roman" w:hAnsi="Times New Roman" w:cs="Times New Roman"/>
          <w:sz w:val="24"/>
          <w:szCs w:val="24"/>
        </w:rPr>
        <w:t xml:space="preserve"> (National</w:t>
      </w:r>
      <w:r w:rsidR="000E1FB0" w:rsidRPr="00D1311C">
        <w:rPr>
          <w:rFonts w:ascii="Times New Roman" w:hAnsi="Times New Roman" w:cs="Times New Roman"/>
          <w:sz w:val="24"/>
          <w:szCs w:val="24"/>
        </w:rPr>
        <w:t xml:space="preserve"> </w:t>
      </w:r>
      <w:r w:rsidR="00891A97" w:rsidRPr="00D1311C">
        <w:rPr>
          <w:rFonts w:ascii="Times New Roman" w:hAnsi="Times New Roman" w:cs="Times New Roman"/>
          <w:sz w:val="24"/>
          <w:szCs w:val="24"/>
        </w:rPr>
        <w:t xml:space="preserve">Veterinary Assay Laboratory, Tokyo, </w:t>
      </w:r>
      <w:r w:rsidR="000E1FB0" w:rsidRPr="00D1311C">
        <w:rPr>
          <w:rFonts w:ascii="Times New Roman" w:hAnsi="Times New Roman" w:cs="Times New Roman"/>
          <w:sz w:val="24"/>
          <w:szCs w:val="24"/>
        </w:rPr>
        <w:t>Japan);  и</w:t>
      </w:r>
      <w:r w:rsidR="006F3958" w:rsidRPr="00D1311C">
        <w:rPr>
          <w:rFonts w:ascii="Times New Roman" w:hAnsi="Times New Roman" w:cs="Times New Roman"/>
          <w:sz w:val="24"/>
          <w:szCs w:val="24"/>
        </w:rPr>
        <w:t xml:space="preserve"> еритромицин</w:t>
      </w:r>
      <w:r w:rsidR="00891A97" w:rsidRPr="00D1311C">
        <w:rPr>
          <w:rFonts w:ascii="Times New Roman" w:hAnsi="Times New Roman" w:cs="Times New Roman"/>
          <w:sz w:val="24"/>
          <w:szCs w:val="24"/>
        </w:rPr>
        <w:t xml:space="preserve">  (Sigma Chemical Co., St. Louis, </w:t>
      </w:r>
      <w:r w:rsidR="000E1FB0" w:rsidRPr="00D1311C">
        <w:rPr>
          <w:rFonts w:ascii="Times New Roman" w:hAnsi="Times New Roman" w:cs="Times New Roman"/>
          <w:sz w:val="24"/>
          <w:szCs w:val="24"/>
        </w:rPr>
        <w:t>MO). Већина тестираних антибиотика деловала</w:t>
      </w:r>
      <w:r w:rsidR="007531EC" w:rsidRPr="00D1311C">
        <w:rPr>
          <w:rFonts w:ascii="Times New Roman" w:hAnsi="Times New Roman" w:cs="Times New Roman"/>
          <w:sz w:val="24"/>
          <w:szCs w:val="24"/>
        </w:rPr>
        <w:t xml:space="preserve"> је инхибиторно</w:t>
      </w:r>
      <w:r w:rsidR="000E1FB0" w:rsidRPr="00D1311C">
        <w:rPr>
          <w:rFonts w:ascii="Times New Roman" w:hAnsi="Times New Roman" w:cs="Times New Roman"/>
          <w:sz w:val="24"/>
          <w:szCs w:val="24"/>
        </w:rPr>
        <w:t xml:space="preserve"> на </w:t>
      </w:r>
      <w:r w:rsidR="000E1FB0" w:rsidRPr="00D1311C">
        <w:rPr>
          <w:rFonts w:ascii="Times New Roman" w:hAnsi="Times New Roman" w:cs="Times New Roman"/>
          <w:i/>
          <w:sz w:val="24"/>
          <w:szCs w:val="24"/>
        </w:rPr>
        <w:t>Clostridium colinum</w:t>
      </w:r>
      <w:r w:rsidR="000E1FB0" w:rsidRPr="00D1311C">
        <w:rPr>
          <w:rFonts w:ascii="Times New Roman" w:hAnsi="Times New Roman" w:cs="Times New Roman"/>
          <w:sz w:val="24"/>
          <w:szCs w:val="24"/>
        </w:rPr>
        <w:t xml:space="preserve"> </w:t>
      </w:r>
      <w:r w:rsidR="006F3958" w:rsidRPr="00D1311C">
        <w:rPr>
          <w:rFonts w:ascii="Times New Roman" w:hAnsi="Times New Roman" w:cs="Times New Roman"/>
          <w:sz w:val="24"/>
          <w:szCs w:val="24"/>
        </w:rPr>
        <w:t>и на основу по</w:t>
      </w:r>
      <w:r w:rsidR="00880A41" w:rsidRPr="00D1311C">
        <w:rPr>
          <w:rFonts w:ascii="Times New Roman" w:hAnsi="Times New Roman" w:cs="Times New Roman"/>
          <w:sz w:val="24"/>
          <w:szCs w:val="24"/>
        </w:rPr>
        <w:t>дтака</w:t>
      </w:r>
      <w:r w:rsidR="000E1FB0" w:rsidRPr="00D1311C">
        <w:rPr>
          <w:rFonts w:ascii="Times New Roman" w:hAnsi="Times New Roman" w:cs="Times New Roman"/>
          <w:sz w:val="24"/>
          <w:szCs w:val="24"/>
        </w:rPr>
        <w:t xml:space="preserve"> установљено је да су пеницилини ле</w:t>
      </w:r>
      <w:r w:rsidR="00A85A7F" w:rsidRPr="00D1311C">
        <w:rPr>
          <w:rFonts w:ascii="Times New Roman" w:hAnsi="Times New Roman" w:cs="Times New Roman"/>
          <w:sz w:val="24"/>
          <w:szCs w:val="24"/>
        </w:rPr>
        <w:t>к избора за улцерозни ентеритис (</w:t>
      </w:r>
      <w:r w:rsidR="00E973D3">
        <w:rPr>
          <w:rFonts w:ascii="Times New Roman" w:hAnsi="Times New Roman" w:cs="Times New Roman"/>
          <w:sz w:val="24"/>
          <w:szCs w:val="24"/>
        </w:rPr>
        <w:t>27</w:t>
      </w:r>
      <w:r w:rsidR="00A85A7F" w:rsidRPr="00D1311C">
        <w:rPr>
          <w:rFonts w:ascii="Times New Roman" w:hAnsi="Times New Roman" w:cs="Times New Roman"/>
          <w:sz w:val="24"/>
          <w:szCs w:val="24"/>
        </w:rPr>
        <w:t>)</w:t>
      </w:r>
      <w:r w:rsidR="00891A97" w:rsidRPr="00D1311C">
        <w:rPr>
          <w:rFonts w:ascii="Times New Roman" w:hAnsi="Times New Roman" w:cs="Times New Roman"/>
          <w:sz w:val="24"/>
          <w:szCs w:val="24"/>
        </w:rPr>
        <w:t>.</w:t>
      </w:r>
    </w:p>
    <w:p w:rsidR="007531EC" w:rsidRPr="00D1311C" w:rsidRDefault="00712A1B" w:rsidP="005A5085">
      <w:pPr>
        <w:spacing w:line="360" w:lineRule="auto"/>
        <w:jc w:val="both"/>
        <w:rPr>
          <w:rFonts w:ascii="Times New Roman" w:hAnsi="Times New Roman" w:cs="Times New Roman"/>
          <w:sz w:val="24"/>
          <w:szCs w:val="24"/>
        </w:rPr>
      </w:pPr>
      <w:r w:rsidRPr="00D1311C">
        <w:rPr>
          <w:rFonts w:ascii="Times New Roman" w:hAnsi="Times New Roman" w:cs="Times New Roman"/>
          <w:sz w:val="24"/>
          <w:szCs w:val="24"/>
        </w:rPr>
        <w:tab/>
      </w:r>
      <w:r w:rsidR="00C24CF9" w:rsidRPr="00D1311C">
        <w:rPr>
          <w:rFonts w:ascii="Times New Roman" w:hAnsi="Times New Roman" w:cs="Times New Roman"/>
          <w:sz w:val="24"/>
          <w:szCs w:val="24"/>
        </w:rPr>
        <w:t xml:space="preserve">Сматрало се да је </w:t>
      </w:r>
      <w:r w:rsidR="007531EC" w:rsidRPr="00D1311C">
        <w:rPr>
          <w:rFonts w:ascii="Times New Roman" w:hAnsi="Times New Roman" w:cs="Times New Roman"/>
          <w:i/>
          <w:sz w:val="24"/>
          <w:szCs w:val="24"/>
        </w:rPr>
        <w:t>colinum</w:t>
      </w:r>
      <w:r w:rsidR="007531EC" w:rsidRPr="00D1311C">
        <w:rPr>
          <w:rFonts w:ascii="Times New Roman" w:hAnsi="Times New Roman" w:cs="Times New Roman"/>
          <w:sz w:val="24"/>
          <w:szCs w:val="24"/>
        </w:rPr>
        <w:t xml:space="preserve"> </w:t>
      </w:r>
      <w:r w:rsidR="005C2533" w:rsidRPr="00D1311C">
        <w:rPr>
          <w:rFonts w:ascii="Times New Roman" w:hAnsi="Times New Roman" w:cs="Times New Roman"/>
          <w:sz w:val="24"/>
          <w:szCs w:val="24"/>
        </w:rPr>
        <w:t xml:space="preserve">резистентан </w:t>
      </w:r>
      <w:r w:rsidR="007531EC" w:rsidRPr="00D1311C">
        <w:rPr>
          <w:rFonts w:ascii="Times New Roman" w:hAnsi="Times New Roman" w:cs="Times New Roman"/>
          <w:sz w:val="24"/>
          <w:szCs w:val="24"/>
        </w:rPr>
        <w:t xml:space="preserve">на </w:t>
      </w:r>
      <w:r w:rsidR="007531EC" w:rsidRPr="00D1311C">
        <w:rPr>
          <w:rFonts w:ascii="Times New Roman" w:hAnsi="Times New Roman" w:cs="Times New Roman"/>
          <w:i/>
          <w:sz w:val="24"/>
          <w:szCs w:val="24"/>
        </w:rPr>
        <w:t>bac</w:t>
      </w:r>
      <w:r w:rsidR="00C24CF9" w:rsidRPr="00D1311C">
        <w:rPr>
          <w:rFonts w:ascii="Times New Roman" w:hAnsi="Times New Roman" w:cs="Times New Roman"/>
          <w:i/>
          <w:sz w:val="24"/>
          <w:szCs w:val="24"/>
        </w:rPr>
        <w:t xml:space="preserve">itracin methylene disalicytate </w:t>
      </w:r>
      <w:r w:rsidR="00C24CF9" w:rsidRPr="00D1311C">
        <w:rPr>
          <w:rFonts w:ascii="Times New Roman" w:hAnsi="Times New Roman" w:cs="Times New Roman"/>
          <w:sz w:val="24"/>
          <w:szCs w:val="24"/>
        </w:rPr>
        <w:t xml:space="preserve">те је 2008. вршено истраживање на основу ког је установљено </w:t>
      </w:r>
      <w:r w:rsidR="007531EC" w:rsidRPr="00D1311C">
        <w:rPr>
          <w:rFonts w:ascii="Times New Roman" w:hAnsi="Times New Roman" w:cs="Times New Roman"/>
          <w:sz w:val="24"/>
          <w:szCs w:val="24"/>
        </w:rPr>
        <w:t>да</w:t>
      </w:r>
      <w:r w:rsidR="00C24CF9" w:rsidRPr="00D1311C">
        <w:rPr>
          <w:rFonts w:ascii="Times New Roman" w:hAnsi="Times New Roman" w:cs="Times New Roman"/>
          <w:sz w:val="24"/>
          <w:szCs w:val="24"/>
        </w:rPr>
        <w:t xml:space="preserve"> је</w:t>
      </w:r>
      <w:r w:rsidR="00B57CCB" w:rsidRPr="00D1311C">
        <w:rPr>
          <w:rFonts w:ascii="Times New Roman" w:hAnsi="Times New Roman" w:cs="Times New Roman"/>
          <w:sz w:val="24"/>
          <w:szCs w:val="24"/>
        </w:rPr>
        <w:t xml:space="preserve"> </w:t>
      </w:r>
      <w:r w:rsidR="005C2533" w:rsidRPr="00D1311C">
        <w:rPr>
          <w:rFonts w:ascii="Times New Roman" w:hAnsi="Times New Roman" w:cs="Times New Roman"/>
          <w:i/>
          <w:sz w:val="24"/>
          <w:szCs w:val="24"/>
        </w:rPr>
        <w:t>bacitracin methylene disalicytate</w:t>
      </w:r>
      <w:r w:rsidR="005C2533" w:rsidRPr="00D1311C">
        <w:rPr>
          <w:rFonts w:ascii="Times New Roman" w:hAnsi="Times New Roman" w:cs="Times New Roman"/>
          <w:sz w:val="24"/>
          <w:szCs w:val="24"/>
        </w:rPr>
        <w:t xml:space="preserve"> </w:t>
      </w:r>
      <w:r w:rsidR="00161387" w:rsidRPr="00D1311C">
        <w:rPr>
          <w:rFonts w:ascii="Times New Roman" w:hAnsi="Times New Roman" w:cs="Times New Roman"/>
          <w:sz w:val="24"/>
          <w:szCs w:val="24"/>
        </w:rPr>
        <w:t>додат</w:t>
      </w:r>
      <w:r w:rsidR="00B57CCB" w:rsidRPr="00D1311C">
        <w:rPr>
          <w:rFonts w:ascii="Times New Roman" w:hAnsi="Times New Roman" w:cs="Times New Roman"/>
          <w:sz w:val="24"/>
          <w:szCs w:val="24"/>
        </w:rPr>
        <w:t xml:space="preserve"> у води за пиће у превентивној дози</w:t>
      </w:r>
      <w:r w:rsidR="002D0914" w:rsidRPr="00D1311C">
        <w:rPr>
          <w:rFonts w:ascii="Times New Roman" w:hAnsi="Times New Roman" w:cs="Times New Roman"/>
          <w:sz w:val="24"/>
          <w:szCs w:val="24"/>
        </w:rPr>
        <w:t xml:space="preserve"> и из тог разлога</w:t>
      </w:r>
      <w:r w:rsidR="00161387" w:rsidRPr="00D1311C">
        <w:rPr>
          <w:rFonts w:ascii="Times New Roman" w:hAnsi="Times New Roman" w:cs="Times New Roman"/>
          <w:sz w:val="24"/>
          <w:szCs w:val="24"/>
        </w:rPr>
        <w:t xml:space="preserve"> н</w:t>
      </w:r>
      <w:r w:rsidR="00B57CCB" w:rsidRPr="00D1311C">
        <w:rPr>
          <w:rFonts w:ascii="Times New Roman" w:hAnsi="Times New Roman" w:cs="Times New Roman"/>
          <w:sz w:val="24"/>
          <w:szCs w:val="24"/>
        </w:rPr>
        <w:t xml:space="preserve">ије имао ефекта на контролу већ успостављене инфекције са </w:t>
      </w:r>
      <w:r w:rsidR="00B57CCB" w:rsidRPr="00D1311C">
        <w:rPr>
          <w:rFonts w:ascii="Times New Roman" w:hAnsi="Times New Roman" w:cs="Times New Roman"/>
          <w:i/>
          <w:sz w:val="24"/>
          <w:szCs w:val="24"/>
        </w:rPr>
        <w:t>C. colinum</w:t>
      </w:r>
      <w:r w:rsidR="00161387" w:rsidRPr="00D1311C">
        <w:rPr>
          <w:rFonts w:ascii="Times New Roman" w:hAnsi="Times New Roman" w:cs="Times New Roman"/>
          <w:sz w:val="24"/>
          <w:szCs w:val="24"/>
        </w:rPr>
        <w:t xml:space="preserve">. </w:t>
      </w:r>
      <w:r w:rsidR="002D0914" w:rsidRPr="00D1311C">
        <w:rPr>
          <w:rFonts w:ascii="Times New Roman" w:hAnsi="Times New Roman" w:cs="Times New Roman"/>
          <w:sz w:val="24"/>
          <w:szCs w:val="24"/>
        </w:rPr>
        <w:t>Такође</w:t>
      </w:r>
      <w:r w:rsidR="00161387" w:rsidRPr="00D1311C">
        <w:rPr>
          <w:rFonts w:ascii="Times New Roman" w:hAnsi="Times New Roman" w:cs="Times New Roman"/>
          <w:sz w:val="24"/>
          <w:szCs w:val="24"/>
        </w:rPr>
        <w:t xml:space="preserve"> је установљено да појава кокцидиозе има утицај на успешност терапије и проценат морталитета</w:t>
      </w:r>
      <w:r w:rsidR="005C2533" w:rsidRPr="00D1311C">
        <w:rPr>
          <w:rFonts w:ascii="Times New Roman" w:hAnsi="Times New Roman" w:cs="Times New Roman"/>
          <w:sz w:val="24"/>
          <w:szCs w:val="24"/>
        </w:rPr>
        <w:t xml:space="preserve"> </w:t>
      </w:r>
      <w:r w:rsidR="006023C6" w:rsidRPr="00D1311C">
        <w:rPr>
          <w:rFonts w:ascii="Times New Roman" w:hAnsi="Times New Roman" w:cs="Times New Roman"/>
          <w:sz w:val="24"/>
          <w:szCs w:val="24"/>
        </w:rPr>
        <w:t>улцерозног</w:t>
      </w:r>
      <w:r w:rsidR="005C2533" w:rsidRPr="00D1311C">
        <w:rPr>
          <w:rFonts w:ascii="Times New Roman" w:hAnsi="Times New Roman" w:cs="Times New Roman"/>
          <w:sz w:val="24"/>
          <w:szCs w:val="24"/>
        </w:rPr>
        <w:t xml:space="preserve"> ентеритиса</w:t>
      </w:r>
      <w:r w:rsidR="00161387" w:rsidRPr="00D1311C">
        <w:rPr>
          <w:rFonts w:ascii="Times New Roman" w:hAnsi="Times New Roman" w:cs="Times New Roman"/>
          <w:sz w:val="24"/>
          <w:szCs w:val="24"/>
        </w:rPr>
        <w:t>. С тога се препоручује профилактички третман против кокцидиозе примен</w:t>
      </w:r>
      <w:r w:rsidR="005C2533" w:rsidRPr="00D1311C">
        <w:rPr>
          <w:rFonts w:ascii="Times New Roman" w:hAnsi="Times New Roman" w:cs="Times New Roman"/>
          <w:sz w:val="24"/>
          <w:szCs w:val="24"/>
        </w:rPr>
        <w:t>о</w:t>
      </w:r>
      <w:r w:rsidR="00161387" w:rsidRPr="00D1311C">
        <w:rPr>
          <w:rFonts w:ascii="Times New Roman" w:hAnsi="Times New Roman" w:cs="Times New Roman"/>
          <w:sz w:val="24"/>
          <w:szCs w:val="24"/>
        </w:rPr>
        <w:t>м монесина, а потом и салиномицина</w:t>
      </w:r>
      <w:r w:rsidR="002D0914" w:rsidRPr="00D1311C">
        <w:rPr>
          <w:rFonts w:ascii="Times New Roman" w:hAnsi="Times New Roman" w:cs="Times New Roman"/>
          <w:sz w:val="24"/>
          <w:szCs w:val="24"/>
        </w:rPr>
        <w:t xml:space="preserve"> у храни, али треба </w:t>
      </w:r>
      <w:r w:rsidR="00073533" w:rsidRPr="00D1311C">
        <w:rPr>
          <w:rFonts w:ascii="Times New Roman" w:hAnsi="Times New Roman" w:cs="Times New Roman"/>
          <w:sz w:val="24"/>
          <w:szCs w:val="24"/>
        </w:rPr>
        <w:t>узети у обзир</w:t>
      </w:r>
      <w:r w:rsidR="002D0914" w:rsidRPr="00D1311C">
        <w:rPr>
          <w:rFonts w:ascii="Times New Roman" w:hAnsi="Times New Roman" w:cs="Times New Roman"/>
          <w:sz w:val="24"/>
          <w:szCs w:val="24"/>
        </w:rPr>
        <w:t xml:space="preserve"> на могућност појаве резистенције</w:t>
      </w:r>
      <w:r w:rsidR="00A85A7F" w:rsidRPr="00D1311C">
        <w:rPr>
          <w:rFonts w:ascii="Times New Roman" w:hAnsi="Times New Roman" w:cs="Times New Roman"/>
          <w:sz w:val="24"/>
          <w:szCs w:val="24"/>
        </w:rPr>
        <w:t xml:space="preserve"> (</w:t>
      </w:r>
      <w:r w:rsidR="00E973D3">
        <w:rPr>
          <w:rFonts w:ascii="Times New Roman" w:hAnsi="Times New Roman" w:cs="Times New Roman"/>
          <w:sz w:val="24"/>
          <w:szCs w:val="24"/>
        </w:rPr>
        <w:t>29</w:t>
      </w:r>
      <w:r w:rsidR="00A85A7F" w:rsidRPr="00D1311C">
        <w:rPr>
          <w:rFonts w:ascii="Times New Roman" w:hAnsi="Times New Roman" w:cs="Times New Roman"/>
          <w:sz w:val="24"/>
          <w:szCs w:val="24"/>
        </w:rPr>
        <w:t>)</w:t>
      </w:r>
      <w:r w:rsidR="000B13F9" w:rsidRPr="00D1311C">
        <w:rPr>
          <w:rFonts w:ascii="Times New Roman" w:hAnsi="Times New Roman" w:cs="Times New Roman"/>
          <w:sz w:val="24"/>
          <w:szCs w:val="24"/>
        </w:rPr>
        <w:t xml:space="preserve">. </w:t>
      </w:r>
      <w:r w:rsidR="002D0914" w:rsidRPr="00D1311C">
        <w:rPr>
          <w:rFonts w:ascii="Times New Roman" w:hAnsi="Times New Roman" w:cs="Times New Roman"/>
          <w:sz w:val="24"/>
          <w:szCs w:val="24"/>
        </w:rPr>
        <w:t>У</w:t>
      </w:r>
      <w:r w:rsidR="007531EC" w:rsidRPr="00D1311C">
        <w:rPr>
          <w:rFonts w:ascii="Times New Roman" w:hAnsi="Times New Roman" w:cs="Times New Roman"/>
          <w:sz w:val="24"/>
          <w:szCs w:val="24"/>
        </w:rPr>
        <w:t>потреб</w:t>
      </w:r>
      <w:r w:rsidR="002D0914" w:rsidRPr="00D1311C">
        <w:rPr>
          <w:rFonts w:ascii="Times New Roman" w:hAnsi="Times New Roman" w:cs="Times New Roman"/>
          <w:sz w:val="24"/>
          <w:szCs w:val="24"/>
        </w:rPr>
        <w:t>ом</w:t>
      </w:r>
      <w:r w:rsidR="00073533" w:rsidRPr="00D1311C">
        <w:rPr>
          <w:rFonts w:ascii="Times New Roman" w:hAnsi="Times New Roman" w:cs="Times New Roman"/>
          <w:sz w:val="24"/>
          <w:szCs w:val="24"/>
        </w:rPr>
        <w:t xml:space="preserve"> тилозина у води за пиће</w:t>
      </w:r>
      <w:r w:rsidR="007531EC" w:rsidRPr="00D1311C">
        <w:rPr>
          <w:rFonts w:ascii="Times New Roman" w:hAnsi="Times New Roman" w:cs="Times New Roman"/>
          <w:sz w:val="24"/>
          <w:szCs w:val="24"/>
        </w:rPr>
        <w:t xml:space="preserve">, успешно </w:t>
      </w:r>
      <w:r w:rsidR="002D0914" w:rsidRPr="00D1311C">
        <w:rPr>
          <w:rFonts w:ascii="Times New Roman" w:hAnsi="Times New Roman" w:cs="Times New Roman"/>
          <w:sz w:val="24"/>
          <w:szCs w:val="24"/>
        </w:rPr>
        <w:t>се смањио</w:t>
      </w:r>
      <w:r w:rsidR="007531EC" w:rsidRPr="00D1311C">
        <w:rPr>
          <w:rFonts w:ascii="Times New Roman" w:hAnsi="Times New Roman" w:cs="Times New Roman"/>
          <w:sz w:val="24"/>
          <w:szCs w:val="24"/>
        </w:rPr>
        <w:t xml:space="preserve"> морталитет код</w:t>
      </w:r>
      <w:r w:rsidR="002D0914" w:rsidRPr="00D1311C">
        <w:rPr>
          <w:rFonts w:ascii="Times New Roman" w:hAnsi="Times New Roman" w:cs="Times New Roman"/>
          <w:sz w:val="24"/>
          <w:szCs w:val="24"/>
        </w:rPr>
        <w:t xml:space="preserve"> белоглавих</w:t>
      </w:r>
      <w:r w:rsidR="007531EC" w:rsidRPr="00D1311C">
        <w:rPr>
          <w:rFonts w:ascii="Times New Roman" w:hAnsi="Times New Roman" w:cs="Times New Roman"/>
          <w:sz w:val="24"/>
          <w:szCs w:val="24"/>
        </w:rPr>
        <w:t xml:space="preserve"> препелиц</w:t>
      </w:r>
      <w:r w:rsidR="002D0914" w:rsidRPr="00D1311C">
        <w:rPr>
          <w:rFonts w:ascii="Times New Roman" w:hAnsi="Times New Roman" w:cs="Times New Roman"/>
          <w:sz w:val="24"/>
          <w:szCs w:val="24"/>
        </w:rPr>
        <w:t>а</w:t>
      </w:r>
      <w:r w:rsidR="00A85A7F" w:rsidRPr="00D1311C">
        <w:rPr>
          <w:rFonts w:ascii="Times New Roman" w:hAnsi="Times New Roman" w:cs="Times New Roman"/>
          <w:sz w:val="24"/>
          <w:szCs w:val="24"/>
        </w:rPr>
        <w:t xml:space="preserve"> (</w:t>
      </w:r>
      <w:r w:rsidR="00C24CF9" w:rsidRPr="00D1311C">
        <w:rPr>
          <w:rFonts w:ascii="Times New Roman" w:hAnsi="Times New Roman" w:cs="Times New Roman"/>
          <w:sz w:val="24"/>
          <w:szCs w:val="24"/>
        </w:rPr>
        <w:t>2</w:t>
      </w:r>
      <w:r w:rsidR="00B217D0" w:rsidRPr="00D1311C">
        <w:rPr>
          <w:rFonts w:ascii="Times New Roman" w:hAnsi="Times New Roman" w:cs="Times New Roman"/>
          <w:sz w:val="24"/>
          <w:szCs w:val="24"/>
        </w:rPr>
        <w:t>8</w:t>
      </w:r>
      <w:r w:rsidR="00A85A7F" w:rsidRPr="00D1311C">
        <w:rPr>
          <w:rFonts w:ascii="Times New Roman" w:hAnsi="Times New Roman" w:cs="Times New Roman"/>
          <w:sz w:val="24"/>
          <w:szCs w:val="24"/>
        </w:rPr>
        <w:t>)</w:t>
      </w:r>
      <w:r w:rsidR="000B13F9" w:rsidRPr="00D1311C">
        <w:rPr>
          <w:rFonts w:ascii="Times New Roman" w:hAnsi="Times New Roman" w:cs="Times New Roman"/>
          <w:sz w:val="24"/>
          <w:szCs w:val="24"/>
        </w:rPr>
        <w:t>.</w:t>
      </w:r>
      <w:r w:rsidR="00A85A7F" w:rsidRPr="00D1311C">
        <w:rPr>
          <w:rFonts w:ascii="Times New Roman" w:hAnsi="Times New Roman" w:cs="Times New Roman"/>
          <w:sz w:val="24"/>
          <w:szCs w:val="24"/>
        </w:rPr>
        <w:t xml:space="preserve"> </w:t>
      </w:r>
      <w:r w:rsidR="007531EC" w:rsidRPr="00D1311C">
        <w:rPr>
          <w:rFonts w:ascii="Times New Roman" w:hAnsi="Times New Roman" w:cs="Times New Roman"/>
          <w:sz w:val="24"/>
          <w:szCs w:val="24"/>
        </w:rPr>
        <w:t xml:space="preserve">У леглима у којима није коришћен тилозин, просечна дужина болести је </w:t>
      </w:r>
      <w:r w:rsidR="002D0914" w:rsidRPr="00D1311C">
        <w:rPr>
          <w:rFonts w:ascii="Times New Roman" w:hAnsi="Times New Roman" w:cs="Times New Roman"/>
          <w:sz w:val="24"/>
          <w:szCs w:val="24"/>
        </w:rPr>
        <w:t>трајала 6</w:t>
      </w:r>
      <w:r w:rsidR="007531EC" w:rsidRPr="00D1311C">
        <w:rPr>
          <w:rFonts w:ascii="Times New Roman" w:hAnsi="Times New Roman" w:cs="Times New Roman"/>
          <w:sz w:val="24"/>
          <w:szCs w:val="24"/>
        </w:rPr>
        <w:t xml:space="preserve"> недељ</w:t>
      </w:r>
      <w:r w:rsidR="002D0914" w:rsidRPr="00D1311C">
        <w:rPr>
          <w:rFonts w:ascii="Times New Roman" w:hAnsi="Times New Roman" w:cs="Times New Roman"/>
          <w:sz w:val="24"/>
          <w:szCs w:val="24"/>
        </w:rPr>
        <w:t>а, док у леглима у којима је коришћен тилозин</w:t>
      </w:r>
      <w:r w:rsidR="007531EC" w:rsidRPr="00D1311C">
        <w:rPr>
          <w:rFonts w:ascii="Times New Roman" w:hAnsi="Times New Roman" w:cs="Times New Roman"/>
          <w:sz w:val="24"/>
          <w:szCs w:val="24"/>
        </w:rPr>
        <w:t xml:space="preserve"> </w:t>
      </w:r>
      <w:r w:rsidR="002D0914" w:rsidRPr="00D1311C">
        <w:rPr>
          <w:rFonts w:ascii="Times New Roman" w:hAnsi="Times New Roman" w:cs="Times New Roman"/>
          <w:sz w:val="24"/>
          <w:szCs w:val="24"/>
        </w:rPr>
        <w:t>дужина трајања болес</w:t>
      </w:r>
      <w:r w:rsidR="00C24CF9" w:rsidRPr="00D1311C">
        <w:rPr>
          <w:rFonts w:ascii="Times New Roman" w:hAnsi="Times New Roman" w:cs="Times New Roman"/>
          <w:sz w:val="24"/>
          <w:szCs w:val="24"/>
        </w:rPr>
        <w:t>т</w:t>
      </w:r>
      <w:r w:rsidR="002D0914" w:rsidRPr="00D1311C">
        <w:rPr>
          <w:rFonts w:ascii="Times New Roman" w:hAnsi="Times New Roman" w:cs="Times New Roman"/>
          <w:sz w:val="24"/>
          <w:szCs w:val="24"/>
        </w:rPr>
        <w:t>и је била око</w:t>
      </w:r>
      <w:r w:rsidR="007531EC" w:rsidRPr="00D1311C">
        <w:rPr>
          <w:rFonts w:ascii="Times New Roman" w:hAnsi="Times New Roman" w:cs="Times New Roman"/>
          <w:sz w:val="24"/>
          <w:szCs w:val="24"/>
        </w:rPr>
        <w:t xml:space="preserve"> недељу дана, </w:t>
      </w:r>
      <w:r w:rsidR="00C24CF9" w:rsidRPr="00D1311C">
        <w:rPr>
          <w:rFonts w:ascii="Times New Roman" w:hAnsi="Times New Roman" w:cs="Times New Roman"/>
          <w:sz w:val="24"/>
          <w:szCs w:val="24"/>
        </w:rPr>
        <w:t xml:space="preserve">али су </w:t>
      </w:r>
      <w:r w:rsidR="007531EC" w:rsidRPr="00D1311C">
        <w:rPr>
          <w:rFonts w:ascii="Times New Roman" w:hAnsi="Times New Roman" w:cs="Times New Roman"/>
          <w:sz w:val="24"/>
          <w:szCs w:val="24"/>
        </w:rPr>
        <w:t xml:space="preserve">пријављени </w:t>
      </w:r>
      <w:r w:rsidR="00073533" w:rsidRPr="00D1311C">
        <w:rPr>
          <w:rFonts w:ascii="Times New Roman" w:hAnsi="Times New Roman" w:cs="Times New Roman"/>
          <w:sz w:val="24"/>
          <w:szCs w:val="24"/>
        </w:rPr>
        <w:t>случајеви рецидива</w:t>
      </w:r>
      <w:r w:rsidR="002D0914" w:rsidRPr="00D1311C">
        <w:rPr>
          <w:rFonts w:ascii="Times New Roman" w:hAnsi="Times New Roman" w:cs="Times New Roman"/>
          <w:sz w:val="24"/>
          <w:szCs w:val="24"/>
        </w:rPr>
        <w:t xml:space="preserve">. Смртност није прелазила вредност преко 1%. </w:t>
      </w:r>
    </w:p>
    <w:p w:rsidR="00C24CF9" w:rsidRPr="00D1311C" w:rsidRDefault="00C24CF9" w:rsidP="005A5085">
      <w:pPr>
        <w:spacing w:line="360" w:lineRule="auto"/>
        <w:jc w:val="both"/>
        <w:rPr>
          <w:rFonts w:ascii="Times New Roman" w:hAnsi="Times New Roman" w:cs="Times New Roman"/>
          <w:sz w:val="24"/>
          <w:szCs w:val="24"/>
        </w:rPr>
      </w:pPr>
    </w:p>
    <w:p w:rsidR="00C24CF9" w:rsidRPr="00D1311C" w:rsidRDefault="00C24CF9" w:rsidP="00C24CF9">
      <w:pPr>
        <w:pStyle w:val="Heading4"/>
        <w:jc w:val="center"/>
        <w:rPr>
          <w:rFonts w:ascii="Times New Roman" w:hAnsi="Times New Roman" w:cs="Times New Roman"/>
          <w:b/>
          <w:i w:val="0"/>
          <w:color w:val="auto"/>
          <w:sz w:val="28"/>
        </w:rPr>
      </w:pPr>
      <w:r w:rsidRPr="00D1311C">
        <w:rPr>
          <w:rFonts w:ascii="Times New Roman" w:hAnsi="Times New Roman" w:cs="Times New Roman"/>
          <w:b/>
          <w:i w:val="0"/>
          <w:color w:val="auto"/>
          <w:sz w:val="28"/>
        </w:rPr>
        <w:lastRenderedPageBreak/>
        <w:t>3.2.6.1.АЛТЕРНАТИВНЕ МЕТОДЕ</w:t>
      </w:r>
    </w:p>
    <w:p w:rsidR="00C24CF9" w:rsidRPr="00D1311C" w:rsidRDefault="00C24CF9" w:rsidP="00C24CF9">
      <w:pPr>
        <w:jc w:val="both"/>
        <w:rPr>
          <w:rFonts w:ascii="Times New Roman" w:hAnsi="Times New Roman" w:cs="Times New Roman"/>
          <w:sz w:val="24"/>
        </w:rPr>
      </w:pPr>
    </w:p>
    <w:p w:rsidR="00C24CF9" w:rsidRPr="00D1311C" w:rsidRDefault="00C24CF9" w:rsidP="00C24CF9">
      <w:pPr>
        <w:jc w:val="both"/>
        <w:rPr>
          <w:rFonts w:ascii="Times New Roman" w:hAnsi="Times New Roman" w:cs="Times New Roman"/>
          <w:sz w:val="24"/>
        </w:rPr>
      </w:pPr>
    </w:p>
    <w:p w:rsidR="00165551" w:rsidRPr="00D1311C" w:rsidRDefault="003201D9" w:rsidP="005A508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85A7F" w:rsidRPr="00D1311C">
        <w:rPr>
          <w:rFonts w:ascii="Times New Roman" w:hAnsi="Times New Roman" w:cs="Times New Roman"/>
          <w:sz w:val="24"/>
          <w:szCs w:val="24"/>
        </w:rPr>
        <w:t>У Северној Америци (</w:t>
      </w:r>
      <w:r w:rsidR="00E973D3">
        <w:rPr>
          <w:rFonts w:ascii="Times New Roman" w:hAnsi="Times New Roman" w:cs="Times New Roman"/>
          <w:sz w:val="24"/>
          <w:szCs w:val="24"/>
        </w:rPr>
        <w:t>30</w:t>
      </w:r>
      <w:r w:rsidR="00A85A7F" w:rsidRPr="00D1311C">
        <w:rPr>
          <w:rFonts w:ascii="Times New Roman" w:hAnsi="Times New Roman" w:cs="Times New Roman"/>
          <w:sz w:val="24"/>
          <w:szCs w:val="24"/>
        </w:rPr>
        <w:t>)</w:t>
      </w:r>
      <w:r w:rsidR="00165551" w:rsidRPr="00D1311C">
        <w:rPr>
          <w:rFonts w:ascii="Times New Roman" w:hAnsi="Times New Roman" w:cs="Times New Roman"/>
          <w:sz w:val="24"/>
          <w:szCs w:val="24"/>
        </w:rPr>
        <w:t xml:space="preserve"> се све више врши притисак на живинарску индустрију за тражење одговарајућих алтернативних метода у циљу контроле клостридијалних ентеротоксемија. Природн</w:t>
      </w:r>
      <w:r w:rsidR="006023C6" w:rsidRPr="00D1311C">
        <w:rPr>
          <w:rFonts w:ascii="Times New Roman" w:hAnsi="Times New Roman" w:cs="Times New Roman"/>
          <w:sz w:val="24"/>
          <w:szCs w:val="24"/>
        </w:rPr>
        <w:t>е</w:t>
      </w:r>
      <w:r w:rsidR="00165551" w:rsidRPr="00D1311C">
        <w:rPr>
          <w:rFonts w:ascii="Times New Roman" w:hAnsi="Times New Roman" w:cs="Times New Roman"/>
          <w:sz w:val="24"/>
          <w:szCs w:val="24"/>
        </w:rPr>
        <w:t xml:space="preserve"> супстанце са антимикробним својствима су део ове контролне стратегије. Предложене алтернативне методе укључују вакцине, имуномодулаторна средства, бактериофаге и њихове лизине, екстракте, инхибиторе за очитавање кворума бактерија, биофилм и вируленци</w:t>
      </w:r>
      <w:r w:rsidR="00A85A7F" w:rsidRPr="00D1311C">
        <w:rPr>
          <w:rFonts w:ascii="Times New Roman" w:hAnsi="Times New Roman" w:cs="Times New Roman"/>
          <w:sz w:val="24"/>
          <w:szCs w:val="24"/>
        </w:rPr>
        <w:t>ју и ензиме за исхрану (</w:t>
      </w:r>
      <w:r w:rsidR="00E973D3">
        <w:rPr>
          <w:rFonts w:ascii="Times New Roman" w:hAnsi="Times New Roman" w:cs="Times New Roman"/>
          <w:sz w:val="24"/>
          <w:szCs w:val="24"/>
        </w:rPr>
        <w:t>31</w:t>
      </w:r>
      <w:r w:rsidR="00A85A7F" w:rsidRPr="00D1311C">
        <w:rPr>
          <w:rFonts w:ascii="Times New Roman" w:hAnsi="Times New Roman" w:cs="Times New Roman"/>
          <w:sz w:val="24"/>
          <w:szCs w:val="24"/>
        </w:rPr>
        <w:t>)</w:t>
      </w:r>
      <w:r w:rsidR="000B13F9" w:rsidRPr="00D1311C">
        <w:rPr>
          <w:rFonts w:ascii="Times New Roman" w:hAnsi="Times New Roman" w:cs="Times New Roman"/>
          <w:sz w:val="24"/>
          <w:szCs w:val="24"/>
        </w:rPr>
        <w:t>.</w:t>
      </w:r>
      <w:r w:rsidR="00165551" w:rsidRPr="00D1311C">
        <w:rPr>
          <w:rFonts w:ascii="Times New Roman" w:hAnsi="Times New Roman" w:cs="Times New Roman"/>
          <w:sz w:val="24"/>
          <w:szCs w:val="24"/>
        </w:rPr>
        <w:t xml:space="preserve"> Вакцинација против патогена и употреба пробиотика и пребиотичких производа су предложени, али тренутно још нису доступни за практичну употребу на фармама. Једна од обећавајућих алтернатива је </w:t>
      </w:r>
      <w:r w:rsidR="006023C6" w:rsidRPr="00D1311C">
        <w:rPr>
          <w:rFonts w:ascii="Times New Roman" w:hAnsi="Times New Roman" w:cs="Times New Roman"/>
          <w:sz w:val="24"/>
          <w:szCs w:val="24"/>
        </w:rPr>
        <w:t>употреба биљних екстраката додат</w:t>
      </w:r>
      <w:r w:rsidR="00165551" w:rsidRPr="00D1311C">
        <w:rPr>
          <w:rFonts w:ascii="Times New Roman" w:hAnsi="Times New Roman" w:cs="Times New Roman"/>
          <w:sz w:val="24"/>
          <w:szCs w:val="24"/>
        </w:rPr>
        <w:t>их у исхрану ради побољшања исхране и здравља домаћих животиња и за контролу ентеричних клостридијалних болести; ови адитиви се већ дуги низ година користе у живинарској индустрији и доказан</w:t>
      </w:r>
      <w:r w:rsidR="00A85A7F" w:rsidRPr="00D1311C">
        <w:rPr>
          <w:rFonts w:ascii="Times New Roman" w:hAnsi="Times New Roman" w:cs="Times New Roman"/>
          <w:sz w:val="24"/>
          <w:szCs w:val="24"/>
        </w:rPr>
        <w:t>а је њихова ефикасност (</w:t>
      </w:r>
      <w:r w:rsidR="00E973D3">
        <w:rPr>
          <w:rFonts w:ascii="Times New Roman" w:hAnsi="Times New Roman" w:cs="Times New Roman"/>
          <w:sz w:val="24"/>
          <w:szCs w:val="24"/>
        </w:rPr>
        <w:t>32</w:t>
      </w:r>
      <w:r w:rsidR="00A85A7F" w:rsidRPr="00D1311C">
        <w:rPr>
          <w:rFonts w:ascii="Times New Roman" w:hAnsi="Times New Roman" w:cs="Times New Roman"/>
          <w:sz w:val="24"/>
          <w:szCs w:val="24"/>
        </w:rPr>
        <w:t>).</w:t>
      </w:r>
    </w:p>
    <w:p w:rsidR="00FB03A9" w:rsidRPr="00D1311C" w:rsidRDefault="00FB03A9" w:rsidP="005A5085">
      <w:pPr>
        <w:spacing w:line="360" w:lineRule="auto"/>
        <w:jc w:val="both"/>
        <w:rPr>
          <w:rFonts w:ascii="Times New Roman" w:hAnsi="Times New Roman" w:cs="Times New Roman"/>
          <w:sz w:val="24"/>
          <w:szCs w:val="24"/>
        </w:rPr>
      </w:pPr>
      <w:r w:rsidRPr="00D1311C">
        <w:rPr>
          <w:rFonts w:ascii="Times New Roman" w:hAnsi="Times New Roman" w:cs="Times New Roman"/>
          <w:sz w:val="24"/>
          <w:szCs w:val="24"/>
        </w:rPr>
        <w:tab/>
        <w:t xml:space="preserve">Биљке се </w:t>
      </w:r>
      <w:r w:rsidR="00F8619D" w:rsidRPr="00D1311C">
        <w:rPr>
          <w:rFonts w:ascii="Times New Roman" w:hAnsi="Times New Roman" w:cs="Times New Roman"/>
          <w:sz w:val="24"/>
          <w:szCs w:val="24"/>
        </w:rPr>
        <w:t>од давнина</w:t>
      </w:r>
      <w:r w:rsidRPr="00D1311C">
        <w:rPr>
          <w:rFonts w:ascii="Times New Roman" w:hAnsi="Times New Roman" w:cs="Times New Roman"/>
          <w:sz w:val="24"/>
          <w:szCs w:val="24"/>
        </w:rPr>
        <w:t xml:space="preserve"> користе </w:t>
      </w:r>
      <w:r w:rsidR="00A85A7F" w:rsidRPr="00D1311C">
        <w:rPr>
          <w:rFonts w:ascii="Times New Roman" w:hAnsi="Times New Roman" w:cs="Times New Roman"/>
          <w:sz w:val="24"/>
          <w:szCs w:val="24"/>
        </w:rPr>
        <w:t>у склопу традиционалне медицине (</w:t>
      </w:r>
      <w:r w:rsidR="00E973D3">
        <w:rPr>
          <w:rFonts w:ascii="Times New Roman" w:hAnsi="Times New Roman" w:cs="Times New Roman"/>
          <w:sz w:val="24"/>
          <w:szCs w:val="24"/>
        </w:rPr>
        <w:t>33</w:t>
      </w:r>
      <w:r w:rsidR="00A85A7F" w:rsidRPr="00D1311C">
        <w:rPr>
          <w:rFonts w:ascii="Times New Roman" w:hAnsi="Times New Roman" w:cs="Times New Roman"/>
          <w:sz w:val="24"/>
          <w:szCs w:val="24"/>
        </w:rPr>
        <w:t xml:space="preserve">). </w:t>
      </w:r>
      <w:r w:rsidRPr="00D1311C">
        <w:rPr>
          <w:rFonts w:ascii="Times New Roman" w:hAnsi="Times New Roman" w:cs="Times New Roman"/>
          <w:sz w:val="24"/>
          <w:szCs w:val="24"/>
        </w:rPr>
        <w:t>Биљни екстракти, познати и као фитобиотици, коришћени су у исхрани животиња, посебно због својих антимикробних, противупалних, антиоксидативних и а</w:t>
      </w:r>
      <w:r w:rsidR="00A85A7F" w:rsidRPr="00D1311C">
        <w:rPr>
          <w:rFonts w:ascii="Times New Roman" w:hAnsi="Times New Roman" w:cs="Times New Roman"/>
          <w:sz w:val="24"/>
          <w:szCs w:val="24"/>
        </w:rPr>
        <w:t>нтипаразитских ефеката (</w:t>
      </w:r>
      <w:r w:rsidR="00E973D3">
        <w:rPr>
          <w:rFonts w:ascii="Times New Roman" w:hAnsi="Times New Roman" w:cs="Times New Roman"/>
          <w:sz w:val="24"/>
          <w:szCs w:val="24"/>
        </w:rPr>
        <w:t>34</w:t>
      </w:r>
      <w:r w:rsidR="00A85A7F" w:rsidRPr="00D1311C">
        <w:rPr>
          <w:rFonts w:ascii="Times New Roman" w:hAnsi="Times New Roman" w:cs="Times New Roman"/>
          <w:sz w:val="24"/>
          <w:szCs w:val="24"/>
        </w:rPr>
        <w:t>)</w:t>
      </w:r>
      <w:r w:rsidRPr="00D1311C">
        <w:rPr>
          <w:rFonts w:ascii="Times New Roman" w:hAnsi="Times New Roman" w:cs="Times New Roman"/>
          <w:sz w:val="24"/>
          <w:szCs w:val="24"/>
        </w:rPr>
        <w:t>. Многе биљке имају корисна мултифункционална својства изведена из њихових специфичних биоактивних састојака. Биолошки активне компоненте биљака су углавном секундарни метаболити као што су терпеноиди, феноли, гликозиди и алкалоиди, који су присутни у облику алкохола, алдехида, кето</w:t>
      </w:r>
      <w:r w:rsidR="00A85A7F" w:rsidRPr="00D1311C">
        <w:rPr>
          <w:rFonts w:ascii="Times New Roman" w:hAnsi="Times New Roman" w:cs="Times New Roman"/>
          <w:sz w:val="24"/>
          <w:szCs w:val="24"/>
        </w:rPr>
        <w:t>на, естара, етера и лактона (</w:t>
      </w:r>
      <w:r w:rsidR="00E973D3">
        <w:rPr>
          <w:rFonts w:ascii="Times New Roman" w:hAnsi="Times New Roman" w:cs="Times New Roman"/>
          <w:sz w:val="24"/>
          <w:szCs w:val="24"/>
        </w:rPr>
        <w:t>35</w:t>
      </w:r>
      <w:r w:rsidR="00C24CF9" w:rsidRPr="00D1311C">
        <w:rPr>
          <w:rFonts w:ascii="Times New Roman" w:hAnsi="Times New Roman" w:cs="Times New Roman"/>
          <w:sz w:val="24"/>
          <w:szCs w:val="24"/>
        </w:rPr>
        <w:t xml:space="preserve">). </w:t>
      </w:r>
      <w:r w:rsidRPr="00D1311C">
        <w:rPr>
          <w:rFonts w:ascii="Times New Roman" w:hAnsi="Times New Roman" w:cs="Times New Roman"/>
          <w:sz w:val="24"/>
          <w:szCs w:val="24"/>
        </w:rPr>
        <w:t xml:space="preserve">Ови секундарни метаболити могу пружити заштитну функцију у вегетативним ткивима. </w:t>
      </w:r>
      <w:r w:rsidR="00F8619D" w:rsidRPr="00D1311C">
        <w:rPr>
          <w:rFonts w:ascii="Times New Roman" w:hAnsi="Times New Roman" w:cs="Times New Roman"/>
          <w:sz w:val="24"/>
          <w:szCs w:val="24"/>
        </w:rPr>
        <w:t>Е</w:t>
      </w:r>
      <w:r w:rsidRPr="00D1311C">
        <w:rPr>
          <w:rFonts w:ascii="Times New Roman" w:hAnsi="Times New Roman" w:cs="Times New Roman"/>
          <w:sz w:val="24"/>
          <w:szCs w:val="24"/>
        </w:rPr>
        <w:t>фекат на животиње зависи од комбинације и концентрације ових биоактивних молекула, а мање промене у овим аспектима објашњавају зашто ова једињења могу имати благотворне или ште</w:t>
      </w:r>
      <w:r w:rsidR="00A85A7F" w:rsidRPr="00D1311C">
        <w:rPr>
          <w:rFonts w:ascii="Times New Roman" w:hAnsi="Times New Roman" w:cs="Times New Roman"/>
          <w:sz w:val="24"/>
          <w:szCs w:val="24"/>
        </w:rPr>
        <w:t>тне ефекте на животиње</w:t>
      </w:r>
      <w:r w:rsidRPr="00D1311C">
        <w:rPr>
          <w:rFonts w:ascii="Times New Roman" w:hAnsi="Times New Roman" w:cs="Times New Roman"/>
          <w:sz w:val="24"/>
          <w:szCs w:val="24"/>
        </w:rPr>
        <w:t>.</w:t>
      </w:r>
      <w:r w:rsidR="004C5C29" w:rsidRPr="00D1311C">
        <w:rPr>
          <w:rFonts w:ascii="Times New Roman" w:hAnsi="Times New Roman" w:cs="Times New Roman"/>
          <w:sz w:val="24"/>
          <w:szCs w:val="24"/>
        </w:rPr>
        <w:t xml:space="preserve"> </w:t>
      </w:r>
      <w:r w:rsidRPr="00D1311C">
        <w:rPr>
          <w:rFonts w:ascii="Times New Roman" w:hAnsi="Times New Roman" w:cs="Times New Roman"/>
          <w:sz w:val="24"/>
          <w:szCs w:val="24"/>
        </w:rPr>
        <w:t>Биљни екстракти се генерално сматрају сигурним и ефикасним против одређених бактерија. Они се нашироко користе у храни за животиње као стимулатори рас</w:t>
      </w:r>
      <w:r w:rsidR="00A85A7F" w:rsidRPr="00D1311C">
        <w:rPr>
          <w:rFonts w:ascii="Times New Roman" w:hAnsi="Times New Roman" w:cs="Times New Roman"/>
          <w:sz w:val="24"/>
          <w:szCs w:val="24"/>
        </w:rPr>
        <w:t>та и заштитници здравља (</w:t>
      </w:r>
      <w:r w:rsidR="00E973D3">
        <w:rPr>
          <w:rFonts w:ascii="Times New Roman" w:hAnsi="Times New Roman" w:cs="Times New Roman"/>
          <w:sz w:val="24"/>
          <w:szCs w:val="24"/>
        </w:rPr>
        <w:t>36</w:t>
      </w:r>
      <w:r w:rsidR="00A85A7F" w:rsidRPr="00D1311C">
        <w:rPr>
          <w:rFonts w:ascii="Times New Roman" w:hAnsi="Times New Roman" w:cs="Times New Roman"/>
          <w:sz w:val="24"/>
          <w:szCs w:val="24"/>
        </w:rPr>
        <w:t xml:space="preserve">) </w:t>
      </w:r>
      <w:r w:rsidRPr="00D1311C">
        <w:rPr>
          <w:rFonts w:ascii="Times New Roman" w:hAnsi="Times New Roman" w:cs="Times New Roman"/>
          <w:sz w:val="24"/>
          <w:szCs w:val="24"/>
        </w:rPr>
        <w:t xml:space="preserve">посебно у азијским, афричким и јужноамеричким земљама, а последњих година се постепено користе у развијеним земљама. </w:t>
      </w:r>
      <w:r w:rsidR="008B0865" w:rsidRPr="00D1311C">
        <w:rPr>
          <w:rFonts w:ascii="Times New Roman" w:hAnsi="Times New Roman" w:cs="Times New Roman"/>
          <w:sz w:val="24"/>
          <w:szCs w:val="24"/>
        </w:rPr>
        <w:t>Утврђени</w:t>
      </w:r>
      <w:r w:rsidRPr="00D1311C">
        <w:rPr>
          <w:rFonts w:ascii="Times New Roman" w:hAnsi="Times New Roman" w:cs="Times New Roman"/>
          <w:sz w:val="24"/>
          <w:szCs w:val="24"/>
        </w:rPr>
        <w:t xml:space="preserve"> су и ефекти фитогених додатака храни за животиње на пр</w:t>
      </w:r>
      <w:r w:rsidR="00A85A7F" w:rsidRPr="00D1311C">
        <w:rPr>
          <w:rFonts w:ascii="Times New Roman" w:hAnsi="Times New Roman" w:cs="Times New Roman"/>
          <w:sz w:val="24"/>
          <w:szCs w:val="24"/>
        </w:rPr>
        <w:t>оизводне перформансе живине (</w:t>
      </w:r>
      <w:r w:rsidR="00E973D3">
        <w:rPr>
          <w:rFonts w:ascii="Times New Roman" w:hAnsi="Times New Roman" w:cs="Times New Roman"/>
          <w:sz w:val="24"/>
          <w:szCs w:val="24"/>
        </w:rPr>
        <w:t>37</w:t>
      </w:r>
      <w:r w:rsidR="00A85A7F" w:rsidRPr="00D1311C">
        <w:rPr>
          <w:rFonts w:ascii="Times New Roman" w:hAnsi="Times New Roman" w:cs="Times New Roman"/>
          <w:sz w:val="24"/>
          <w:szCs w:val="24"/>
        </w:rPr>
        <w:t>).</w:t>
      </w:r>
      <w:r w:rsidRPr="00D1311C">
        <w:rPr>
          <w:rFonts w:ascii="Times New Roman" w:hAnsi="Times New Roman" w:cs="Times New Roman"/>
          <w:sz w:val="24"/>
          <w:szCs w:val="24"/>
        </w:rPr>
        <w:t xml:space="preserve"> Сматра се да екстракти биљака имају антибактеријско дејство када се њихове минималне инхибиторне концентрације крећу од 100 до 1000 µg/mL према </w:t>
      </w:r>
      <w:r w:rsidRPr="00D1311C">
        <w:rPr>
          <w:rFonts w:ascii="Times New Roman" w:hAnsi="Times New Roman" w:cs="Times New Roman"/>
          <w:i/>
          <w:sz w:val="24"/>
          <w:szCs w:val="24"/>
        </w:rPr>
        <w:t>in vitro</w:t>
      </w:r>
      <w:r w:rsidRPr="00D1311C">
        <w:rPr>
          <w:rFonts w:ascii="Times New Roman" w:hAnsi="Times New Roman" w:cs="Times New Roman"/>
          <w:sz w:val="24"/>
          <w:szCs w:val="24"/>
        </w:rPr>
        <w:t xml:space="preserve"> </w:t>
      </w:r>
      <w:r w:rsidRPr="00D1311C">
        <w:rPr>
          <w:rFonts w:ascii="Times New Roman" w:hAnsi="Times New Roman" w:cs="Times New Roman"/>
          <w:sz w:val="24"/>
          <w:szCs w:val="24"/>
        </w:rPr>
        <w:lastRenderedPageBreak/>
        <w:t>тестовим</w:t>
      </w:r>
      <w:r w:rsidR="00A85A7F" w:rsidRPr="00D1311C">
        <w:rPr>
          <w:rFonts w:ascii="Times New Roman" w:hAnsi="Times New Roman" w:cs="Times New Roman"/>
          <w:sz w:val="24"/>
          <w:szCs w:val="24"/>
        </w:rPr>
        <w:t>а осетљивости на бактерије (</w:t>
      </w:r>
      <w:r w:rsidR="00E973D3">
        <w:rPr>
          <w:rFonts w:ascii="Times New Roman" w:hAnsi="Times New Roman" w:cs="Times New Roman"/>
          <w:sz w:val="24"/>
          <w:szCs w:val="24"/>
        </w:rPr>
        <w:t>38</w:t>
      </w:r>
      <w:r w:rsidR="00A85A7F" w:rsidRPr="00D1311C">
        <w:rPr>
          <w:rFonts w:ascii="Times New Roman" w:hAnsi="Times New Roman" w:cs="Times New Roman"/>
          <w:sz w:val="24"/>
          <w:szCs w:val="24"/>
        </w:rPr>
        <w:t>)</w:t>
      </w:r>
      <w:r w:rsidR="00173C11" w:rsidRPr="00D1311C">
        <w:rPr>
          <w:rFonts w:ascii="Times New Roman" w:hAnsi="Times New Roman" w:cs="Times New Roman"/>
          <w:sz w:val="24"/>
          <w:szCs w:val="24"/>
        </w:rPr>
        <w:t>.</w:t>
      </w:r>
      <w:r w:rsidRPr="00D1311C">
        <w:rPr>
          <w:rFonts w:ascii="Times New Roman" w:hAnsi="Times New Roman" w:cs="Times New Roman"/>
          <w:sz w:val="24"/>
          <w:szCs w:val="24"/>
        </w:rPr>
        <w:t xml:space="preserve"> У последњих неколико година, неколико студија је доказало је да употреба сирових биљних екстраката и изведених фитогених једињења к</w:t>
      </w:r>
      <w:r w:rsidR="00173C11" w:rsidRPr="00D1311C">
        <w:rPr>
          <w:rFonts w:ascii="Times New Roman" w:hAnsi="Times New Roman" w:cs="Times New Roman"/>
          <w:sz w:val="24"/>
          <w:szCs w:val="24"/>
        </w:rPr>
        <w:t>ао додатака храни за живину</w:t>
      </w:r>
      <w:r w:rsidRPr="00D1311C">
        <w:rPr>
          <w:rFonts w:ascii="Times New Roman" w:hAnsi="Times New Roman" w:cs="Times New Roman"/>
          <w:sz w:val="24"/>
          <w:szCs w:val="24"/>
        </w:rPr>
        <w:t xml:space="preserve"> може имати позитиван утицај на здравље и продуктивност птица. </w:t>
      </w:r>
    </w:p>
    <w:p w:rsidR="00FB03A9" w:rsidRPr="00D1311C" w:rsidRDefault="004C5C29" w:rsidP="005A5085">
      <w:pPr>
        <w:spacing w:line="360" w:lineRule="auto"/>
        <w:jc w:val="both"/>
        <w:textAlignment w:val="center"/>
        <w:rPr>
          <w:rFonts w:ascii="Times New Roman" w:hAnsi="Times New Roman" w:cs="Times New Roman"/>
          <w:sz w:val="24"/>
          <w:szCs w:val="24"/>
        </w:rPr>
      </w:pPr>
      <w:r w:rsidRPr="00D1311C">
        <w:rPr>
          <w:rFonts w:ascii="Times New Roman" w:hAnsi="Times New Roman" w:cs="Times New Roman"/>
          <w:sz w:val="24"/>
          <w:szCs w:val="24"/>
        </w:rPr>
        <w:tab/>
      </w:r>
      <w:r w:rsidR="00FB03A9" w:rsidRPr="00D1311C">
        <w:rPr>
          <w:rFonts w:ascii="Times New Roman" w:hAnsi="Times New Roman" w:cs="Times New Roman"/>
          <w:sz w:val="24"/>
          <w:szCs w:val="24"/>
        </w:rPr>
        <w:t xml:space="preserve">Различити биљни екстракти могу имати директан инхибиторни ефекат или на вегетативне ћелије </w:t>
      </w:r>
      <w:r w:rsidR="00FB03A9" w:rsidRPr="00D1311C">
        <w:rPr>
          <w:rFonts w:ascii="Times New Roman" w:hAnsi="Times New Roman" w:cs="Times New Roman"/>
          <w:i/>
          <w:sz w:val="24"/>
          <w:szCs w:val="24"/>
        </w:rPr>
        <w:t>Clostridium spp.</w:t>
      </w:r>
      <w:r w:rsidR="00FB03A9" w:rsidRPr="00D1311C">
        <w:rPr>
          <w:rFonts w:ascii="Times New Roman" w:hAnsi="Times New Roman" w:cs="Times New Roman"/>
          <w:sz w:val="24"/>
          <w:szCs w:val="24"/>
        </w:rPr>
        <w:t xml:space="preserve"> или на неке од токсина укључених у патогенезу ентеритиса. Корисне антимикробне фитохемикалије могу се</w:t>
      </w:r>
      <w:r w:rsidR="008B0865" w:rsidRPr="00D1311C">
        <w:rPr>
          <w:rFonts w:ascii="Times New Roman" w:hAnsi="Times New Roman" w:cs="Times New Roman"/>
          <w:sz w:val="24"/>
          <w:szCs w:val="24"/>
        </w:rPr>
        <w:t xml:space="preserve"> поделити у неколико категорија</w:t>
      </w:r>
      <w:r w:rsidR="00FB03A9" w:rsidRPr="00D1311C">
        <w:rPr>
          <w:rFonts w:ascii="Times New Roman" w:hAnsi="Times New Roman" w:cs="Times New Roman"/>
          <w:sz w:val="24"/>
          <w:szCs w:val="24"/>
        </w:rPr>
        <w:t xml:space="preserve"> као што су полифеноли/танини, етерична уља, алка</w:t>
      </w:r>
      <w:r w:rsidR="00A85A7F" w:rsidRPr="00D1311C">
        <w:rPr>
          <w:rFonts w:ascii="Times New Roman" w:hAnsi="Times New Roman" w:cs="Times New Roman"/>
          <w:sz w:val="24"/>
          <w:szCs w:val="24"/>
        </w:rPr>
        <w:t>лоиди и лектини/полипептиди (</w:t>
      </w:r>
      <w:r w:rsidR="00E973D3">
        <w:rPr>
          <w:rFonts w:ascii="Times New Roman" w:hAnsi="Times New Roman" w:cs="Times New Roman"/>
          <w:sz w:val="24"/>
          <w:szCs w:val="24"/>
        </w:rPr>
        <w:t>39</w:t>
      </w:r>
      <w:r w:rsidR="00A85A7F" w:rsidRPr="00D1311C">
        <w:rPr>
          <w:rFonts w:ascii="Times New Roman" w:hAnsi="Times New Roman" w:cs="Times New Roman"/>
          <w:sz w:val="24"/>
          <w:szCs w:val="24"/>
        </w:rPr>
        <w:t>)</w:t>
      </w:r>
      <w:r w:rsidR="00FB03A9" w:rsidRPr="00D1311C">
        <w:rPr>
          <w:rFonts w:ascii="Times New Roman" w:hAnsi="Times New Roman" w:cs="Times New Roman"/>
          <w:sz w:val="24"/>
          <w:szCs w:val="24"/>
        </w:rPr>
        <w:t>. Фитохемикалије испољавају своју антимикробну активност кроз разл</w:t>
      </w:r>
      <w:r w:rsidR="0041754B" w:rsidRPr="00D1311C">
        <w:rPr>
          <w:rFonts w:ascii="Times New Roman" w:hAnsi="Times New Roman" w:cs="Times New Roman"/>
          <w:sz w:val="24"/>
          <w:szCs w:val="24"/>
        </w:rPr>
        <w:t xml:space="preserve">ичите механизме. </w:t>
      </w:r>
      <w:r w:rsidR="00FB03A9" w:rsidRPr="00D1311C">
        <w:rPr>
          <w:rFonts w:ascii="Times New Roman" w:hAnsi="Times New Roman" w:cs="Times New Roman"/>
          <w:sz w:val="24"/>
          <w:szCs w:val="24"/>
        </w:rPr>
        <w:t>Етерична уља су одавно познати по своји</w:t>
      </w:r>
      <w:r w:rsidR="00A85A7F" w:rsidRPr="00D1311C">
        <w:rPr>
          <w:rFonts w:ascii="Times New Roman" w:hAnsi="Times New Roman" w:cs="Times New Roman"/>
          <w:sz w:val="24"/>
          <w:szCs w:val="24"/>
        </w:rPr>
        <w:t>м антимикробним својствима (</w:t>
      </w:r>
      <w:r w:rsidR="00E973D3">
        <w:rPr>
          <w:rFonts w:ascii="Times New Roman" w:hAnsi="Times New Roman" w:cs="Times New Roman"/>
          <w:sz w:val="24"/>
          <w:szCs w:val="24"/>
        </w:rPr>
        <w:t>40</w:t>
      </w:r>
      <w:r w:rsidR="00A85A7F" w:rsidRPr="00D1311C">
        <w:rPr>
          <w:rFonts w:ascii="Times New Roman" w:hAnsi="Times New Roman" w:cs="Times New Roman"/>
          <w:sz w:val="24"/>
          <w:szCs w:val="24"/>
        </w:rPr>
        <w:t>).</w:t>
      </w:r>
      <w:r w:rsidR="00FB03A9" w:rsidRPr="00D1311C">
        <w:rPr>
          <w:rFonts w:ascii="Times New Roman" w:hAnsi="Times New Roman" w:cs="Times New Roman"/>
          <w:sz w:val="24"/>
          <w:szCs w:val="24"/>
        </w:rPr>
        <w:t xml:space="preserve"> </w:t>
      </w:r>
      <w:r w:rsidR="00D35475" w:rsidRPr="00D1311C">
        <w:rPr>
          <w:rFonts w:ascii="Times New Roman" w:hAnsi="Times New Roman" w:cs="Times New Roman"/>
          <w:sz w:val="24"/>
          <w:szCs w:val="24"/>
        </w:rPr>
        <w:t xml:space="preserve">Сматра се да антимикробни начин деловања потиче од фитобиотика захваљујући потенцијалу хидрофобних етеричних уља да снажно продру у мембрану бактеријске ћелије, изазвајући распадање структуре ћелијске мембране и доводе до изласка јона, </w:t>
      </w:r>
      <w:r w:rsidR="008B0865" w:rsidRPr="00D1311C">
        <w:rPr>
          <w:rFonts w:ascii="Times New Roman" w:hAnsi="Times New Roman" w:cs="Times New Roman"/>
          <w:sz w:val="24"/>
          <w:szCs w:val="24"/>
        </w:rPr>
        <w:t xml:space="preserve">али </w:t>
      </w:r>
      <w:r w:rsidR="00FB03A9" w:rsidRPr="00D1311C">
        <w:rPr>
          <w:rFonts w:ascii="Times New Roman" w:hAnsi="Times New Roman" w:cs="Times New Roman"/>
          <w:sz w:val="24"/>
          <w:szCs w:val="24"/>
        </w:rPr>
        <w:t>њихов прецизан антимикробни механизам</w:t>
      </w:r>
      <w:r w:rsidR="008B0865" w:rsidRPr="00D1311C">
        <w:rPr>
          <w:rFonts w:ascii="Times New Roman" w:hAnsi="Times New Roman" w:cs="Times New Roman"/>
          <w:sz w:val="24"/>
          <w:szCs w:val="24"/>
        </w:rPr>
        <w:t xml:space="preserve"> је</w:t>
      </w:r>
      <w:r w:rsidR="00D35475" w:rsidRPr="00D1311C">
        <w:rPr>
          <w:rFonts w:ascii="Times New Roman" w:hAnsi="Times New Roman" w:cs="Times New Roman"/>
          <w:sz w:val="24"/>
          <w:szCs w:val="24"/>
        </w:rPr>
        <w:t xml:space="preserve"> и даље</w:t>
      </w:r>
      <w:r w:rsidR="00FB03A9" w:rsidRPr="00D1311C">
        <w:rPr>
          <w:rFonts w:ascii="Times New Roman" w:hAnsi="Times New Roman" w:cs="Times New Roman"/>
          <w:sz w:val="24"/>
          <w:szCs w:val="24"/>
        </w:rPr>
        <w:t xml:space="preserve"> слабо </w:t>
      </w:r>
      <w:r w:rsidR="008B0865" w:rsidRPr="00D1311C">
        <w:rPr>
          <w:rFonts w:ascii="Times New Roman" w:hAnsi="Times New Roman" w:cs="Times New Roman"/>
          <w:sz w:val="24"/>
          <w:szCs w:val="24"/>
        </w:rPr>
        <w:t>познат. А</w:t>
      </w:r>
      <w:r w:rsidR="00FB03A9" w:rsidRPr="00D1311C">
        <w:rPr>
          <w:rFonts w:ascii="Times New Roman" w:hAnsi="Times New Roman" w:cs="Times New Roman"/>
          <w:sz w:val="24"/>
          <w:szCs w:val="24"/>
        </w:rPr>
        <w:t xml:space="preserve">нтимикробне активности многих биљних екстраката још </w:t>
      </w:r>
      <w:r w:rsidR="008B0865" w:rsidRPr="00D1311C">
        <w:rPr>
          <w:rFonts w:ascii="Times New Roman" w:hAnsi="Times New Roman" w:cs="Times New Roman"/>
          <w:sz w:val="24"/>
          <w:szCs w:val="24"/>
        </w:rPr>
        <w:t xml:space="preserve">увек </w:t>
      </w:r>
      <w:r w:rsidR="00FB03A9" w:rsidRPr="00D1311C">
        <w:rPr>
          <w:rFonts w:ascii="Times New Roman" w:hAnsi="Times New Roman" w:cs="Times New Roman"/>
          <w:sz w:val="24"/>
          <w:szCs w:val="24"/>
        </w:rPr>
        <w:t>нису јасно</w:t>
      </w:r>
      <w:r w:rsidR="00A85A7F" w:rsidRPr="00D1311C">
        <w:rPr>
          <w:rFonts w:ascii="Times New Roman" w:hAnsi="Times New Roman" w:cs="Times New Roman"/>
          <w:sz w:val="24"/>
          <w:szCs w:val="24"/>
        </w:rPr>
        <w:t xml:space="preserve"> разјашњене (</w:t>
      </w:r>
      <w:r w:rsidR="00E973D3">
        <w:rPr>
          <w:rFonts w:ascii="Times New Roman" w:hAnsi="Times New Roman" w:cs="Times New Roman"/>
          <w:sz w:val="24"/>
          <w:szCs w:val="24"/>
        </w:rPr>
        <w:t>41</w:t>
      </w:r>
      <w:r w:rsidR="00A85A7F" w:rsidRPr="00D1311C">
        <w:rPr>
          <w:rFonts w:ascii="Times New Roman" w:hAnsi="Times New Roman" w:cs="Times New Roman"/>
          <w:sz w:val="24"/>
          <w:szCs w:val="24"/>
        </w:rPr>
        <w:t xml:space="preserve">). </w:t>
      </w:r>
      <w:r w:rsidR="00FB03A9" w:rsidRPr="00D1311C">
        <w:rPr>
          <w:rFonts w:ascii="Times New Roman" w:hAnsi="Times New Roman" w:cs="Times New Roman"/>
          <w:i/>
          <w:sz w:val="24"/>
          <w:szCs w:val="24"/>
        </w:rPr>
        <w:t>In vivо</w:t>
      </w:r>
      <w:r w:rsidR="00FB03A9" w:rsidRPr="00D1311C">
        <w:rPr>
          <w:rFonts w:ascii="Times New Roman" w:hAnsi="Times New Roman" w:cs="Times New Roman"/>
          <w:sz w:val="24"/>
          <w:szCs w:val="24"/>
        </w:rPr>
        <w:t xml:space="preserve"> запажања подржавају претпоставку да је општи антимикробни потенцијал фитогених додатака храни резултат значајног смањења </w:t>
      </w:r>
      <w:r w:rsidR="008B0865" w:rsidRPr="00D1311C">
        <w:rPr>
          <w:rFonts w:ascii="Times New Roman" w:hAnsi="Times New Roman" w:cs="Times New Roman"/>
          <w:sz w:val="24"/>
          <w:szCs w:val="24"/>
        </w:rPr>
        <w:t>појаве</w:t>
      </w:r>
      <w:r w:rsidR="00A85A7F" w:rsidRPr="00D1311C">
        <w:rPr>
          <w:rFonts w:ascii="Times New Roman" w:hAnsi="Times New Roman" w:cs="Times New Roman"/>
          <w:sz w:val="24"/>
          <w:szCs w:val="24"/>
        </w:rPr>
        <w:t xml:space="preserve"> цревних патогена</w:t>
      </w:r>
      <w:r w:rsidR="00FB03A9" w:rsidRPr="00D1311C">
        <w:rPr>
          <w:rFonts w:ascii="Times New Roman" w:hAnsi="Times New Roman" w:cs="Times New Roman"/>
          <w:sz w:val="24"/>
          <w:szCs w:val="24"/>
        </w:rPr>
        <w:t xml:space="preserve">. </w:t>
      </w:r>
      <w:r w:rsidR="00D35475" w:rsidRPr="00D1311C">
        <w:rPr>
          <w:rFonts w:ascii="Times New Roman" w:hAnsi="Times New Roman" w:cs="Times New Roman"/>
          <w:sz w:val="24"/>
          <w:szCs w:val="24"/>
        </w:rPr>
        <w:t xml:space="preserve">Нека нефенолна једињења екстрахована из </w:t>
      </w:r>
      <w:r w:rsidR="00D35475" w:rsidRPr="00D1311C">
        <w:rPr>
          <w:rFonts w:ascii="Times New Roman" w:hAnsi="Times New Roman" w:cs="Times New Roman"/>
          <w:i/>
          <w:sz w:val="24"/>
          <w:szCs w:val="24"/>
        </w:rPr>
        <w:t>limonene</w:t>
      </w:r>
      <w:r w:rsidR="00D35475" w:rsidRPr="00D1311C">
        <w:rPr>
          <w:rFonts w:ascii="Times New Roman" w:hAnsi="Times New Roman" w:cs="Times New Roman"/>
          <w:sz w:val="24"/>
          <w:szCs w:val="24"/>
        </w:rPr>
        <w:t xml:space="preserve"> и екстракта </w:t>
      </w:r>
      <w:r w:rsidR="00D35475" w:rsidRPr="00D1311C">
        <w:rPr>
          <w:rFonts w:ascii="Times New Roman" w:hAnsi="Times New Roman" w:cs="Times New Roman"/>
          <w:i/>
          <w:sz w:val="24"/>
          <w:szCs w:val="24"/>
        </w:rPr>
        <w:t>Sanguinaria canadensis</w:t>
      </w:r>
      <w:r w:rsidR="008B0865" w:rsidRPr="00D1311C">
        <w:rPr>
          <w:rFonts w:ascii="Times New Roman" w:hAnsi="Times New Roman" w:cs="Times New Roman"/>
          <w:sz w:val="24"/>
          <w:szCs w:val="24"/>
        </w:rPr>
        <w:t xml:space="preserve"> и</w:t>
      </w:r>
      <w:r w:rsidR="00D35475" w:rsidRPr="00D1311C">
        <w:rPr>
          <w:rFonts w:ascii="Times New Roman" w:hAnsi="Times New Roman" w:cs="Times New Roman"/>
          <w:sz w:val="24"/>
          <w:szCs w:val="24"/>
        </w:rPr>
        <w:t xml:space="preserve"> уље менте такође су показала</w:t>
      </w:r>
      <w:r w:rsidR="00A85A7F" w:rsidRPr="00D1311C">
        <w:rPr>
          <w:rFonts w:ascii="Times New Roman" w:hAnsi="Times New Roman" w:cs="Times New Roman"/>
          <w:sz w:val="24"/>
          <w:szCs w:val="24"/>
        </w:rPr>
        <w:t xml:space="preserve"> антибактеријско деловање</w:t>
      </w:r>
      <w:r w:rsidR="00D35475" w:rsidRPr="00D1311C">
        <w:rPr>
          <w:rFonts w:ascii="Times New Roman" w:hAnsi="Times New Roman" w:cs="Times New Roman"/>
          <w:sz w:val="24"/>
          <w:szCs w:val="24"/>
        </w:rPr>
        <w:t xml:space="preserve">. </w:t>
      </w:r>
      <w:r w:rsidR="008B0865" w:rsidRPr="00D1311C">
        <w:rPr>
          <w:rFonts w:ascii="Times New Roman" w:hAnsi="Times New Roman" w:cs="Times New Roman"/>
          <w:sz w:val="24"/>
          <w:szCs w:val="24"/>
        </w:rPr>
        <w:t xml:space="preserve">Генерално гледајући </w:t>
      </w:r>
      <w:r w:rsidR="00FB03A9" w:rsidRPr="00D1311C">
        <w:rPr>
          <w:rFonts w:ascii="Times New Roman" w:hAnsi="Times New Roman" w:cs="Times New Roman"/>
          <w:sz w:val="24"/>
          <w:szCs w:val="24"/>
        </w:rPr>
        <w:t>да би се смањила или избегла употреба антимикробних средстава у сточарској производњи, требало би узети у обзир би</w:t>
      </w:r>
      <w:r w:rsidR="008B0865" w:rsidRPr="00D1311C">
        <w:rPr>
          <w:rFonts w:ascii="Times New Roman" w:hAnsi="Times New Roman" w:cs="Times New Roman"/>
          <w:sz w:val="24"/>
          <w:szCs w:val="24"/>
        </w:rPr>
        <w:t>олошку активност алтернатива</w:t>
      </w:r>
      <w:r w:rsidR="00FB03A9" w:rsidRPr="00D1311C">
        <w:rPr>
          <w:rFonts w:ascii="Times New Roman" w:hAnsi="Times New Roman" w:cs="Times New Roman"/>
          <w:sz w:val="24"/>
          <w:szCs w:val="24"/>
        </w:rPr>
        <w:t xml:space="preserve"> и прикладност активних принципа за производњу и примену на индустријском нивоу. </w:t>
      </w:r>
      <w:r w:rsidR="006B1352" w:rsidRPr="00D1311C">
        <w:rPr>
          <w:rFonts w:ascii="Times New Roman" w:hAnsi="Times New Roman" w:cs="Times New Roman"/>
          <w:sz w:val="24"/>
          <w:szCs w:val="24"/>
        </w:rPr>
        <w:t>Иако се сматрају безбедним, фитобиотици могу да садрже састојке који могу бити штетни за животиње и за људе. У неколико експеримената примећено је да се биоактивни састојци или њихови метаболити могу пренети у ткива</w:t>
      </w:r>
      <w:r w:rsidR="00A85A7F" w:rsidRPr="00D1311C">
        <w:rPr>
          <w:rFonts w:ascii="Times New Roman" w:hAnsi="Times New Roman" w:cs="Times New Roman"/>
          <w:sz w:val="24"/>
          <w:szCs w:val="24"/>
        </w:rPr>
        <w:t xml:space="preserve">. </w:t>
      </w:r>
      <w:r w:rsidR="004B0EFD" w:rsidRPr="00D1311C">
        <w:rPr>
          <w:rFonts w:ascii="Times New Roman" w:hAnsi="Times New Roman" w:cs="Times New Roman"/>
          <w:sz w:val="24"/>
          <w:szCs w:val="24"/>
        </w:rPr>
        <w:t>Поједини научници</w:t>
      </w:r>
      <w:r w:rsidR="002729D6" w:rsidRPr="00D1311C">
        <w:rPr>
          <w:rFonts w:ascii="Times New Roman" w:hAnsi="Times New Roman" w:cs="Times New Roman"/>
          <w:sz w:val="24"/>
          <w:szCs w:val="24"/>
        </w:rPr>
        <w:t xml:space="preserve"> су указали забринутост</w:t>
      </w:r>
      <w:r w:rsidR="006B1352" w:rsidRPr="00D1311C">
        <w:rPr>
          <w:rFonts w:ascii="Times New Roman" w:hAnsi="Times New Roman" w:cs="Times New Roman"/>
          <w:sz w:val="24"/>
          <w:szCs w:val="24"/>
        </w:rPr>
        <w:t xml:space="preserve"> за</w:t>
      </w:r>
      <w:r w:rsidR="006B1352" w:rsidRPr="00D1311C">
        <w:rPr>
          <w:rFonts w:ascii="Times New Roman" w:hAnsi="Times New Roman" w:cs="Times New Roman"/>
          <w:i/>
          <w:sz w:val="24"/>
          <w:szCs w:val="24"/>
        </w:rPr>
        <w:t xml:space="preserve"> </w:t>
      </w:r>
      <w:r w:rsidR="006B1352" w:rsidRPr="00D1311C">
        <w:rPr>
          <w:rFonts w:ascii="Times New Roman" w:hAnsi="Times New Roman" w:cs="Times New Roman"/>
          <w:sz w:val="24"/>
          <w:szCs w:val="24"/>
        </w:rPr>
        <w:t xml:space="preserve">састојке који садрже </w:t>
      </w:r>
      <w:r w:rsidR="002729D6" w:rsidRPr="00D1311C">
        <w:rPr>
          <w:rFonts w:ascii="Times New Roman" w:hAnsi="Times New Roman" w:cs="Times New Roman"/>
          <w:i/>
          <w:sz w:val="24"/>
          <w:szCs w:val="24"/>
        </w:rPr>
        <w:t>capsaicin</w:t>
      </w:r>
      <w:r w:rsidR="002729D6" w:rsidRPr="00D1311C">
        <w:rPr>
          <w:rFonts w:ascii="Times New Roman" w:hAnsi="Times New Roman" w:cs="Times New Roman"/>
          <w:sz w:val="24"/>
          <w:szCs w:val="24"/>
        </w:rPr>
        <w:t xml:space="preserve"> (изазивач рака), </w:t>
      </w:r>
      <w:r w:rsidR="006B1352" w:rsidRPr="00D1311C">
        <w:rPr>
          <w:rFonts w:ascii="Times New Roman" w:hAnsi="Times New Roman" w:cs="Times New Roman"/>
          <w:i/>
          <w:sz w:val="24"/>
          <w:szCs w:val="24"/>
        </w:rPr>
        <w:t>cyanide</w:t>
      </w:r>
      <w:r w:rsidR="006B1352" w:rsidRPr="00D1311C">
        <w:rPr>
          <w:rFonts w:ascii="Times New Roman" w:hAnsi="Times New Roman" w:cs="Times New Roman"/>
          <w:sz w:val="24"/>
          <w:szCs w:val="24"/>
        </w:rPr>
        <w:t xml:space="preserve">, </w:t>
      </w:r>
      <w:r w:rsidR="006B1352" w:rsidRPr="00D1311C">
        <w:rPr>
          <w:rFonts w:ascii="Times New Roman" w:hAnsi="Times New Roman" w:cs="Times New Roman"/>
          <w:i/>
          <w:sz w:val="24"/>
          <w:szCs w:val="24"/>
        </w:rPr>
        <w:t>carvacrol</w:t>
      </w:r>
      <w:r w:rsidR="006B1352" w:rsidRPr="00D1311C">
        <w:rPr>
          <w:rFonts w:ascii="Times New Roman" w:hAnsi="Times New Roman" w:cs="Times New Roman"/>
          <w:sz w:val="24"/>
          <w:szCs w:val="24"/>
        </w:rPr>
        <w:t xml:space="preserve"> (у оригану) и </w:t>
      </w:r>
      <w:r w:rsidR="006B1352" w:rsidRPr="00D1311C">
        <w:rPr>
          <w:rFonts w:ascii="Times New Roman" w:hAnsi="Times New Roman" w:cs="Times New Roman"/>
          <w:i/>
          <w:sz w:val="24"/>
          <w:szCs w:val="24"/>
        </w:rPr>
        <w:t>glycosides</w:t>
      </w:r>
      <w:r w:rsidR="006B1352" w:rsidRPr="00D1311C">
        <w:rPr>
          <w:rFonts w:ascii="Times New Roman" w:hAnsi="Times New Roman" w:cs="Times New Roman"/>
          <w:sz w:val="24"/>
          <w:szCs w:val="24"/>
        </w:rPr>
        <w:t>.</w:t>
      </w:r>
      <w:r w:rsidR="000853B8" w:rsidRPr="00D1311C">
        <w:rPr>
          <w:rFonts w:ascii="Times New Roman" w:hAnsi="Times New Roman" w:cs="Times New Roman"/>
          <w:sz w:val="24"/>
          <w:szCs w:val="24"/>
        </w:rPr>
        <w:t xml:space="preserve"> </w:t>
      </w:r>
      <w:r w:rsidR="00FB03A9" w:rsidRPr="00D1311C">
        <w:rPr>
          <w:rFonts w:ascii="Times New Roman" w:hAnsi="Times New Roman" w:cs="Times New Roman"/>
          <w:sz w:val="24"/>
          <w:szCs w:val="24"/>
        </w:rPr>
        <w:t xml:space="preserve">Последњих година појавиле су се две врсте </w:t>
      </w:r>
      <w:r w:rsidR="002729D6" w:rsidRPr="00D1311C">
        <w:rPr>
          <w:rFonts w:ascii="Times New Roman" w:hAnsi="Times New Roman" w:cs="Times New Roman"/>
          <w:sz w:val="24"/>
          <w:szCs w:val="24"/>
        </w:rPr>
        <w:t xml:space="preserve">биљног </w:t>
      </w:r>
      <w:r w:rsidR="0041754B" w:rsidRPr="00D1311C">
        <w:rPr>
          <w:rFonts w:ascii="Times New Roman" w:hAnsi="Times New Roman" w:cs="Times New Roman"/>
          <w:sz w:val="24"/>
          <w:szCs w:val="24"/>
        </w:rPr>
        <w:t>екстрак</w:t>
      </w:r>
      <w:r w:rsidR="00FB03A9" w:rsidRPr="00D1311C">
        <w:rPr>
          <w:rFonts w:ascii="Times New Roman" w:hAnsi="Times New Roman" w:cs="Times New Roman"/>
          <w:sz w:val="24"/>
          <w:szCs w:val="24"/>
        </w:rPr>
        <w:t xml:space="preserve">та </w:t>
      </w:r>
      <w:r w:rsidR="002729D6" w:rsidRPr="00D1311C">
        <w:rPr>
          <w:rFonts w:ascii="Times New Roman" w:hAnsi="Times New Roman" w:cs="Times New Roman"/>
          <w:sz w:val="24"/>
          <w:szCs w:val="24"/>
        </w:rPr>
        <w:t>као обећавајући</w:t>
      </w:r>
      <w:r w:rsidR="00FB03A9" w:rsidRPr="00D1311C">
        <w:rPr>
          <w:rFonts w:ascii="Times New Roman" w:hAnsi="Times New Roman" w:cs="Times New Roman"/>
          <w:sz w:val="24"/>
          <w:szCs w:val="24"/>
        </w:rPr>
        <w:t xml:space="preserve"> за употребу у </w:t>
      </w:r>
      <w:r w:rsidR="00D35475" w:rsidRPr="00D1311C">
        <w:rPr>
          <w:rFonts w:ascii="Times New Roman" w:hAnsi="Times New Roman" w:cs="Times New Roman"/>
          <w:sz w:val="24"/>
          <w:szCs w:val="24"/>
        </w:rPr>
        <w:t>живинарској</w:t>
      </w:r>
      <w:r w:rsidR="00FB03A9" w:rsidRPr="00D1311C">
        <w:rPr>
          <w:rFonts w:ascii="Times New Roman" w:hAnsi="Times New Roman" w:cs="Times New Roman"/>
          <w:sz w:val="24"/>
          <w:szCs w:val="24"/>
        </w:rPr>
        <w:t xml:space="preserve"> ин</w:t>
      </w:r>
      <w:r w:rsidR="002729D6" w:rsidRPr="00D1311C">
        <w:rPr>
          <w:rFonts w:ascii="Times New Roman" w:hAnsi="Times New Roman" w:cs="Times New Roman"/>
          <w:sz w:val="24"/>
          <w:szCs w:val="24"/>
        </w:rPr>
        <w:t>дустрији за контролу ентеритиса а то су</w:t>
      </w:r>
      <w:r w:rsidR="00FB03A9" w:rsidRPr="00D1311C">
        <w:rPr>
          <w:rFonts w:ascii="Times New Roman" w:hAnsi="Times New Roman" w:cs="Times New Roman"/>
          <w:sz w:val="24"/>
          <w:szCs w:val="24"/>
        </w:rPr>
        <w:t xml:space="preserve"> танини и етерична уља.</w:t>
      </w:r>
    </w:p>
    <w:p w:rsidR="00682FB5" w:rsidRPr="00D1311C" w:rsidRDefault="00FB03A9" w:rsidP="005A5085">
      <w:pPr>
        <w:spacing w:line="360" w:lineRule="auto"/>
        <w:jc w:val="both"/>
        <w:textAlignment w:val="center"/>
        <w:rPr>
          <w:rFonts w:ascii="Times New Roman" w:hAnsi="Times New Roman" w:cs="Times New Roman"/>
          <w:sz w:val="24"/>
          <w:szCs w:val="24"/>
        </w:rPr>
      </w:pPr>
      <w:r w:rsidRPr="00D1311C">
        <w:rPr>
          <w:rFonts w:ascii="Times New Roman" w:hAnsi="Times New Roman" w:cs="Times New Roman"/>
          <w:sz w:val="24"/>
          <w:szCs w:val="24"/>
        </w:rPr>
        <w:tab/>
        <w:t>Танини су полифенолни секундарни метаболити који се налазе у готово свим деловима биљака. Танини се класификују у две групе на основу њихове хемијске структуре: танини који се могу хидро</w:t>
      </w:r>
      <w:r w:rsidR="00C24776" w:rsidRPr="00D1311C">
        <w:rPr>
          <w:rFonts w:ascii="Times New Roman" w:hAnsi="Times New Roman" w:cs="Times New Roman"/>
          <w:sz w:val="24"/>
          <w:szCs w:val="24"/>
        </w:rPr>
        <w:t xml:space="preserve">лизовати присутни у биљкама </w:t>
      </w:r>
      <w:r w:rsidRPr="00D1311C">
        <w:rPr>
          <w:rFonts w:ascii="Times New Roman" w:hAnsi="Times New Roman" w:cs="Times New Roman"/>
          <w:sz w:val="24"/>
          <w:szCs w:val="24"/>
        </w:rPr>
        <w:t xml:space="preserve">и кондензовани танини, најчешћи </w:t>
      </w:r>
      <w:r w:rsidRPr="00D1311C">
        <w:rPr>
          <w:rFonts w:ascii="Times New Roman" w:hAnsi="Times New Roman" w:cs="Times New Roman"/>
          <w:sz w:val="24"/>
          <w:szCs w:val="24"/>
        </w:rPr>
        <w:lastRenderedPageBreak/>
        <w:t xml:space="preserve">тип танина </w:t>
      </w:r>
      <w:r w:rsidR="00C24776" w:rsidRPr="00D1311C">
        <w:rPr>
          <w:rFonts w:ascii="Times New Roman" w:hAnsi="Times New Roman" w:cs="Times New Roman"/>
          <w:sz w:val="24"/>
          <w:szCs w:val="24"/>
        </w:rPr>
        <w:t>који се налази у сточној храни</w:t>
      </w:r>
      <w:r w:rsidR="0041754B" w:rsidRPr="00D1311C">
        <w:rPr>
          <w:rFonts w:ascii="Times New Roman" w:hAnsi="Times New Roman" w:cs="Times New Roman"/>
          <w:sz w:val="24"/>
          <w:szCs w:val="24"/>
        </w:rPr>
        <w:t>. Танини</w:t>
      </w:r>
      <w:r w:rsidR="00624C4E" w:rsidRPr="00D1311C">
        <w:rPr>
          <w:rFonts w:ascii="Times New Roman" w:hAnsi="Times New Roman" w:cs="Times New Roman"/>
          <w:sz w:val="24"/>
          <w:szCs w:val="24"/>
        </w:rPr>
        <w:t xml:space="preserve"> </w:t>
      </w:r>
      <w:r w:rsidR="00682FB5" w:rsidRPr="00D1311C">
        <w:rPr>
          <w:rFonts w:ascii="Times New Roman" w:hAnsi="Times New Roman" w:cs="Times New Roman"/>
          <w:sz w:val="24"/>
          <w:szCs w:val="24"/>
        </w:rPr>
        <w:t xml:space="preserve">имају огромну структурну разноликост и </w:t>
      </w:r>
      <w:r w:rsidRPr="00D1311C">
        <w:rPr>
          <w:rFonts w:ascii="Times New Roman" w:hAnsi="Times New Roman" w:cs="Times New Roman"/>
          <w:sz w:val="24"/>
          <w:szCs w:val="24"/>
        </w:rPr>
        <w:t xml:space="preserve">више биолошких својстава, </w:t>
      </w:r>
      <w:r w:rsidR="00C24776" w:rsidRPr="00D1311C">
        <w:rPr>
          <w:rFonts w:ascii="Times New Roman" w:hAnsi="Times New Roman" w:cs="Times New Roman"/>
          <w:sz w:val="24"/>
          <w:szCs w:val="24"/>
        </w:rPr>
        <w:t xml:space="preserve">укључујући антиканцерогене и антимикробне </w:t>
      </w:r>
      <w:r w:rsidRPr="00D1311C">
        <w:rPr>
          <w:rFonts w:ascii="Times New Roman" w:hAnsi="Times New Roman" w:cs="Times New Roman"/>
          <w:sz w:val="24"/>
          <w:szCs w:val="24"/>
        </w:rPr>
        <w:t>активности, углавном због њихове комплексације јона, везивања за протеине и анти</w:t>
      </w:r>
      <w:r w:rsidR="00C24776" w:rsidRPr="00D1311C">
        <w:rPr>
          <w:rFonts w:ascii="Times New Roman" w:hAnsi="Times New Roman" w:cs="Times New Roman"/>
          <w:sz w:val="24"/>
          <w:szCs w:val="24"/>
        </w:rPr>
        <w:t>оксидативних способности</w:t>
      </w:r>
      <w:r w:rsidR="0041754B" w:rsidRPr="00D1311C">
        <w:rPr>
          <w:rFonts w:ascii="Times New Roman" w:hAnsi="Times New Roman" w:cs="Times New Roman"/>
          <w:sz w:val="24"/>
          <w:szCs w:val="24"/>
        </w:rPr>
        <w:t xml:space="preserve"> (</w:t>
      </w:r>
      <w:r w:rsidR="00E973D3">
        <w:rPr>
          <w:rFonts w:ascii="Times New Roman" w:hAnsi="Times New Roman" w:cs="Times New Roman"/>
          <w:sz w:val="24"/>
          <w:szCs w:val="24"/>
        </w:rPr>
        <w:t>42</w:t>
      </w:r>
      <w:r w:rsidR="0041754B" w:rsidRPr="00D1311C">
        <w:rPr>
          <w:rFonts w:ascii="Times New Roman" w:hAnsi="Times New Roman" w:cs="Times New Roman"/>
          <w:sz w:val="24"/>
          <w:szCs w:val="24"/>
        </w:rPr>
        <w:t>)</w:t>
      </w:r>
      <w:r w:rsidRPr="00D1311C">
        <w:rPr>
          <w:rFonts w:ascii="Times New Roman" w:hAnsi="Times New Roman" w:cs="Times New Roman"/>
          <w:sz w:val="24"/>
          <w:szCs w:val="24"/>
        </w:rPr>
        <w:t>. Научни докази указују на значајан потенцијал употребе танина за побољшање исхране и здравља животиња и код гов</w:t>
      </w:r>
      <w:r w:rsidR="00624C4E" w:rsidRPr="00D1311C">
        <w:rPr>
          <w:rFonts w:ascii="Times New Roman" w:hAnsi="Times New Roman" w:cs="Times New Roman"/>
          <w:sz w:val="24"/>
          <w:szCs w:val="24"/>
        </w:rPr>
        <w:t xml:space="preserve">еда и </w:t>
      </w:r>
      <w:r w:rsidR="004B0EFD" w:rsidRPr="00D1311C">
        <w:rPr>
          <w:rFonts w:ascii="Times New Roman" w:hAnsi="Times New Roman" w:cs="Times New Roman"/>
          <w:sz w:val="24"/>
          <w:szCs w:val="24"/>
        </w:rPr>
        <w:t>живине</w:t>
      </w:r>
      <w:r w:rsidR="00624C4E" w:rsidRPr="00D1311C">
        <w:rPr>
          <w:rFonts w:ascii="Times New Roman" w:hAnsi="Times New Roman" w:cs="Times New Roman"/>
          <w:sz w:val="24"/>
          <w:szCs w:val="24"/>
        </w:rPr>
        <w:t xml:space="preserve"> (</w:t>
      </w:r>
      <w:r w:rsidR="00E973D3">
        <w:rPr>
          <w:rFonts w:ascii="Times New Roman" w:hAnsi="Times New Roman" w:cs="Times New Roman"/>
          <w:sz w:val="24"/>
          <w:szCs w:val="24"/>
        </w:rPr>
        <w:t>43</w:t>
      </w:r>
      <w:r w:rsidR="00624C4E" w:rsidRPr="00D1311C">
        <w:rPr>
          <w:rFonts w:ascii="Times New Roman" w:hAnsi="Times New Roman" w:cs="Times New Roman"/>
          <w:sz w:val="24"/>
          <w:szCs w:val="24"/>
        </w:rPr>
        <w:t xml:space="preserve">). </w:t>
      </w:r>
      <w:r w:rsidRPr="00D1311C">
        <w:rPr>
          <w:rFonts w:ascii="Times New Roman" w:hAnsi="Times New Roman" w:cs="Times New Roman"/>
          <w:sz w:val="24"/>
          <w:szCs w:val="24"/>
        </w:rPr>
        <w:t xml:space="preserve">Последњих година многи су извештаји показали да умерене концентрације танина из различитих биљних извора могу побољшати не само исхрану, већ и здравствено стање код моногастричних домаћих животиња, укључујући </w:t>
      </w:r>
      <w:r w:rsidR="004B0EFD" w:rsidRPr="00D1311C">
        <w:rPr>
          <w:rFonts w:ascii="Times New Roman" w:hAnsi="Times New Roman" w:cs="Times New Roman"/>
          <w:sz w:val="24"/>
          <w:szCs w:val="24"/>
        </w:rPr>
        <w:t>живину</w:t>
      </w:r>
      <w:r w:rsidRPr="00D1311C">
        <w:rPr>
          <w:rFonts w:ascii="Times New Roman" w:hAnsi="Times New Roman" w:cs="Times New Roman"/>
          <w:sz w:val="24"/>
          <w:szCs w:val="24"/>
        </w:rPr>
        <w:t>.</w:t>
      </w:r>
      <w:r w:rsidR="00682FB5" w:rsidRPr="00D1311C">
        <w:rPr>
          <w:rFonts w:ascii="Times New Roman" w:hAnsi="Times New Roman" w:cs="Times New Roman"/>
          <w:sz w:val="24"/>
          <w:szCs w:val="24"/>
        </w:rPr>
        <w:t xml:space="preserve"> Међутим, у</w:t>
      </w:r>
      <w:r w:rsidR="00FF300B" w:rsidRPr="00D1311C">
        <w:rPr>
          <w:rFonts w:ascii="Times New Roman" w:hAnsi="Times New Roman" w:cs="Times New Roman"/>
          <w:sz w:val="24"/>
          <w:szCs w:val="24"/>
        </w:rPr>
        <w:t xml:space="preserve"> истраживању</w:t>
      </w:r>
      <w:r w:rsidR="00682FB5" w:rsidRPr="00D1311C">
        <w:rPr>
          <w:rFonts w:ascii="Times New Roman" w:hAnsi="Times New Roman" w:cs="Times New Roman"/>
          <w:sz w:val="24"/>
          <w:szCs w:val="24"/>
        </w:rPr>
        <w:t xml:space="preserve"> </w:t>
      </w:r>
      <w:r w:rsidR="00FF300B" w:rsidRPr="00D1311C">
        <w:rPr>
          <w:rFonts w:ascii="Times New Roman" w:hAnsi="Times New Roman" w:cs="Times New Roman"/>
          <w:sz w:val="24"/>
          <w:szCs w:val="24"/>
        </w:rPr>
        <w:t>које</w:t>
      </w:r>
      <w:r w:rsidR="00682FB5" w:rsidRPr="00D1311C">
        <w:rPr>
          <w:rFonts w:ascii="Times New Roman" w:hAnsi="Times New Roman" w:cs="Times New Roman"/>
          <w:sz w:val="24"/>
          <w:szCs w:val="24"/>
        </w:rPr>
        <w:t xml:space="preserve"> су спровели турски научници (</w:t>
      </w:r>
      <w:r w:rsidR="00E973D3">
        <w:rPr>
          <w:rFonts w:ascii="Times New Roman" w:hAnsi="Times New Roman" w:cs="Times New Roman"/>
          <w:sz w:val="24"/>
          <w:szCs w:val="24"/>
        </w:rPr>
        <w:t>44</w:t>
      </w:r>
      <w:r w:rsidR="00682FB5" w:rsidRPr="00D1311C">
        <w:rPr>
          <w:rFonts w:ascii="Times New Roman" w:hAnsi="Times New Roman" w:cs="Times New Roman"/>
          <w:sz w:val="24"/>
          <w:szCs w:val="24"/>
        </w:rPr>
        <w:t>)</w:t>
      </w:r>
      <w:r w:rsidR="001B7B78" w:rsidRPr="00D1311C">
        <w:rPr>
          <w:rFonts w:ascii="Times New Roman" w:hAnsi="Times New Roman" w:cs="Times New Roman"/>
          <w:sz w:val="24"/>
          <w:szCs w:val="24"/>
        </w:rPr>
        <w:t xml:space="preserve"> </w:t>
      </w:r>
      <w:r w:rsidR="00682FB5" w:rsidRPr="00D1311C">
        <w:rPr>
          <w:rFonts w:ascii="Times New Roman" w:hAnsi="Times New Roman" w:cs="Times New Roman"/>
          <w:sz w:val="24"/>
          <w:szCs w:val="24"/>
        </w:rPr>
        <w:t>испитивани су ефекти различитих нивоа екстракта храстов</w:t>
      </w:r>
      <w:r w:rsidR="00FF300B" w:rsidRPr="00D1311C">
        <w:rPr>
          <w:rFonts w:ascii="Times New Roman" w:hAnsi="Times New Roman" w:cs="Times New Roman"/>
          <w:sz w:val="24"/>
          <w:szCs w:val="24"/>
        </w:rPr>
        <w:t>ог танина на јапанске препелице</w:t>
      </w:r>
      <w:r w:rsidR="00682FB5" w:rsidRPr="00D1311C">
        <w:rPr>
          <w:rFonts w:ascii="Times New Roman" w:hAnsi="Times New Roman" w:cs="Times New Roman"/>
          <w:sz w:val="24"/>
          <w:szCs w:val="24"/>
        </w:rPr>
        <w:t xml:space="preserve"> и његов утицај на повећање телесне масе, унос хране, ефикасност конверзије хране и стопу морталитета. Укупно је 240 препелица измерено и подељено у 4 групе, узгајане су 42 дана у експерименталним условима. Једна група је била контролна група са исхраном без додатака (0% танина </w:t>
      </w:r>
      <w:r w:rsidR="00000C80" w:rsidRPr="00D1311C">
        <w:rPr>
          <w:rFonts w:ascii="Times New Roman" w:hAnsi="Times New Roman" w:cs="Times New Roman"/>
          <w:sz w:val="24"/>
          <w:szCs w:val="24"/>
        </w:rPr>
        <w:t xml:space="preserve">група </w:t>
      </w:r>
      <w:r w:rsidR="00682FB5" w:rsidRPr="00D1311C">
        <w:rPr>
          <w:rFonts w:ascii="Times New Roman" w:hAnsi="Times New Roman" w:cs="Times New Roman"/>
          <w:sz w:val="24"/>
          <w:szCs w:val="24"/>
        </w:rPr>
        <w:t>А), друге групе су храњене са различитим процентима танина у исхрани, 0,5% (</w:t>
      </w:r>
      <w:r w:rsidR="00000C80" w:rsidRPr="00D1311C">
        <w:rPr>
          <w:rFonts w:ascii="Times New Roman" w:hAnsi="Times New Roman" w:cs="Times New Roman"/>
          <w:sz w:val="24"/>
          <w:szCs w:val="24"/>
        </w:rPr>
        <w:t xml:space="preserve">група </w:t>
      </w:r>
      <w:r w:rsidR="00217C25" w:rsidRPr="00D1311C">
        <w:rPr>
          <w:rFonts w:ascii="Times New Roman" w:hAnsi="Times New Roman" w:cs="Times New Roman"/>
          <w:sz w:val="24"/>
          <w:szCs w:val="24"/>
        </w:rPr>
        <w:t>B</w:t>
      </w:r>
      <w:r w:rsidR="00682FB5" w:rsidRPr="00D1311C">
        <w:rPr>
          <w:rFonts w:ascii="Times New Roman" w:hAnsi="Times New Roman" w:cs="Times New Roman"/>
          <w:sz w:val="24"/>
          <w:szCs w:val="24"/>
        </w:rPr>
        <w:t>), 1,0% (</w:t>
      </w:r>
      <w:r w:rsidR="00000C80" w:rsidRPr="00D1311C">
        <w:rPr>
          <w:rFonts w:ascii="Times New Roman" w:hAnsi="Times New Roman" w:cs="Times New Roman"/>
          <w:sz w:val="24"/>
          <w:szCs w:val="24"/>
        </w:rPr>
        <w:t xml:space="preserve">група </w:t>
      </w:r>
      <w:r w:rsidR="00682FB5" w:rsidRPr="00D1311C">
        <w:rPr>
          <w:rFonts w:ascii="Times New Roman" w:hAnsi="Times New Roman" w:cs="Times New Roman"/>
          <w:sz w:val="24"/>
          <w:szCs w:val="24"/>
        </w:rPr>
        <w:t>C), 1,5% (</w:t>
      </w:r>
      <w:r w:rsidR="00000C80" w:rsidRPr="00D1311C">
        <w:rPr>
          <w:rFonts w:ascii="Times New Roman" w:hAnsi="Times New Roman" w:cs="Times New Roman"/>
          <w:sz w:val="24"/>
          <w:szCs w:val="24"/>
        </w:rPr>
        <w:t xml:space="preserve">група </w:t>
      </w:r>
      <w:r w:rsidR="00682FB5" w:rsidRPr="00D1311C">
        <w:rPr>
          <w:rFonts w:ascii="Times New Roman" w:hAnsi="Times New Roman" w:cs="Times New Roman"/>
          <w:sz w:val="24"/>
          <w:szCs w:val="24"/>
        </w:rPr>
        <w:t xml:space="preserve">D). Уочено је да су јапанске препелице које су се храниле екстрактима храста имале спорију стопу раста, лошију ефикасност конверзије хране и високу стопу смртности од птица храњених исхраном без танина. Стога је неопходно обратити пажњу </w:t>
      </w:r>
      <w:r w:rsidR="004E1D46" w:rsidRPr="00D1311C">
        <w:rPr>
          <w:rFonts w:ascii="Times New Roman" w:hAnsi="Times New Roman" w:cs="Times New Roman"/>
          <w:sz w:val="24"/>
          <w:szCs w:val="24"/>
        </w:rPr>
        <w:t>на исхрану богатим хидролизованим танином код препелица.</w:t>
      </w:r>
    </w:p>
    <w:p w:rsidR="00E147FD" w:rsidRPr="00D1311C" w:rsidRDefault="00126B4E" w:rsidP="005A5085">
      <w:pPr>
        <w:spacing w:line="360" w:lineRule="auto"/>
        <w:jc w:val="both"/>
        <w:textAlignment w:val="center"/>
        <w:rPr>
          <w:rFonts w:ascii="Times New Roman" w:hAnsi="Times New Roman" w:cs="Times New Roman"/>
          <w:sz w:val="24"/>
          <w:szCs w:val="24"/>
        </w:rPr>
      </w:pPr>
      <w:r w:rsidRPr="00D1311C">
        <w:rPr>
          <w:rFonts w:ascii="Times New Roman" w:hAnsi="Times New Roman" w:cs="Times New Roman"/>
          <w:sz w:val="24"/>
          <w:szCs w:val="24"/>
        </w:rPr>
        <w:tab/>
        <w:t xml:space="preserve">Етерична уља </w:t>
      </w:r>
      <w:r w:rsidR="00000C80" w:rsidRPr="00D1311C">
        <w:rPr>
          <w:rFonts w:ascii="Times New Roman" w:hAnsi="Times New Roman" w:cs="Times New Roman"/>
          <w:sz w:val="24"/>
          <w:szCs w:val="24"/>
        </w:rPr>
        <w:t xml:space="preserve">су органска једињења која нису директно укључена у нормалан раст, развој или репродукцију биљке и </w:t>
      </w:r>
      <w:r w:rsidRPr="00D1311C">
        <w:rPr>
          <w:rFonts w:ascii="Times New Roman" w:hAnsi="Times New Roman" w:cs="Times New Roman"/>
          <w:sz w:val="24"/>
          <w:szCs w:val="24"/>
        </w:rPr>
        <w:t>сматрај</w:t>
      </w:r>
      <w:r w:rsidR="00000C80" w:rsidRPr="00D1311C">
        <w:rPr>
          <w:rFonts w:ascii="Times New Roman" w:hAnsi="Times New Roman" w:cs="Times New Roman"/>
          <w:sz w:val="24"/>
          <w:szCs w:val="24"/>
        </w:rPr>
        <w:t xml:space="preserve">у се секундарним метаболитима </w:t>
      </w:r>
      <w:r w:rsidRPr="00D1311C">
        <w:rPr>
          <w:rFonts w:ascii="Times New Roman" w:hAnsi="Times New Roman" w:cs="Times New Roman"/>
          <w:sz w:val="24"/>
          <w:szCs w:val="24"/>
        </w:rPr>
        <w:t>би</w:t>
      </w:r>
      <w:r w:rsidR="00000C80" w:rsidRPr="00D1311C">
        <w:rPr>
          <w:rFonts w:ascii="Times New Roman" w:hAnsi="Times New Roman" w:cs="Times New Roman"/>
          <w:sz w:val="24"/>
          <w:szCs w:val="24"/>
        </w:rPr>
        <w:t xml:space="preserve">љака. </w:t>
      </w:r>
      <w:r w:rsidRPr="00D1311C">
        <w:rPr>
          <w:rFonts w:ascii="Times New Roman" w:hAnsi="Times New Roman" w:cs="Times New Roman"/>
          <w:sz w:val="24"/>
          <w:szCs w:val="24"/>
        </w:rPr>
        <w:t>Претпоставља се да су ова једињења укључена у одбрану биљака и већина њих може им</w:t>
      </w:r>
      <w:r w:rsidR="00624C4E" w:rsidRPr="00D1311C">
        <w:rPr>
          <w:rFonts w:ascii="Times New Roman" w:hAnsi="Times New Roman" w:cs="Times New Roman"/>
          <w:sz w:val="24"/>
          <w:szCs w:val="24"/>
        </w:rPr>
        <w:t>ати антимикробна својства (</w:t>
      </w:r>
      <w:r w:rsidR="00E973D3">
        <w:rPr>
          <w:rFonts w:ascii="Times New Roman" w:hAnsi="Times New Roman" w:cs="Times New Roman"/>
          <w:sz w:val="24"/>
          <w:szCs w:val="24"/>
        </w:rPr>
        <w:t>45</w:t>
      </w:r>
      <w:r w:rsidR="00624C4E" w:rsidRPr="00D1311C">
        <w:rPr>
          <w:rFonts w:ascii="Times New Roman" w:hAnsi="Times New Roman" w:cs="Times New Roman"/>
          <w:sz w:val="24"/>
          <w:szCs w:val="24"/>
        </w:rPr>
        <w:t>).</w:t>
      </w:r>
      <w:r w:rsidRPr="00D1311C">
        <w:rPr>
          <w:rFonts w:ascii="Times New Roman" w:hAnsi="Times New Roman" w:cs="Times New Roman"/>
          <w:sz w:val="24"/>
          <w:szCs w:val="24"/>
        </w:rPr>
        <w:t xml:space="preserve"> Састав и процена</w:t>
      </w:r>
      <w:r w:rsidR="00000C80" w:rsidRPr="00D1311C">
        <w:rPr>
          <w:rFonts w:ascii="Times New Roman" w:hAnsi="Times New Roman" w:cs="Times New Roman"/>
          <w:sz w:val="24"/>
          <w:szCs w:val="24"/>
        </w:rPr>
        <w:t>т различитих компоненти етеричних</w:t>
      </w:r>
      <w:r w:rsidRPr="00D1311C">
        <w:rPr>
          <w:rFonts w:ascii="Times New Roman" w:hAnsi="Times New Roman" w:cs="Times New Roman"/>
          <w:sz w:val="24"/>
          <w:szCs w:val="24"/>
        </w:rPr>
        <w:t xml:space="preserve"> уља варирају</w:t>
      </w:r>
      <w:r w:rsidR="00000C80" w:rsidRPr="00D1311C">
        <w:rPr>
          <w:rFonts w:ascii="Times New Roman" w:hAnsi="Times New Roman" w:cs="Times New Roman"/>
          <w:sz w:val="24"/>
          <w:szCs w:val="24"/>
        </w:rPr>
        <w:t xml:space="preserve"> међу врстама и деловима биљака. В</w:t>
      </w:r>
      <w:r w:rsidRPr="00D1311C">
        <w:rPr>
          <w:rFonts w:ascii="Times New Roman" w:hAnsi="Times New Roman" w:cs="Times New Roman"/>
          <w:sz w:val="24"/>
          <w:szCs w:val="24"/>
        </w:rPr>
        <w:t>ећина ових компоненти је хемијски изведена из терпена и њихових оксигенисаних деривата, терпеноида који су естри ароматичне и алифатичне киселине и фенолна једињења. Етерична уља се могу екстраховати из биљних ткива екстракцијом или ферментацијом, али је дестилација воденом паром најчешће к</w:t>
      </w:r>
      <w:r w:rsidR="00E854C3" w:rsidRPr="00D1311C">
        <w:rPr>
          <w:rFonts w:ascii="Times New Roman" w:hAnsi="Times New Roman" w:cs="Times New Roman"/>
          <w:sz w:val="24"/>
          <w:szCs w:val="24"/>
        </w:rPr>
        <w:t>оришћена метода у индустрији. Етерична уља</w:t>
      </w:r>
      <w:r w:rsidRPr="00D1311C">
        <w:rPr>
          <w:rFonts w:ascii="Times New Roman" w:hAnsi="Times New Roman" w:cs="Times New Roman"/>
          <w:sz w:val="24"/>
          <w:szCs w:val="24"/>
        </w:rPr>
        <w:t xml:space="preserve"> су историјски укључени у формулацију парфема и к</w:t>
      </w:r>
      <w:r w:rsidR="00000C80" w:rsidRPr="00D1311C">
        <w:rPr>
          <w:rFonts w:ascii="Times New Roman" w:hAnsi="Times New Roman" w:cs="Times New Roman"/>
          <w:sz w:val="24"/>
          <w:szCs w:val="24"/>
        </w:rPr>
        <w:t>озметичких производа, као</w:t>
      </w:r>
      <w:r w:rsidRPr="00D1311C">
        <w:rPr>
          <w:rFonts w:ascii="Times New Roman" w:hAnsi="Times New Roman" w:cs="Times New Roman"/>
          <w:sz w:val="24"/>
          <w:szCs w:val="24"/>
        </w:rPr>
        <w:t xml:space="preserve"> и зачина за храну. Ове уљане компоненте су генерал</w:t>
      </w:r>
      <w:r w:rsidR="00E854C3" w:rsidRPr="00D1311C">
        <w:rPr>
          <w:rFonts w:ascii="Times New Roman" w:hAnsi="Times New Roman" w:cs="Times New Roman"/>
          <w:sz w:val="24"/>
          <w:szCs w:val="24"/>
        </w:rPr>
        <w:t xml:space="preserve">но признате као безбедне </w:t>
      </w:r>
      <w:r w:rsidRPr="00D1311C">
        <w:rPr>
          <w:rFonts w:ascii="Times New Roman" w:hAnsi="Times New Roman" w:cs="Times New Roman"/>
          <w:sz w:val="24"/>
          <w:szCs w:val="24"/>
        </w:rPr>
        <w:t xml:space="preserve">од стране Управе за храну и лекове (ФДА) Сједињених </w:t>
      </w:r>
      <w:r w:rsidR="00FF300B" w:rsidRPr="00D1311C">
        <w:rPr>
          <w:rFonts w:ascii="Times New Roman" w:hAnsi="Times New Roman" w:cs="Times New Roman"/>
          <w:sz w:val="24"/>
          <w:szCs w:val="24"/>
        </w:rPr>
        <w:t xml:space="preserve">Америчких </w:t>
      </w:r>
      <w:r w:rsidRPr="00D1311C">
        <w:rPr>
          <w:rFonts w:ascii="Times New Roman" w:hAnsi="Times New Roman" w:cs="Times New Roman"/>
          <w:sz w:val="24"/>
          <w:szCs w:val="24"/>
        </w:rPr>
        <w:t>Држава и коришћене су ка</w:t>
      </w:r>
      <w:r w:rsidR="004302B9" w:rsidRPr="00D1311C">
        <w:rPr>
          <w:rFonts w:ascii="Times New Roman" w:hAnsi="Times New Roman" w:cs="Times New Roman"/>
          <w:sz w:val="24"/>
          <w:szCs w:val="24"/>
        </w:rPr>
        <w:t xml:space="preserve">о вештачке ароме и конзерванси. </w:t>
      </w:r>
      <w:r w:rsidR="00FF300B" w:rsidRPr="00D1311C">
        <w:rPr>
          <w:rFonts w:ascii="Times New Roman" w:hAnsi="Times New Roman" w:cs="Times New Roman"/>
          <w:sz w:val="24"/>
          <w:szCs w:val="24"/>
        </w:rPr>
        <w:t xml:space="preserve">Као </w:t>
      </w:r>
      <w:r w:rsidR="00E854C3" w:rsidRPr="00D1311C">
        <w:rPr>
          <w:rFonts w:ascii="Times New Roman" w:hAnsi="Times New Roman" w:cs="Times New Roman"/>
          <w:sz w:val="24"/>
          <w:szCs w:val="24"/>
        </w:rPr>
        <w:t>биљ</w:t>
      </w:r>
      <w:r w:rsidR="00FF300B" w:rsidRPr="00D1311C">
        <w:rPr>
          <w:rFonts w:ascii="Times New Roman" w:hAnsi="Times New Roman" w:cs="Times New Roman"/>
          <w:sz w:val="24"/>
          <w:szCs w:val="24"/>
        </w:rPr>
        <w:t>ке,</w:t>
      </w:r>
      <w:r w:rsidR="00E854C3" w:rsidRPr="00D1311C">
        <w:rPr>
          <w:rFonts w:ascii="Times New Roman" w:hAnsi="Times New Roman" w:cs="Times New Roman"/>
          <w:sz w:val="24"/>
          <w:szCs w:val="24"/>
        </w:rPr>
        <w:t xml:space="preserve"> зачини и њихова етерична уља</w:t>
      </w:r>
      <w:r w:rsidRPr="00D1311C">
        <w:rPr>
          <w:rFonts w:ascii="Times New Roman" w:hAnsi="Times New Roman" w:cs="Times New Roman"/>
          <w:sz w:val="24"/>
          <w:szCs w:val="24"/>
        </w:rPr>
        <w:t xml:space="preserve"> се већ дуги низ година користе као лекови у алтернативној или </w:t>
      </w:r>
      <w:r w:rsidRPr="00D1311C">
        <w:rPr>
          <w:rFonts w:ascii="Times New Roman" w:hAnsi="Times New Roman" w:cs="Times New Roman"/>
          <w:sz w:val="24"/>
          <w:szCs w:val="24"/>
        </w:rPr>
        <w:lastRenderedPageBreak/>
        <w:t>комплементарн</w:t>
      </w:r>
      <w:r w:rsidR="004302B9" w:rsidRPr="00D1311C">
        <w:rPr>
          <w:rFonts w:ascii="Times New Roman" w:hAnsi="Times New Roman" w:cs="Times New Roman"/>
          <w:sz w:val="24"/>
          <w:szCs w:val="24"/>
        </w:rPr>
        <w:t xml:space="preserve">ој медицини. </w:t>
      </w:r>
      <w:r w:rsidRPr="00D1311C">
        <w:rPr>
          <w:rFonts w:ascii="Times New Roman" w:hAnsi="Times New Roman" w:cs="Times New Roman"/>
          <w:sz w:val="24"/>
          <w:szCs w:val="24"/>
        </w:rPr>
        <w:t xml:space="preserve">Недавно је обновљено интересовање за антимикробну активност </w:t>
      </w:r>
      <w:r w:rsidR="00E854C3" w:rsidRPr="00D1311C">
        <w:rPr>
          <w:rFonts w:ascii="Times New Roman" w:hAnsi="Times New Roman" w:cs="Times New Roman"/>
          <w:sz w:val="24"/>
          <w:szCs w:val="24"/>
        </w:rPr>
        <w:t xml:space="preserve">етеричних уља </w:t>
      </w:r>
      <w:r w:rsidRPr="00D1311C">
        <w:rPr>
          <w:rFonts w:ascii="Times New Roman" w:hAnsi="Times New Roman" w:cs="Times New Roman"/>
          <w:sz w:val="24"/>
          <w:szCs w:val="24"/>
        </w:rPr>
        <w:t>јер су многи извештаји показали потенцијал за контрол</w:t>
      </w:r>
      <w:r w:rsidR="004302B9" w:rsidRPr="00D1311C">
        <w:rPr>
          <w:rFonts w:ascii="Times New Roman" w:hAnsi="Times New Roman" w:cs="Times New Roman"/>
          <w:sz w:val="24"/>
          <w:szCs w:val="24"/>
        </w:rPr>
        <w:t>у бактеријских патогена (</w:t>
      </w:r>
      <w:r w:rsidR="00125700" w:rsidRPr="00D1311C">
        <w:rPr>
          <w:rFonts w:ascii="Times New Roman" w:hAnsi="Times New Roman" w:cs="Times New Roman"/>
          <w:sz w:val="24"/>
          <w:szCs w:val="24"/>
        </w:rPr>
        <w:t>4</w:t>
      </w:r>
      <w:r w:rsidR="00E973D3">
        <w:rPr>
          <w:rFonts w:ascii="Times New Roman" w:hAnsi="Times New Roman" w:cs="Times New Roman"/>
          <w:sz w:val="24"/>
          <w:szCs w:val="24"/>
        </w:rPr>
        <w:t>6</w:t>
      </w:r>
      <w:r w:rsidR="004302B9" w:rsidRPr="00D1311C">
        <w:rPr>
          <w:rFonts w:ascii="Times New Roman" w:hAnsi="Times New Roman" w:cs="Times New Roman"/>
          <w:sz w:val="24"/>
          <w:szCs w:val="24"/>
        </w:rPr>
        <w:t xml:space="preserve">). </w:t>
      </w:r>
      <w:r w:rsidRPr="00D1311C">
        <w:rPr>
          <w:rFonts w:ascii="Times New Roman" w:hAnsi="Times New Roman" w:cs="Times New Roman"/>
          <w:sz w:val="24"/>
          <w:szCs w:val="24"/>
        </w:rPr>
        <w:t xml:space="preserve">Прво научно испитивање њихових бактерицидних својстава спровео је </w:t>
      </w:r>
      <w:r w:rsidRPr="00D1311C">
        <w:rPr>
          <w:rFonts w:ascii="Times New Roman" w:hAnsi="Times New Roman" w:cs="Times New Roman"/>
          <w:i/>
          <w:sz w:val="24"/>
          <w:szCs w:val="24"/>
        </w:rPr>
        <w:t>Croix</w:t>
      </w:r>
      <w:r w:rsidR="004302B9" w:rsidRPr="00D1311C">
        <w:rPr>
          <w:rFonts w:ascii="Times New Roman" w:hAnsi="Times New Roman" w:cs="Times New Roman"/>
          <w:sz w:val="24"/>
          <w:szCs w:val="24"/>
        </w:rPr>
        <w:t xml:space="preserve"> 1881. године</w:t>
      </w:r>
      <w:r w:rsidR="00125700" w:rsidRPr="00D1311C">
        <w:rPr>
          <w:rFonts w:ascii="Times New Roman" w:hAnsi="Times New Roman" w:cs="Times New Roman"/>
          <w:sz w:val="24"/>
          <w:szCs w:val="24"/>
        </w:rPr>
        <w:t xml:space="preserve">. </w:t>
      </w:r>
      <w:r w:rsidRPr="00D1311C">
        <w:rPr>
          <w:rFonts w:ascii="Times New Roman" w:hAnsi="Times New Roman" w:cs="Times New Roman"/>
          <w:sz w:val="24"/>
          <w:szCs w:val="24"/>
        </w:rPr>
        <w:t>Последњи</w:t>
      </w:r>
      <w:r w:rsidR="00FF300B" w:rsidRPr="00D1311C">
        <w:rPr>
          <w:rFonts w:ascii="Times New Roman" w:hAnsi="Times New Roman" w:cs="Times New Roman"/>
          <w:sz w:val="24"/>
          <w:szCs w:val="24"/>
        </w:rPr>
        <w:t>х година показало се да многа е</w:t>
      </w:r>
      <w:r w:rsidRPr="00D1311C">
        <w:rPr>
          <w:rFonts w:ascii="Times New Roman" w:hAnsi="Times New Roman" w:cs="Times New Roman"/>
          <w:sz w:val="24"/>
          <w:szCs w:val="24"/>
        </w:rPr>
        <w:t>терична уља или њихове компоненте поседују широка антибактеријска сво</w:t>
      </w:r>
      <w:r w:rsidR="004302B9" w:rsidRPr="00D1311C">
        <w:rPr>
          <w:rFonts w:ascii="Times New Roman" w:hAnsi="Times New Roman" w:cs="Times New Roman"/>
          <w:sz w:val="24"/>
          <w:szCs w:val="24"/>
        </w:rPr>
        <w:t>јства</w:t>
      </w:r>
      <w:r w:rsidR="00125700" w:rsidRPr="00D1311C">
        <w:rPr>
          <w:rFonts w:ascii="Times New Roman" w:hAnsi="Times New Roman" w:cs="Times New Roman"/>
          <w:sz w:val="24"/>
          <w:szCs w:val="24"/>
        </w:rPr>
        <w:t xml:space="preserve">. </w:t>
      </w:r>
      <w:r w:rsidR="00FF300B" w:rsidRPr="00D1311C">
        <w:rPr>
          <w:rFonts w:ascii="Times New Roman" w:hAnsi="Times New Roman" w:cs="Times New Roman"/>
          <w:sz w:val="24"/>
          <w:szCs w:val="24"/>
        </w:rPr>
        <w:t>Антимикробне активности е</w:t>
      </w:r>
      <w:r w:rsidRPr="00D1311C">
        <w:rPr>
          <w:rFonts w:ascii="Times New Roman" w:hAnsi="Times New Roman" w:cs="Times New Roman"/>
          <w:sz w:val="24"/>
          <w:szCs w:val="24"/>
        </w:rPr>
        <w:t>теричних уља повезане су са хемијским карактеристикама, као што је њихова хидрофобност која им омогућава интеракцију са липид</w:t>
      </w:r>
      <w:r w:rsidR="00000C80" w:rsidRPr="00D1311C">
        <w:rPr>
          <w:rFonts w:ascii="Times New Roman" w:hAnsi="Times New Roman" w:cs="Times New Roman"/>
          <w:sz w:val="24"/>
          <w:szCs w:val="24"/>
        </w:rPr>
        <w:t>има ћелијске мембране бактерије</w:t>
      </w:r>
      <w:r w:rsidRPr="00D1311C">
        <w:rPr>
          <w:rFonts w:ascii="Times New Roman" w:hAnsi="Times New Roman" w:cs="Times New Roman"/>
          <w:sz w:val="24"/>
          <w:szCs w:val="24"/>
        </w:rPr>
        <w:t xml:space="preserve"> чиме се нарушава метабо</w:t>
      </w:r>
      <w:r w:rsidR="00FF300B" w:rsidRPr="00D1311C">
        <w:rPr>
          <w:rFonts w:ascii="Times New Roman" w:hAnsi="Times New Roman" w:cs="Times New Roman"/>
          <w:sz w:val="24"/>
          <w:szCs w:val="24"/>
        </w:rPr>
        <w:t xml:space="preserve">лизам бактерија и пропустљивост мембране и ћелијског зида </w:t>
      </w:r>
      <w:r w:rsidRPr="00D1311C">
        <w:rPr>
          <w:rFonts w:ascii="Times New Roman" w:hAnsi="Times New Roman" w:cs="Times New Roman"/>
          <w:sz w:val="24"/>
          <w:szCs w:val="24"/>
        </w:rPr>
        <w:t>ш</w:t>
      </w:r>
      <w:r w:rsidR="00FF300B" w:rsidRPr="00D1311C">
        <w:rPr>
          <w:rFonts w:ascii="Times New Roman" w:hAnsi="Times New Roman" w:cs="Times New Roman"/>
          <w:sz w:val="24"/>
          <w:szCs w:val="24"/>
        </w:rPr>
        <w:t>то доводи до опсежног истицања</w:t>
      </w:r>
      <w:r w:rsidRPr="00D1311C">
        <w:rPr>
          <w:rFonts w:ascii="Times New Roman" w:hAnsi="Times New Roman" w:cs="Times New Roman"/>
          <w:sz w:val="24"/>
          <w:szCs w:val="24"/>
        </w:rPr>
        <w:t xml:space="preserve"> молекул</w:t>
      </w:r>
      <w:r w:rsidR="00125700" w:rsidRPr="00D1311C">
        <w:rPr>
          <w:rFonts w:ascii="Times New Roman" w:hAnsi="Times New Roman" w:cs="Times New Roman"/>
          <w:sz w:val="24"/>
          <w:szCs w:val="24"/>
        </w:rPr>
        <w:t>а и јона из бактеријских ћелија (</w:t>
      </w:r>
      <w:r w:rsidR="00E973D3">
        <w:rPr>
          <w:rFonts w:ascii="Times New Roman" w:hAnsi="Times New Roman" w:cs="Times New Roman"/>
          <w:sz w:val="24"/>
          <w:szCs w:val="24"/>
        </w:rPr>
        <w:t>47</w:t>
      </w:r>
      <w:r w:rsidR="00125700" w:rsidRPr="00D1311C">
        <w:rPr>
          <w:rFonts w:ascii="Times New Roman" w:hAnsi="Times New Roman" w:cs="Times New Roman"/>
          <w:sz w:val="24"/>
          <w:szCs w:val="24"/>
        </w:rPr>
        <w:t xml:space="preserve">). </w:t>
      </w:r>
      <w:r w:rsidRPr="00D1311C">
        <w:rPr>
          <w:rFonts w:ascii="Times New Roman" w:hAnsi="Times New Roman" w:cs="Times New Roman"/>
          <w:sz w:val="24"/>
          <w:szCs w:val="24"/>
        </w:rPr>
        <w:t>Фенолн</w:t>
      </w:r>
      <w:r w:rsidR="00FF300B" w:rsidRPr="00D1311C">
        <w:rPr>
          <w:rFonts w:ascii="Times New Roman" w:hAnsi="Times New Roman" w:cs="Times New Roman"/>
          <w:sz w:val="24"/>
          <w:szCs w:val="24"/>
        </w:rPr>
        <w:t>е групе присутне у молекулима е</w:t>
      </w:r>
      <w:r w:rsidRPr="00D1311C">
        <w:rPr>
          <w:rFonts w:ascii="Times New Roman" w:hAnsi="Times New Roman" w:cs="Times New Roman"/>
          <w:sz w:val="24"/>
          <w:szCs w:val="24"/>
        </w:rPr>
        <w:t xml:space="preserve">теричних уља врше промену структуре и функције мембране </w:t>
      </w:r>
      <w:r w:rsidR="004302B9" w:rsidRPr="00D1311C">
        <w:rPr>
          <w:rFonts w:ascii="Times New Roman" w:hAnsi="Times New Roman" w:cs="Times New Roman"/>
          <w:sz w:val="24"/>
          <w:szCs w:val="24"/>
        </w:rPr>
        <w:t>бактеријске ћелије (</w:t>
      </w:r>
      <w:r w:rsidR="00E973D3">
        <w:rPr>
          <w:rFonts w:ascii="Times New Roman" w:hAnsi="Times New Roman" w:cs="Times New Roman"/>
          <w:sz w:val="24"/>
          <w:szCs w:val="24"/>
        </w:rPr>
        <w:t>48</w:t>
      </w:r>
      <w:r w:rsidR="004302B9" w:rsidRPr="00D1311C">
        <w:rPr>
          <w:rFonts w:ascii="Times New Roman" w:hAnsi="Times New Roman" w:cs="Times New Roman"/>
          <w:sz w:val="24"/>
          <w:szCs w:val="24"/>
        </w:rPr>
        <w:t>).</w:t>
      </w:r>
      <w:r w:rsidRPr="00D1311C">
        <w:rPr>
          <w:rFonts w:ascii="Times New Roman" w:hAnsi="Times New Roman" w:cs="Times New Roman"/>
          <w:sz w:val="24"/>
          <w:szCs w:val="24"/>
        </w:rPr>
        <w:t xml:space="preserve"> Студије које су вршене уз помоћ микроскопа показују да ниске концентрације неких уља могу довести до оштећења </w:t>
      </w:r>
      <w:r w:rsidR="00FF300B" w:rsidRPr="00D1311C">
        <w:rPr>
          <w:rFonts w:ascii="Times New Roman" w:hAnsi="Times New Roman" w:cs="Times New Roman"/>
          <w:sz w:val="24"/>
          <w:szCs w:val="24"/>
        </w:rPr>
        <w:t>ћелијског зида</w:t>
      </w:r>
      <w:r w:rsidR="004302B9" w:rsidRPr="00D1311C">
        <w:rPr>
          <w:rFonts w:ascii="Times New Roman" w:hAnsi="Times New Roman" w:cs="Times New Roman"/>
          <w:sz w:val="24"/>
          <w:szCs w:val="24"/>
        </w:rPr>
        <w:t xml:space="preserve"> осетљивих бактерија.</w:t>
      </w:r>
      <w:r w:rsidRPr="00D1311C">
        <w:rPr>
          <w:rFonts w:ascii="Times New Roman" w:hAnsi="Times New Roman" w:cs="Times New Roman"/>
          <w:sz w:val="24"/>
          <w:szCs w:val="24"/>
        </w:rPr>
        <w:t xml:space="preserve"> </w:t>
      </w:r>
    </w:p>
    <w:p w:rsidR="00F87E33" w:rsidRPr="00D1311C" w:rsidRDefault="00E147FD" w:rsidP="005A5085">
      <w:pPr>
        <w:spacing w:line="360" w:lineRule="auto"/>
        <w:jc w:val="both"/>
        <w:textAlignment w:val="center"/>
        <w:rPr>
          <w:rFonts w:ascii="Times New Roman" w:hAnsi="Times New Roman" w:cs="Times New Roman"/>
          <w:sz w:val="24"/>
          <w:szCs w:val="24"/>
        </w:rPr>
      </w:pPr>
      <w:r w:rsidRPr="00D1311C">
        <w:rPr>
          <w:rFonts w:ascii="Times New Roman" w:hAnsi="Times New Roman" w:cs="Times New Roman"/>
          <w:sz w:val="24"/>
          <w:szCs w:val="24"/>
        </w:rPr>
        <w:tab/>
      </w:r>
      <w:r w:rsidR="007D27D1" w:rsidRPr="00D1311C">
        <w:rPr>
          <w:rFonts w:ascii="Times New Roman" w:hAnsi="Times New Roman" w:cs="Times New Roman"/>
          <w:sz w:val="24"/>
          <w:szCs w:val="24"/>
        </w:rPr>
        <w:t>Е</w:t>
      </w:r>
      <w:r w:rsidR="0021306F" w:rsidRPr="00D1311C">
        <w:rPr>
          <w:rFonts w:ascii="Times New Roman" w:hAnsi="Times New Roman" w:cs="Times New Roman"/>
          <w:sz w:val="24"/>
          <w:szCs w:val="24"/>
        </w:rPr>
        <w:t>терична</w:t>
      </w:r>
      <w:r w:rsidR="007D27D1" w:rsidRPr="00D1311C">
        <w:rPr>
          <w:rFonts w:ascii="Times New Roman" w:hAnsi="Times New Roman" w:cs="Times New Roman"/>
          <w:sz w:val="24"/>
          <w:szCs w:val="24"/>
        </w:rPr>
        <w:t xml:space="preserve"> уља и њихови начини деловања у </w:t>
      </w:r>
      <w:r w:rsidR="00E854C3" w:rsidRPr="00D1311C">
        <w:rPr>
          <w:rFonts w:ascii="Times New Roman" w:hAnsi="Times New Roman" w:cs="Times New Roman"/>
          <w:sz w:val="24"/>
          <w:szCs w:val="24"/>
        </w:rPr>
        <w:t>живинарској</w:t>
      </w:r>
      <w:r w:rsidR="0021306F" w:rsidRPr="00D1311C">
        <w:rPr>
          <w:rFonts w:ascii="Times New Roman" w:hAnsi="Times New Roman" w:cs="Times New Roman"/>
          <w:sz w:val="24"/>
          <w:szCs w:val="24"/>
        </w:rPr>
        <w:t xml:space="preserve"> производњи </w:t>
      </w:r>
      <w:r w:rsidR="007D27D1" w:rsidRPr="00D1311C">
        <w:rPr>
          <w:rFonts w:ascii="Times New Roman" w:hAnsi="Times New Roman" w:cs="Times New Roman"/>
          <w:sz w:val="24"/>
          <w:szCs w:val="24"/>
        </w:rPr>
        <w:t xml:space="preserve">су прегледали </w:t>
      </w:r>
      <w:r w:rsidR="00E854C3" w:rsidRPr="00D1311C">
        <w:rPr>
          <w:rFonts w:ascii="Times New Roman" w:hAnsi="Times New Roman" w:cs="Times New Roman"/>
          <w:i/>
          <w:sz w:val="24"/>
          <w:szCs w:val="24"/>
        </w:rPr>
        <w:t>Brenes</w:t>
      </w:r>
      <w:r w:rsidR="007D27D1" w:rsidRPr="00D1311C">
        <w:rPr>
          <w:rFonts w:ascii="Times New Roman" w:hAnsi="Times New Roman" w:cs="Times New Roman"/>
          <w:sz w:val="24"/>
          <w:szCs w:val="24"/>
        </w:rPr>
        <w:t xml:space="preserve"> и </w:t>
      </w:r>
      <w:r w:rsidR="00E854C3" w:rsidRPr="00D1311C">
        <w:rPr>
          <w:rFonts w:ascii="Times New Roman" w:hAnsi="Times New Roman" w:cs="Times New Roman"/>
          <w:i/>
          <w:sz w:val="24"/>
          <w:szCs w:val="24"/>
        </w:rPr>
        <w:t>Roura</w:t>
      </w:r>
      <w:r w:rsidR="007D27D1" w:rsidRPr="00D1311C">
        <w:rPr>
          <w:rFonts w:ascii="Times New Roman" w:hAnsi="Times New Roman" w:cs="Times New Roman"/>
          <w:sz w:val="24"/>
          <w:szCs w:val="24"/>
        </w:rPr>
        <w:t xml:space="preserve"> (2010). Предложили су четири механизма који описују деловање етеричних уља, односно сензорна, метаболичка, антиоксидативна и антимикробна. Осим тога, примећено је да врста и примењени ниво етеричног уља имају велики утицај на перформансе и доступнос</w:t>
      </w:r>
      <w:r w:rsidR="004302B9" w:rsidRPr="00D1311C">
        <w:rPr>
          <w:rFonts w:ascii="Times New Roman" w:hAnsi="Times New Roman" w:cs="Times New Roman"/>
          <w:sz w:val="24"/>
          <w:szCs w:val="24"/>
        </w:rPr>
        <w:t>т хранљивих материја код птица</w:t>
      </w:r>
      <w:r w:rsidR="007D27D1" w:rsidRPr="00D1311C">
        <w:rPr>
          <w:rFonts w:ascii="Times New Roman" w:hAnsi="Times New Roman" w:cs="Times New Roman"/>
          <w:sz w:val="24"/>
          <w:szCs w:val="24"/>
        </w:rPr>
        <w:t>. На пример, додатак са 0,3 г</w:t>
      </w:r>
      <w:r w:rsidR="00E854C3" w:rsidRPr="00D1311C">
        <w:rPr>
          <w:rFonts w:ascii="Times New Roman" w:hAnsi="Times New Roman" w:cs="Times New Roman"/>
          <w:sz w:val="24"/>
          <w:szCs w:val="24"/>
        </w:rPr>
        <w:t>рама</w:t>
      </w:r>
      <w:r w:rsidR="007D27D1" w:rsidRPr="00D1311C">
        <w:rPr>
          <w:rFonts w:ascii="Times New Roman" w:hAnsi="Times New Roman" w:cs="Times New Roman"/>
          <w:sz w:val="24"/>
          <w:szCs w:val="24"/>
        </w:rPr>
        <w:t xml:space="preserve"> циметовог уља по к</w:t>
      </w:r>
      <w:r w:rsidR="00E854C3" w:rsidRPr="00D1311C">
        <w:rPr>
          <w:rFonts w:ascii="Times New Roman" w:hAnsi="Times New Roman" w:cs="Times New Roman"/>
          <w:sz w:val="24"/>
          <w:szCs w:val="24"/>
        </w:rPr>
        <w:t>ило</w:t>
      </w:r>
      <w:r w:rsidR="007D27D1" w:rsidRPr="00D1311C">
        <w:rPr>
          <w:rFonts w:ascii="Times New Roman" w:hAnsi="Times New Roman" w:cs="Times New Roman"/>
          <w:sz w:val="24"/>
          <w:szCs w:val="24"/>
        </w:rPr>
        <w:t>г</w:t>
      </w:r>
      <w:r w:rsidR="00E854C3" w:rsidRPr="00D1311C">
        <w:rPr>
          <w:rFonts w:ascii="Times New Roman" w:hAnsi="Times New Roman" w:cs="Times New Roman"/>
          <w:sz w:val="24"/>
          <w:szCs w:val="24"/>
        </w:rPr>
        <w:t>раму</w:t>
      </w:r>
      <w:r w:rsidR="007D27D1" w:rsidRPr="00D1311C">
        <w:rPr>
          <w:rFonts w:ascii="Times New Roman" w:hAnsi="Times New Roman" w:cs="Times New Roman"/>
          <w:sz w:val="24"/>
          <w:szCs w:val="24"/>
        </w:rPr>
        <w:t xml:space="preserve"> исхране могао би побољшати перформансе раста и искоришћење хранљивих </w:t>
      </w:r>
      <w:r w:rsidR="00E854C3" w:rsidRPr="00D1311C">
        <w:rPr>
          <w:rFonts w:ascii="Times New Roman" w:hAnsi="Times New Roman" w:cs="Times New Roman"/>
          <w:sz w:val="24"/>
          <w:szCs w:val="24"/>
        </w:rPr>
        <w:t>материја код бројлера, док 0,6 g/kg уља каранфилића и 0,4 g/kg</w:t>
      </w:r>
      <w:r w:rsidR="007D27D1" w:rsidRPr="00D1311C">
        <w:rPr>
          <w:rFonts w:ascii="Times New Roman" w:hAnsi="Times New Roman" w:cs="Times New Roman"/>
          <w:sz w:val="24"/>
          <w:szCs w:val="24"/>
        </w:rPr>
        <w:t xml:space="preserve"> уља ајваина у исхрани бројлера није показало никакав ефекат (</w:t>
      </w:r>
      <w:r w:rsidR="00E973D3">
        <w:rPr>
          <w:rFonts w:ascii="Times New Roman" w:hAnsi="Times New Roman" w:cs="Times New Roman"/>
          <w:sz w:val="24"/>
          <w:szCs w:val="24"/>
        </w:rPr>
        <w:t>43</w:t>
      </w:r>
      <w:r w:rsidR="007D27D1" w:rsidRPr="00D1311C">
        <w:rPr>
          <w:rFonts w:ascii="Times New Roman" w:hAnsi="Times New Roman" w:cs="Times New Roman"/>
          <w:sz w:val="24"/>
          <w:szCs w:val="24"/>
        </w:rPr>
        <w:t>).</w:t>
      </w:r>
      <w:r w:rsidR="004066DF" w:rsidRPr="00D1311C">
        <w:rPr>
          <w:rFonts w:ascii="Times New Roman" w:hAnsi="Times New Roman" w:cs="Times New Roman"/>
          <w:sz w:val="24"/>
          <w:szCs w:val="24"/>
        </w:rPr>
        <w:t xml:space="preserve"> Докази о инхибиторном спектру етеричних уља су контрадикторни. Нека истраживања су </w:t>
      </w:r>
      <w:r w:rsidR="00262B47" w:rsidRPr="00D1311C">
        <w:rPr>
          <w:rFonts w:ascii="Times New Roman" w:hAnsi="Times New Roman" w:cs="Times New Roman"/>
          <w:sz w:val="24"/>
          <w:szCs w:val="24"/>
        </w:rPr>
        <w:t>показала</w:t>
      </w:r>
      <w:r w:rsidR="004066DF" w:rsidRPr="00D1311C">
        <w:rPr>
          <w:rFonts w:ascii="Times New Roman" w:hAnsi="Times New Roman" w:cs="Times New Roman"/>
          <w:sz w:val="24"/>
          <w:szCs w:val="24"/>
        </w:rPr>
        <w:t xml:space="preserve"> да су грам-позитивне бактерије отпорније о</w:t>
      </w:r>
      <w:r w:rsidR="004302B9" w:rsidRPr="00D1311C">
        <w:rPr>
          <w:rFonts w:ascii="Times New Roman" w:hAnsi="Times New Roman" w:cs="Times New Roman"/>
          <w:sz w:val="24"/>
          <w:szCs w:val="24"/>
        </w:rPr>
        <w:t>д грам-негативних бактерија (</w:t>
      </w:r>
      <w:r w:rsidR="00E973D3">
        <w:rPr>
          <w:rFonts w:ascii="Times New Roman" w:hAnsi="Times New Roman" w:cs="Times New Roman"/>
          <w:sz w:val="24"/>
          <w:szCs w:val="24"/>
        </w:rPr>
        <w:t>49</w:t>
      </w:r>
      <w:r w:rsidR="004302B9" w:rsidRPr="00D1311C">
        <w:rPr>
          <w:rFonts w:ascii="Times New Roman" w:hAnsi="Times New Roman" w:cs="Times New Roman"/>
          <w:sz w:val="24"/>
          <w:szCs w:val="24"/>
        </w:rPr>
        <w:t xml:space="preserve">). </w:t>
      </w:r>
      <w:r w:rsidR="00672BB8" w:rsidRPr="00D1311C">
        <w:rPr>
          <w:rFonts w:ascii="Times New Roman" w:hAnsi="Times New Roman" w:cs="Times New Roman"/>
          <w:sz w:val="24"/>
          <w:szCs w:val="24"/>
        </w:rPr>
        <w:t xml:space="preserve">Међутим, у већини радова је закључено </w:t>
      </w:r>
      <w:r w:rsidR="004066DF" w:rsidRPr="00D1311C">
        <w:rPr>
          <w:rFonts w:ascii="Times New Roman" w:hAnsi="Times New Roman" w:cs="Times New Roman"/>
          <w:sz w:val="24"/>
          <w:szCs w:val="24"/>
        </w:rPr>
        <w:t xml:space="preserve">да су грам-позитивне бактерије подложније </w:t>
      </w:r>
      <w:r w:rsidR="000117E6" w:rsidRPr="00D1311C">
        <w:rPr>
          <w:rFonts w:ascii="Times New Roman" w:hAnsi="Times New Roman" w:cs="Times New Roman"/>
          <w:sz w:val="24"/>
          <w:szCs w:val="24"/>
        </w:rPr>
        <w:t>етаричним</w:t>
      </w:r>
      <w:r w:rsidR="004066DF" w:rsidRPr="00D1311C">
        <w:rPr>
          <w:rFonts w:ascii="Times New Roman" w:hAnsi="Times New Roman" w:cs="Times New Roman"/>
          <w:sz w:val="24"/>
          <w:szCs w:val="24"/>
        </w:rPr>
        <w:t xml:space="preserve"> уљима</w:t>
      </w:r>
      <w:r w:rsidR="004302B9" w:rsidRPr="00D1311C">
        <w:rPr>
          <w:rFonts w:ascii="Times New Roman" w:hAnsi="Times New Roman" w:cs="Times New Roman"/>
          <w:sz w:val="24"/>
          <w:szCs w:val="24"/>
        </w:rPr>
        <w:t xml:space="preserve"> него грам-негативне бактерије. </w:t>
      </w:r>
      <w:r w:rsidR="004066DF" w:rsidRPr="00D1311C">
        <w:rPr>
          <w:rFonts w:ascii="Times New Roman" w:hAnsi="Times New Roman" w:cs="Times New Roman"/>
          <w:sz w:val="24"/>
          <w:szCs w:val="24"/>
        </w:rPr>
        <w:t>Слабија антимикробна активност против грам-негативних</w:t>
      </w:r>
      <w:r w:rsidR="00BC61D3" w:rsidRPr="00D1311C">
        <w:rPr>
          <w:rFonts w:ascii="Times New Roman" w:hAnsi="Times New Roman" w:cs="Times New Roman"/>
          <w:sz w:val="24"/>
          <w:szCs w:val="24"/>
        </w:rPr>
        <w:t xml:space="preserve"> бактерија</w:t>
      </w:r>
      <w:r w:rsidR="004066DF" w:rsidRPr="00D1311C">
        <w:rPr>
          <w:rFonts w:ascii="Times New Roman" w:hAnsi="Times New Roman" w:cs="Times New Roman"/>
          <w:sz w:val="24"/>
          <w:szCs w:val="24"/>
        </w:rPr>
        <w:t xml:space="preserve"> може се објаснити узи</w:t>
      </w:r>
      <w:r w:rsidR="000117E6" w:rsidRPr="00D1311C">
        <w:rPr>
          <w:rFonts w:ascii="Times New Roman" w:hAnsi="Times New Roman" w:cs="Times New Roman"/>
          <w:sz w:val="24"/>
          <w:szCs w:val="24"/>
        </w:rPr>
        <w:t>мајући у обзир структуру њиховог ћелијског зид</w:t>
      </w:r>
      <w:r w:rsidR="004066DF" w:rsidRPr="00D1311C">
        <w:rPr>
          <w:rFonts w:ascii="Times New Roman" w:hAnsi="Times New Roman" w:cs="Times New Roman"/>
          <w:sz w:val="24"/>
          <w:szCs w:val="24"/>
        </w:rPr>
        <w:t>а, на присуство липопротеина и липополисахарида у спољ</w:t>
      </w:r>
      <w:r w:rsidR="00BC61D3" w:rsidRPr="00D1311C">
        <w:rPr>
          <w:rFonts w:ascii="Times New Roman" w:hAnsi="Times New Roman" w:cs="Times New Roman"/>
          <w:sz w:val="24"/>
          <w:szCs w:val="24"/>
        </w:rPr>
        <w:t>ашњ</w:t>
      </w:r>
      <w:r w:rsidR="004066DF" w:rsidRPr="00D1311C">
        <w:rPr>
          <w:rFonts w:ascii="Times New Roman" w:hAnsi="Times New Roman" w:cs="Times New Roman"/>
          <w:sz w:val="24"/>
          <w:szCs w:val="24"/>
        </w:rPr>
        <w:t>ој мембрани који чине баријеру з</w:t>
      </w:r>
      <w:r w:rsidR="004302B9" w:rsidRPr="00D1311C">
        <w:rPr>
          <w:rFonts w:ascii="Times New Roman" w:hAnsi="Times New Roman" w:cs="Times New Roman"/>
          <w:sz w:val="24"/>
          <w:szCs w:val="24"/>
        </w:rPr>
        <w:t>а хидрофобна једињења (</w:t>
      </w:r>
      <w:r w:rsidR="00E973D3">
        <w:rPr>
          <w:rFonts w:ascii="Times New Roman" w:hAnsi="Times New Roman" w:cs="Times New Roman"/>
          <w:sz w:val="24"/>
          <w:szCs w:val="24"/>
        </w:rPr>
        <w:t>50</w:t>
      </w:r>
      <w:r w:rsidR="004302B9" w:rsidRPr="00D1311C">
        <w:rPr>
          <w:rFonts w:ascii="Times New Roman" w:hAnsi="Times New Roman" w:cs="Times New Roman"/>
          <w:sz w:val="24"/>
          <w:szCs w:val="24"/>
        </w:rPr>
        <w:t xml:space="preserve">). </w:t>
      </w:r>
      <w:r w:rsidR="004066DF" w:rsidRPr="00D1311C">
        <w:rPr>
          <w:rFonts w:ascii="Times New Roman" w:hAnsi="Times New Roman" w:cs="Times New Roman"/>
          <w:sz w:val="24"/>
          <w:szCs w:val="24"/>
        </w:rPr>
        <w:t xml:space="preserve">За разлику од уобичајених антибиотика који се често састоје од само једног молекуларног ентитета, етерична уља су вишекомпонентне супстанце и антибактеријска ефикасност је повезана са укупним саставом и релативним концентрацијама активних компоненти. На пример, тимол и карвакрол, два уобичајена терпеноида присутна у многим етеричним уљима, имају слична антимикробна својства, али </w:t>
      </w:r>
      <w:r w:rsidR="004066DF" w:rsidRPr="00D1311C">
        <w:rPr>
          <w:rFonts w:ascii="Times New Roman" w:hAnsi="Times New Roman" w:cs="Times New Roman"/>
          <w:sz w:val="24"/>
          <w:szCs w:val="24"/>
        </w:rPr>
        <w:lastRenderedPageBreak/>
        <w:t>различито д</w:t>
      </w:r>
      <w:r w:rsidR="000117E6" w:rsidRPr="00D1311C">
        <w:rPr>
          <w:rFonts w:ascii="Times New Roman" w:hAnsi="Times New Roman" w:cs="Times New Roman"/>
          <w:sz w:val="24"/>
          <w:szCs w:val="24"/>
        </w:rPr>
        <w:t>елују против грам-позитивних и</w:t>
      </w:r>
      <w:r w:rsidR="004066DF" w:rsidRPr="00D1311C">
        <w:rPr>
          <w:rFonts w:ascii="Times New Roman" w:hAnsi="Times New Roman" w:cs="Times New Roman"/>
          <w:sz w:val="24"/>
          <w:szCs w:val="24"/>
        </w:rPr>
        <w:t xml:space="preserve"> грам-негативних бактерија на основу места једне или више функционалних г</w:t>
      </w:r>
      <w:r w:rsidR="004302B9" w:rsidRPr="00D1311C">
        <w:rPr>
          <w:rFonts w:ascii="Times New Roman" w:hAnsi="Times New Roman" w:cs="Times New Roman"/>
          <w:sz w:val="24"/>
          <w:szCs w:val="24"/>
        </w:rPr>
        <w:t>рупа у ова два молекула (</w:t>
      </w:r>
      <w:r w:rsidR="00E973D3">
        <w:rPr>
          <w:rFonts w:ascii="Times New Roman" w:hAnsi="Times New Roman" w:cs="Times New Roman"/>
          <w:sz w:val="24"/>
          <w:szCs w:val="24"/>
        </w:rPr>
        <w:t>43</w:t>
      </w:r>
      <w:r w:rsidR="004302B9" w:rsidRPr="00D1311C">
        <w:rPr>
          <w:rFonts w:ascii="Times New Roman" w:hAnsi="Times New Roman" w:cs="Times New Roman"/>
          <w:sz w:val="24"/>
          <w:szCs w:val="24"/>
        </w:rPr>
        <w:t xml:space="preserve">). </w:t>
      </w:r>
      <w:r w:rsidR="004066DF" w:rsidRPr="00D1311C">
        <w:rPr>
          <w:rFonts w:ascii="Times New Roman" w:hAnsi="Times New Roman" w:cs="Times New Roman"/>
          <w:sz w:val="24"/>
          <w:szCs w:val="24"/>
        </w:rPr>
        <w:t>Механизам који је у основи антибактеријске активности против грам-позитивних бактеријских патогена је тренутно неј</w:t>
      </w:r>
      <w:r w:rsidR="000117E6" w:rsidRPr="00D1311C">
        <w:rPr>
          <w:rFonts w:ascii="Times New Roman" w:hAnsi="Times New Roman" w:cs="Times New Roman"/>
          <w:sz w:val="24"/>
          <w:szCs w:val="24"/>
        </w:rPr>
        <w:t>асан и стога су потребна додатна истраживања</w:t>
      </w:r>
      <w:r w:rsidR="004066DF" w:rsidRPr="00D1311C">
        <w:rPr>
          <w:rFonts w:ascii="Times New Roman" w:hAnsi="Times New Roman" w:cs="Times New Roman"/>
          <w:sz w:val="24"/>
          <w:szCs w:val="24"/>
        </w:rPr>
        <w:t xml:space="preserve">. </w:t>
      </w:r>
      <w:r w:rsidR="00B05713" w:rsidRPr="00D1311C">
        <w:rPr>
          <w:rFonts w:ascii="Times New Roman" w:hAnsi="Times New Roman" w:cs="Times New Roman"/>
          <w:sz w:val="24"/>
          <w:szCs w:val="24"/>
        </w:rPr>
        <w:t>Антимикробна активност пронађена је у 50% тестираних биљних врста. Велике р</w:t>
      </w:r>
      <w:r w:rsidR="000117E6" w:rsidRPr="00D1311C">
        <w:rPr>
          <w:rFonts w:ascii="Times New Roman" w:hAnsi="Times New Roman" w:cs="Times New Roman"/>
          <w:sz w:val="24"/>
          <w:szCs w:val="24"/>
        </w:rPr>
        <w:t>азлике у инхибиторном ефекту</w:t>
      </w:r>
      <w:r w:rsidR="00B05713" w:rsidRPr="00D1311C">
        <w:rPr>
          <w:rFonts w:ascii="Times New Roman" w:hAnsi="Times New Roman" w:cs="Times New Roman"/>
          <w:sz w:val="24"/>
          <w:szCs w:val="24"/>
        </w:rPr>
        <w:t xml:space="preserve"> налазе се међу научним </w:t>
      </w:r>
      <w:r w:rsidR="000117E6" w:rsidRPr="00D1311C">
        <w:rPr>
          <w:rFonts w:ascii="Times New Roman" w:hAnsi="Times New Roman" w:cs="Times New Roman"/>
          <w:sz w:val="24"/>
          <w:szCs w:val="24"/>
        </w:rPr>
        <w:t>истраживањима</w:t>
      </w:r>
      <w:r w:rsidR="00B05713" w:rsidRPr="00D1311C">
        <w:rPr>
          <w:rFonts w:ascii="Times New Roman" w:hAnsi="Times New Roman" w:cs="Times New Roman"/>
          <w:sz w:val="24"/>
          <w:szCs w:val="24"/>
        </w:rPr>
        <w:t xml:space="preserve"> о активности </w:t>
      </w:r>
      <w:r w:rsidR="004B6896" w:rsidRPr="00D1311C">
        <w:rPr>
          <w:rFonts w:ascii="Times New Roman" w:hAnsi="Times New Roman" w:cs="Times New Roman"/>
          <w:sz w:val="24"/>
          <w:szCs w:val="24"/>
        </w:rPr>
        <w:t>етеричних уља</w:t>
      </w:r>
      <w:r w:rsidR="00B05713" w:rsidRPr="00D1311C">
        <w:rPr>
          <w:rFonts w:ascii="Times New Roman" w:hAnsi="Times New Roman" w:cs="Times New Roman"/>
          <w:sz w:val="24"/>
          <w:szCs w:val="24"/>
        </w:rPr>
        <w:t xml:space="preserve"> које се делимично могу објаснити разноликошћу протокола који с</w:t>
      </w:r>
      <w:r w:rsidR="00E854C3" w:rsidRPr="00D1311C">
        <w:rPr>
          <w:rFonts w:ascii="Times New Roman" w:hAnsi="Times New Roman" w:cs="Times New Roman"/>
          <w:sz w:val="24"/>
          <w:szCs w:val="24"/>
        </w:rPr>
        <w:t xml:space="preserve">е користе за добијање раствора </w:t>
      </w:r>
      <w:r w:rsidR="000117E6" w:rsidRPr="00D1311C">
        <w:rPr>
          <w:rFonts w:ascii="Times New Roman" w:hAnsi="Times New Roman" w:cs="Times New Roman"/>
          <w:sz w:val="24"/>
          <w:szCs w:val="24"/>
        </w:rPr>
        <w:t>е</w:t>
      </w:r>
      <w:r w:rsidR="00E854C3" w:rsidRPr="00D1311C">
        <w:rPr>
          <w:rFonts w:ascii="Times New Roman" w:hAnsi="Times New Roman" w:cs="Times New Roman"/>
          <w:sz w:val="24"/>
          <w:szCs w:val="24"/>
        </w:rPr>
        <w:t>теричних уља</w:t>
      </w:r>
      <w:r w:rsidR="00B05713" w:rsidRPr="00D1311C">
        <w:rPr>
          <w:rFonts w:ascii="Times New Roman" w:hAnsi="Times New Roman" w:cs="Times New Roman"/>
          <w:sz w:val="24"/>
          <w:szCs w:val="24"/>
        </w:rPr>
        <w:t xml:space="preserve"> и за мерење а</w:t>
      </w:r>
      <w:r w:rsidR="004302B9" w:rsidRPr="00D1311C">
        <w:rPr>
          <w:rFonts w:ascii="Times New Roman" w:hAnsi="Times New Roman" w:cs="Times New Roman"/>
          <w:sz w:val="24"/>
          <w:szCs w:val="24"/>
        </w:rPr>
        <w:t>нтимикробне активности (</w:t>
      </w:r>
      <w:r w:rsidR="00E973D3">
        <w:rPr>
          <w:rFonts w:ascii="Times New Roman" w:hAnsi="Times New Roman" w:cs="Times New Roman"/>
          <w:sz w:val="24"/>
          <w:szCs w:val="24"/>
        </w:rPr>
        <w:t>51</w:t>
      </w:r>
      <w:r w:rsidR="004302B9" w:rsidRPr="00D1311C">
        <w:rPr>
          <w:rFonts w:ascii="Times New Roman" w:hAnsi="Times New Roman" w:cs="Times New Roman"/>
          <w:sz w:val="24"/>
          <w:szCs w:val="24"/>
        </w:rPr>
        <w:t>)</w:t>
      </w:r>
      <w:r w:rsidR="009C18C6" w:rsidRPr="00D1311C">
        <w:rPr>
          <w:rFonts w:ascii="Times New Roman" w:hAnsi="Times New Roman" w:cs="Times New Roman"/>
          <w:sz w:val="24"/>
          <w:szCs w:val="24"/>
        </w:rPr>
        <w:t>.</w:t>
      </w:r>
    </w:p>
    <w:p w:rsidR="00E47C0A" w:rsidRPr="00D1311C" w:rsidRDefault="00E47C0A" w:rsidP="005A5085">
      <w:pPr>
        <w:spacing w:line="360" w:lineRule="auto"/>
        <w:jc w:val="both"/>
        <w:textAlignment w:val="center"/>
        <w:rPr>
          <w:rFonts w:ascii="Times New Roman" w:hAnsi="Times New Roman" w:cs="Times New Roman"/>
          <w:sz w:val="24"/>
          <w:szCs w:val="24"/>
        </w:rPr>
      </w:pPr>
      <w:r w:rsidRPr="00D1311C">
        <w:rPr>
          <w:rFonts w:ascii="Times New Roman" w:hAnsi="Times New Roman" w:cs="Times New Roman"/>
          <w:sz w:val="24"/>
          <w:szCs w:val="24"/>
        </w:rPr>
        <w:tab/>
        <w:t>Међу ароматичним биљкама у Алжиру, различите врсте лаванде (</w:t>
      </w:r>
      <w:r w:rsidRPr="00D1311C">
        <w:rPr>
          <w:rFonts w:ascii="Times New Roman" w:hAnsi="Times New Roman" w:cs="Times New Roman"/>
          <w:i/>
          <w:iCs/>
          <w:sz w:val="24"/>
          <w:szCs w:val="24"/>
        </w:rPr>
        <w:t>Lavandula</w:t>
      </w:r>
      <w:r w:rsidRPr="00D1311C">
        <w:rPr>
          <w:rFonts w:ascii="Times New Roman" w:hAnsi="Times New Roman" w:cs="Times New Roman"/>
          <w:sz w:val="24"/>
          <w:szCs w:val="24"/>
        </w:rPr>
        <w:t xml:space="preserve"> spp.)  kоје припадају породици </w:t>
      </w:r>
      <w:r w:rsidRPr="00D1311C">
        <w:rPr>
          <w:rFonts w:ascii="Times New Roman" w:hAnsi="Times New Roman" w:cs="Times New Roman"/>
          <w:i/>
          <w:iCs/>
          <w:sz w:val="24"/>
          <w:szCs w:val="24"/>
        </w:rPr>
        <w:t>Lamiaceae</w:t>
      </w:r>
      <w:r w:rsidRPr="00D1311C">
        <w:rPr>
          <w:rFonts w:ascii="Times New Roman" w:hAnsi="Times New Roman" w:cs="Times New Roman"/>
          <w:sz w:val="24"/>
          <w:szCs w:val="24"/>
        </w:rPr>
        <w:t xml:space="preserve"> в</w:t>
      </w:r>
      <w:r w:rsidR="00AC3B45" w:rsidRPr="00D1311C">
        <w:rPr>
          <w:rFonts w:ascii="Times New Roman" w:hAnsi="Times New Roman" w:cs="Times New Roman"/>
          <w:sz w:val="24"/>
          <w:szCs w:val="24"/>
        </w:rPr>
        <w:t>ећ дуго се користе у терапијске</w:t>
      </w:r>
      <w:r w:rsidRPr="00D1311C">
        <w:rPr>
          <w:rFonts w:ascii="Times New Roman" w:hAnsi="Times New Roman" w:cs="Times New Roman"/>
          <w:sz w:val="24"/>
          <w:szCs w:val="24"/>
        </w:rPr>
        <w:t xml:space="preserve"> сврхе (антибактеријске, антигљивичне и антидепресивне). Још није јасан м</w:t>
      </w:r>
      <w:r w:rsidR="00262B47" w:rsidRPr="00D1311C">
        <w:rPr>
          <w:rFonts w:ascii="Times New Roman" w:hAnsi="Times New Roman" w:cs="Times New Roman"/>
          <w:sz w:val="24"/>
          <w:szCs w:val="24"/>
        </w:rPr>
        <w:t>еханизам деловања етеричних уља будући да су</w:t>
      </w:r>
      <w:r w:rsidRPr="00D1311C">
        <w:rPr>
          <w:rFonts w:ascii="Times New Roman" w:hAnsi="Times New Roman" w:cs="Times New Roman"/>
          <w:sz w:val="24"/>
          <w:szCs w:val="24"/>
        </w:rPr>
        <w:t xml:space="preserve"> </w:t>
      </w:r>
      <w:r w:rsidR="00262B47" w:rsidRPr="00D1311C">
        <w:rPr>
          <w:rFonts w:ascii="Times New Roman" w:hAnsi="Times New Roman" w:cs="Times New Roman"/>
          <w:sz w:val="24"/>
          <w:szCs w:val="24"/>
        </w:rPr>
        <w:t>до сада научници успели да открију само састав</w:t>
      </w:r>
      <w:r w:rsidR="004302B9" w:rsidRPr="00D1311C">
        <w:rPr>
          <w:rFonts w:ascii="Times New Roman" w:hAnsi="Times New Roman" w:cs="Times New Roman"/>
          <w:sz w:val="24"/>
          <w:szCs w:val="24"/>
        </w:rPr>
        <w:t xml:space="preserve"> (</w:t>
      </w:r>
      <w:r w:rsidR="00E973D3">
        <w:rPr>
          <w:rFonts w:ascii="Times New Roman" w:hAnsi="Times New Roman" w:cs="Times New Roman"/>
          <w:sz w:val="24"/>
          <w:szCs w:val="24"/>
          <w:shd w:val="clear" w:color="auto" w:fill="FFFFFF"/>
        </w:rPr>
        <w:t>52</w:t>
      </w:r>
      <w:r w:rsidR="004302B9" w:rsidRPr="00D1311C">
        <w:rPr>
          <w:rFonts w:ascii="Times New Roman" w:hAnsi="Times New Roman" w:cs="Times New Roman"/>
          <w:sz w:val="24"/>
          <w:szCs w:val="24"/>
          <w:shd w:val="clear" w:color="auto" w:fill="FFFFFF"/>
        </w:rPr>
        <w:t>).</w:t>
      </w:r>
      <w:r w:rsidR="004302B9" w:rsidRPr="00D1311C">
        <w:rPr>
          <w:rFonts w:ascii="Times New Roman" w:hAnsi="Times New Roman" w:cs="Times New Roman"/>
          <w:sz w:val="24"/>
          <w:szCs w:val="24"/>
        </w:rPr>
        <w:t xml:space="preserve"> Бозкурт и сар. </w:t>
      </w:r>
      <w:r w:rsidR="00262B47" w:rsidRPr="00D1311C">
        <w:rPr>
          <w:rFonts w:ascii="Times New Roman" w:hAnsi="Times New Roman" w:cs="Times New Roman"/>
          <w:sz w:val="24"/>
          <w:szCs w:val="24"/>
        </w:rPr>
        <w:t xml:space="preserve">у истраживањима која су базирана на узгоју живине </w:t>
      </w:r>
      <w:r w:rsidR="004302B9" w:rsidRPr="00D1311C">
        <w:rPr>
          <w:rFonts w:ascii="Times New Roman" w:hAnsi="Times New Roman" w:cs="Times New Roman"/>
          <w:sz w:val="24"/>
          <w:szCs w:val="24"/>
        </w:rPr>
        <w:t xml:space="preserve">су сугерисали </w:t>
      </w:r>
      <w:r w:rsidRPr="00D1311C">
        <w:rPr>
          <w:rFonts w:ascii="Times New Roman" w:hAnsi="Times New Roman" w:cs="Times New Roman"/>
          <w:sz w:val="24"/>
          <w:szCs w:val="24"/>
        </w:rPr>
        <w:t xml:space="preserve">да антиоксидативна и антимикробна својства фенолних једињења пронађених у </w:t>
      </w:r>
      <w:r w:rsidRPr="00D1311C">
        <w:rPr>
          <w:rFonts w:ascii="Times New Roman" w:hAnsi="Times New Roman" w:cs="Times New Roman"/>
          <w:i/>
          <w:iCs/>
          <w:sz w:val="24"/>
          <w:szCs w:val="24"/>
        </w:rPr>
        <w:t>Lavandula stoechas</w:t>
      </w:r>
      <w:r w:rsidRPr="00D1311C">
        <w:rPr>
          <w:rFonts w:ascii="Times New Roman" w:hAnsi="Times New Roman" w:cs="Times New Roman"/>
          <w:sz w:val="24"/>
          <w:szCs w:val="24"/>
        </w:rPr>
        <w:t xml:space="preserve"> (уље лаванде) имају директан утицај на перформансе раста, карактеристике трупа и квалитет меса. </w:t>
      </w:r>
      <w:r w:rsidR="00AC3B45" w:rsidRPr="00D1311C">
        <w:rPr>
          <w:rFonts w:ascii="Times New Roman" w:hAnsi="Times New Roman" w:cs="Times New Roman"/>
          <w:i/>
          <w:sz w:val="24"/>
          <w:szCs w:val="24"/>
        </w:rPr>
        <w:t>Schweitzer</w:t>
      </w:r>
      <w:r w:rsidR="001B7B78" w:rsidRPr="00D1311C">
        <w:rPr>
          <w:rStyle w:val="element-citation"/>
          <w:rFonts w:ascii="Times New Roman" w:hAnsi="Times New Roman" w:cs="Times New Roman"/>
          <w:sz w:val="24"/>
          <w:szCs w:val="24"/>
        </w:rPr>
        <w:t xml:space="preserve"> </w:t>
      </w:r>
      <w:r w:rsidRPr="00D1311C">
        <w:rPr>
          <w:rFonts w:ascii="Times New Roman" w:hAnsi="Times New Roman" w:cs="Times New Roman"/>
          <w:sz w:val="24"/>
          <w:szCs w:val="24"/>
        </w:rPr>
        <w:t xml:space="preserve">је сугерисао да су услови узгоја и физиолошко понашање јапанске препелице </w:t>
      </w:r>
      <w:r w:rsidRPr="00D1311C">
        <w:rPr>
          <w:rFonts w:ascii="Times New Roman" w:hAnsi="Times New Roman" w:cs="Times New Roman"/>
          <w:i/>
          <w:iCs/>
          <w:sz w:val="24"/>
          <w:szCs w:val="24"/>
        </w:rPr>
        <w:t>Coturnix japonica</w:t>
      </w:r>
      <w:r w:rsidRPr="00D1311C">
        <w:rPr>
          <w:rFonts w:ascii="Times New Roman" w:hAnsi="Times New Roman" w:cs="Times New Roman"/>
          <w:sz w:val="24"/>
          <w:szCs w:val="24"/>
        </w:rPr>
        <w:t xml:space="preserve">  слично </w:t>
      </w:r>
      <w:r w:rsidRPr="00D1311C">
        <w:rPr>
          <w:rFonts w:ascii="Times New Roman" w:hAnsi="Times New Roman" w:cs="Times New Roman"/>
          <w:i/>
          <w:iCs/>
          <w:sz w:val="24"/>
          <w:szCs w:val="24"/>
        </w:rPr>
        <w:t>Gallus</w:t>
      </w:r>
      <w:r w:rsidRPr="00D1311C">
        <w:rPr>
          <w:rFonts w:ascii="Times New Roman" w:hAnsi="Times New Roman" w:cs="Times New Roman"/>
          <w:sz w:val="24"/>
          <w:szCs w:val="24"/>
        </w:rPr>
        <w:t> spp.  Додавањем етеричних уља лаванде у храну препелица побољшало је квалитет меса, утицало је на смањење патогених бактерија и самим тим на побољшање здравственог стања препелице.</w:t>
      </w:r>
    </w:p>
    <w:p w:rsidR="006B5801" w:rsidRPr="00D1311C" w:rsidRDefault="00F33D95" w:rsidP="00EF35E6">
      <w:pPr>
        <w:spacing w:line="360" w:lineRule="auto"/>
        <w:jc w:val="both"/>
        <w:textAlignment w:val="center"/>
        <w:rPr>
          <w:rFonts w:ascii="Times New Roman" w:hAnsi="Times New Roman" w:cs="Times New Roman"/>
          <w:sz w:val="24"/>
          <w:szCs w:val="24"/>
        </w:rPr>
      </w:pPr>
      <w:r w:rsidRPr="00D1311C">
        <w:rPr>
          <w:rFonts w:ascii="Times New Roman" w:hAnsi="Times New Roman" w:cs="Times New Roman"/>
          <w:sz w:val="24"/>
          <w:szCs w:val="24"/>
        </w:rPr>
        <w:tab/>
        <w:t>Различити екстракти биљака попут камилице, дивље нане, оригана су се показали корисни у традиционалној медицини. Камилица поседује више од 100 састојака који би се</w:t>
      </w:r>
      <w:r w:rsidR="004302B9" w:rsidRPr="00D1311C">
        <w:rPr>
          <w:rFonts w:ascii="Times New Roman" w:hAnsi="Times New Roman" w:cs="Times New Roman"/>
          <w:sz w:val="24"/>
          <w:szCs w:val="24"/>
        </w:rPr>
        <w:t xml:space="preserve"> могли фармаколошки искористити</w:t>
      </w:r>
      <w:r w:rsidR="00AC3B45" w:rsidRPr="00D1311C">
        <w:rPr>
          <w:rFonts w:ascii="Times New Roman" w:hAnsi="Times New Roman" w:cs="Times New Roman"/>
          <w:sz w:val="24"/>
          <w:szCs w:val="24"/>
        </w:rPr>
        <w:t>.</w:t>
      </w:r>
      <w:r w:rsidR="004302B9" w:rsidRPr="00D1311C">
        <w:rPr>
          <w:rFonts w:ascii="Times New Roman" w:hAnsi="Times New Roman" w:cs="Times New Roman"/>
          <w:sz w:val="24"/>
          <w:szCs w:val="24"/>
        </w:rPr>
        <w:t xml:space="preserve"> </w:t>
      </w:r>
      <w:r w:rsidRPr="00D1311C">
        <w:rPr>
          <w:rFonts w:ascii="Times New Roman" w:hAnsi="Times New Roman" w:cs="Times New Roman"/>
          <w:i/>
          <w:sz w:val="24"/>
          <w:szCs w:val="24"/>
        </w:rPr>
        <w:t>Apigenin, chamazulene, α-bisabolol, bisabololoxide</w:t>
      </w:r>
      <w:r w:rsidR="00723D9E" w:rsidRPr="00D1311C">
        <w:rPr>
          <w:rFonts w:ascii="Times New Roman" w:hAnsi="Times New Roman" w:cs="Times New Roman"/>
          <w:i/>
          <w:sz w:val="24"/>
          <w:szCs w:val="24"/>
        </w:rPr>
        <w:t>,</w:t>
      </w:r>
      <w:r w:rsidRPr="00D1311C">
        <w:rPr>
          <w:rFonts w:ascii="Times New Roman" w:hAnsi="Times New Roman" w:cs="Times New Roman"/>
          <w:sz w:val="24"/>
          <w:szCs w:val="24"/>
        </w:rPr>
        <w:t xml:space="preserve"> </w:t>
      </w:r>
      <w:r w:rsidRPr="00D1311C">
        <w:rPr>
          <w:rFonts w:ascii="Times New Roman" w:hAnsi="Times New Roman" w:cs="Times New Roman"/>
          <w:i/>
          <w:sz w:val="24"/>
          <w:szCs w:val="24"/>
        </w:rPr>
        <w:t>azulene</w:t>
      </w:r>
      <w:r w:rsidR="00723D9E" w:rsidRPr="00D1311C">
        <w:rPr>
          <w:rFonts w:ascii="Times New Roman" w:hAnsi="Times New Roman" w:cs="Times New Roman"/>
          <w:sz w:val="24"/>
          <w:szCs w:val="24"/>
        </w:rPr>
        <w:t xml:space="preserve"> и др.</w:t>
      </w:r>
      <w:r w:rsidRPr="00D1311C">
        <w:rPr>
          <w:rFonts w:ascii="Times New Roman" w:hAnsi="Times New Roman" w:cs="Times New Roman"/>
          <w:sz w:val="24"/>
          <w:szCs w:val="24"/>
        </w:rPr>
        <w:t xml:space="preserve"> су </w:t>
      </w:r>
      <w:r w:rsidR="00723D9E" w:rsidRPr="00D1311C">
        <w:rPr>
          <w:rFonts w:ascii="Times New Roman" w:hAnsi="Times New Roman" w:cs="Times New Roman"/>
          <w:sz w:val="24"/>
          <w:szCs w:val="24"/>
        </w:rPr>
        <w:t xml:space="preserve">једни од </w:t>
      </w:r>
      <w:r w:rsidRPr="00D1311C">
        <w:rPr>
          <w:rFonts w:ascii="Times New Roman" w:hAnsi="Times New Roman" w:cs="Times New Roman"/>
          <w:sz w:val="24"/>
          <w:szCs w:val="24"/>
        </w:rPr>
        <w:t>значајнији</w:t>
      </w:r>
      <w:r w:rsidR="00723D9E" w:rsidRPr="00D1311C">
        <w:rPr>
          <w:rFonts w:ascii="Times New Roman" w:hAnsi="Times New Roman" w:cs="Times New Roman"/>
          <w:sz w:val="24"/>
          <w:szCs w:val="24"/>
        </w:rPr>
        <w:t>х</w:t>
      </w:r>
      <w:r w:rsidRPr="00D1311C">
        <w:rPr>
          <w:rFonts w:ascii="Times New Roman" w:hAnsi="Times New Roman" w:cs="Times New Roman"/>
          <w:sz w:val="24"/>
          <w:szCs w:val="24"/>
        </w:rPr>
        <w:t xml:space="preserve"> и за које је доказано да имају антиинфламаторно, антиоксидативно, седативно, антибактеријско, антимикотично деловање и</w:t>
      </w:r>
      <w:r w:rsidR="004302B9" w:rsidRPr="00D1311C">
        <w:rPr>
          <w:rFonts w:ascii="Times New Roman" w:hAnsi="Times New Roman" w:cs="Times New Roman"/>
          <w:sz w:val="24"/>
          <w:szCs w:val="24"/>
        </w:rPr>
        <w:t xml:space="preserve"> имају значај за зарастање рана.</w:t>
      </w:r>
      <w:r w:rsidRPr="00D1311C">
        <w:rPr>
          <w:rFonts w:ascii="Times New Roman" w:hAnsi="Times New Roman" w:cs="Times New Roman"/>
          <w:sz w:val="24"/>
          <w:szCs w:val="24"/>
        </w:rPr>
        <w:t xml:space="preserve"> Главни састојак дивље нане (</w:t>
      </w:r>
      <w:r w:rsidRPr="00D1311C">
        <w:rPr>
          <w:rFonts w:ascii="Times New Roman" w:hAnsi="Times New Roman" w:cs="Times New Roman"/>
          <w:i/>
          <w:sz w:val="24"/>
          <w:szCs w:val="24"/>
        </w:rPr>
        <w:t>Menth ongifolia</w:t>
      </w:r>
      <w:r w:rsidRPr="00D1311C">
        <w:rPr>
          <w:rFonts w:ascii="Times New Roman" w:hAnsi="Times New Roman" w:cs="Times New Roman"/>
          <w:sz w:val="24"/>
          <w:szCs w:val="24"/>
        </w:rPr>
        <w:t xml:space="preserve">) </w:t>
      </w:r>
      <w:r w:rsidR="000117E6" w:rsidRPr="00D1311C">
        <w:rPr>
          <w:rFonts w:ascii="Times New Roman" w:hAnsi="Times New Roman" w:cs="Times New Roman"/>
          <w:i/>
          <w:sz w:val="24"/>
          <w:szCs w:val="24"/>
        </w:rPr>
        <w:t>p</w:t>
      </w:r>
      <w:r w:rsidRPr="00D1311C">
        <w:rPr>
          <w:rFonts w:ascii="Times New Roman" w:hAnsi="Times New Roman" w:cs="Times New Roman"/>
          <w:i/>
          <w:sz w:val="24"/>
          <w:szCs w:val="24"/>
        </w:rPr>
        <w:t>ulegone</w:t>
      </w:r>
      <w:r w:rsidRPr="00D1311C">
        <w:rPr>
          <w:rFonts w:ascii="Times New Roman" w:hAnsi="Times New Roman" w:cs="Times New Roman"/>
          <w:sz w:val="24"/>
          <w:szCs w:val="24"/>
        </w:rPr>
        <w:t xml:space="preserve">, поред њега </w:t>
      </w:r>
      <w:r w:rsidRPr="00D1311C">
        <w:rPr>
          <w:rFonts w:ascii="Times New Roman" w:hAnsi="Times New Roman" w:cs="Times New Roman"/>
          <w:i/>
          <w:sz w:val="24"/>
          <w:szCs w:val="24"/>
        </w:rPr>
        <w:t>menthone,  isomenthone,  menthol</w:t>
      </w:r>
      <w:r w:rsidRPr="00D1311C">
        <w:rPr>
          <w:rFonts w:ascii="Times New Roman" w:hAnsi="Times New Roman" w:cs="Times New Roman"/>
          <w:sz w:val="24"/>
          <w:szCs w:val="24"/>
        </w:rPr>
        <w:t xml:space="preserve">... </w:t>
      </w:r>
      <w:r w:rsidR="00723D9E" w:rsidRPr="00D1311C">
        <w:rPr>
          <w:rFonts w:ascii="Times New Roman" w:hAnsi="Times New Roman" w:cs="Times New Roman"/>
          <w:sz w:val="24"/>
          <w:szCs w:val="24"/>
        </w:rPr>
        <w:t>делују</w:t>
      </w:r>
      <w:r w:rsidRPr="00D1311C">
        <w:rPr>
          <w:rFonts w:ascii="Times New Roman" w:hAnsi="Times New Roman" w:cs="Times New Roman"/>
          <w:sz w:val="24"/>
          <w:szCs w:val="24"/>
        </w:rPr>
        <w:t xml:space="preserve"> антимикробно</w:t>
      </w:r>
      <w:r w:rsidR="000117E6" w:rsidRPr="00D1311C">
        <w:rPr>
          <w:rFonts w:ascii="Times New Roman" w:hAnsi="Times New Roman" w:cs="Times New Roman"/>
          <w:sz w:val="24"/>
          <w:szCs w:val="24"/>
        </w:rPr>
        <w:t xml:space="preserve"> на</w:t>
      </w:r>
      <w:r w:rsidRPr="00D1311C">
        <w:rPr>
          <w:rFonts w:ascii="Times New Roman" w:hAnsi="Times New Roman" w:cs="Times New Roman"/>
          <w:sz w:val="24"/>
          <w:szCs w:val="24"/>
        </w:rPr>
        <w:t xml:space="preserve"> гастроинтести</w:t>
      </w:r>
      <w:r w:rsidR="004302B9" w:rsidRPr="00D1311C">
        <w:rPr>
          <w:rFonts w:ascii="Times New Roman" w:hAnsi="Times New Roman" w:cs="Times New Roman"/>
          <w:sz w:val="24"/>
          <w:szCs w:val="24"/>
        </w:rPr>
        <w:t xml:space="preserve">нални и нервни систем. </w:t>
      </w:r>
      <w:r w:rsidR="003201D9">
        <w:rPr>
          <w:rFonts w:ascii="Times New Roman" w:hAnsi="Times New Roman" w:cs="Times New Roman"/>
          <w:i/>
          <w:sz w:val="24"/>
          <w:szCs w:val="24"/>
        </w:rPr>
        <w:t xml:space="preserve">Carvacrol, </w:t>
      </w:r>
      <w:r w:rsidRPr="00D1311C">
        <w:rPr>
          <w:rFonts w:ascii="Times New Roman" w:hAnsi="Times New Roman" w:cs="Times New Roman"/>
          <w:i/>
          <w:sz w:val="24"/>
          <w:szCs w:val="24"/>
        </w:rPr>
        <w:t>thymol</w:t>
      </w:r>
      <w:r w:rsidRPr="00D1311C">
        <w:rPr>
          <w:rFonts w:ascii="Times New Roman" w:hAnsi="Times New Roman" w:cs="Times New Roman"/>
          <w:sz w:val="24"/>
          <w:szCs w:val="24"/>
        </w:rPr>
        <w:t xml:space="preserve"> и други састојци оригана су такође показали да имају антимикробни, антиинфламаторни и антиканцерогени ефекат. На основу досадашњих истраживања поменути екстракти биљака су</w:t>
      </w:r>
      <w:r w:rsidR="00723D9E" w:rsidRPr="00D1311C">
        <w:rPr>
          <w:rFonts w:ascii="Times New Roman" w:hAnsi="Times New Roman" w:cs="Times New Roman"/>
          <w:sz w:val="24"/>
          <w:szCs w:val="24"/>
        </w:rPr>
        <w:t xml:space="preserve"> показали да имају веома значајан утицај</w:t>
      </w:r>
      <w:r w:rsidRPr="00D1311C">
        <w:rPr>
          <w:rFonts w:ascii="Times New Roman" w:hAnsi="Times New Roman" w:cs="Times New Roman"/>
          <w:sz w:val="24"/>
          <w:szCs w:val="24"/>
        </w:rPr>
        <w:t xml:space="preserve"> на бројлере, међутим </w:t>
      </w:r>
      <w:r w:rsidR="00723D9E" w:rsidRPr="00D1311C">
        <w:rPr>
          <w:rFonts w:ascii="Times New Roman" w:hAnsi="Times New Roman" w:cs="Times New Roman"/>
          <w:sz w:val="24"/>
          <w:szCs w:val="24"/>
        </w:rPr>
        <w:t>без значајних</w:t>
      </w:r>
      <w:r w:rsidRPr="00D1311C">
        <w:rPr>
          <w:rFonts w:ascii="Times New Roman" w:hAnsi="Times New Roman" w:cs="Times New Roman"/>
          <w:sz w:val="24"/>
          <w:szCs w:val="24"/>
        </w:rPr>
        <w:t xml:space="preserve"> ефек</w:t>
      </w:r>
      <w:r w:rsidR="00723D9E" w:rsidRPr="00D1311C">
        <w:rPr>
          <w:rFonts w:ascii="Times New Roman" w:hAnsi="Times New Roman" w:cs="Times New Roman"/>
          <w:sz w:val="24"/>
          <w:szCs w:val="24"/>
        </w:rPr>
        <w:t>ата</w:t>
      </w:r>
      <w:r w:rsidRPr="00D1311C">
        <w:rPr>
          <w:rFonts w:ascii="Times New Roman" w:hAnsi="Times New Roman" w:cs="Times New Roman"/>
          <w:sz w:val="24"/>
          <w:szCs w:val="24"/>
        </w:rPr>
        <w:t xml:space="preserve"> на препелице.</w:t>
      </w:r>
    </w:p>
    <w:p w:rsidR="006B5801" w:rsidRPr="00D1311C" w:rsidRDefault="006B5801" w:rsidP="00977B71">
      <w:pPr>
        <w:spacing w:line="360" w:lineRule="auto"/>
        <w:rPr>
          <w:rFonts w:ascii="Times New Roman" w:hAnsi="Times New Roman" w:cs="Times New Roman"/>
          <w:sz w:val="24"/>
          <w:szCs w:val="24"/>
        </w:rPr>
      </w:pPr>
    </w:p>
    <w:p w:rsidR="00341537" w:rsidRPr="00D1311C" w:rsidRDefault="00341537" w:rsidP="00977B71">
      <w:pPr>
        <w:spacing w:line="360" w:lineRule="auto"/>
        <w:rPr>
          <w:rFonts w:ascii="Times New Roman" w:hAnsi="Times New Roman" w:cs="Times New Roman"/>
          <w:sz w:val="24"/>
          <w:szCs w:val="24"/>
        </w:rPr>
      </w:pPr>
    </w:p>
    <w:p w:rsidR="00A13752" w:rsidRPr="00D1311C" w:rsidRDefault="00C24CF9" w:rsidP="00977B71">
      <w:pPr>
        <w:pStyle w:val="Heading4"/>
        <w:spacing w:line="360" w:lineRule="auto"/>
        <w:jc w:val="center"/>
        <w:rPr>
          <w:rFonts w:ascii="Times New Roman" w:hAnsi="Times New Roman" w:cs="Times New Roman"/>
          <w:b/>
          <w:i w:val="0"/>
          <w:color w:val="auto"/>
          <w:sz w:val="28"/>
        </w:rPr>
      </w:pPr>
      <w:r w:rsidRPr="00D1311C">
        <w:rPr>
          <w:rFonts w:ascii="Times New Roman" w:hAnsi="Times New Roman" w:cs="Times New Roman"/>
          <w:b/>
          <w:i w:val="0"/>
          <w:color w:val="auto"/>
          <w:sz w:val="28"/>
        </w:rPr>
        <w:t>3.2.6.2</w:t>
      </w:r>
      <w:r w:rsidR="005D1FC3" w:rsidRPr="00D1311C">
        <w:rPr>
          <w:rFonts w:ascii="Times New Roman" w:hAnsi="Times New Roman" w:cs="Times New Roman"/>
          <w:b/>
          <w:i w:val="0"/>
          <w:color w:val="auto"/>
          <w:sz w:val="28"/>
        </w:rPr>
        <w:t>. УТИЦАЈ НАЧИНА УЗГОЈА НА КОНТРОЛУ БОЛЕСТИ</w:t>
      </w:r>
    </w:p>
    <w:p w:rsidR="00A13752" w:rsidRPr="00D1311C" w:rsidRDefault="00A13752" w:rsidP="00977B71">
      <w:pPr>
        <w:spacing w:line="360" w:lineRule="auto"/>
        <w:rPr>
          <w:rFonts w:ascii="Times New Roman" w:hAnsi="Times New Roman" w:cs="Times New Roman"/>
          <w:sz w:val="24"/>
          <w:szCs w:val="24"/>
        </w:rPr>
      </w:pPr>
    </w:p>
    <w:p w:rsidR="00A13752" w:rsidRPr="00D1311C" w:rsidRDefault="00A13752" w:rsidP="00977B71">
      <w:pPr>
        <w:spacing w:line="360" w:lineRule="auto"/>
        <w:rPr>
          <w:rFonts w:ascii="Times New Roman" w:hAnsi="Times New Roman" w:cs="Times New Roman"/>
          <w:sz w:val="24"/>
          <w:szCs w:val="24"/>
        </w:rPr>
      </w:pPr>
    </w:p>
    <w:p w:rsidR="00FE6523" w:rsidRPr="00D1311C" w:rsidRDefault="00DF37A6" w:rsidP="00977B71">
      <w:pPr>
        <w:spacing w:line="360" w:lineRule="auto"/>
        <w:jc w:val="both"/>
        <w:textAlignment w:val="center"/>
        <w:rPr>
          <w:rFonts w:ascii="Times New Roman" w:hAnsi="Times New Roman" w:cs="Times New Roman"/>
          <w:sz w:val="24"/>
          <w:szCs w:val="24"/>
        </w:rPr>
      </w:pPr>
      <w:r w:rsidRPr="00D1311C">
        <w:rPr>
          <w:rFonts w:ascii="Times New Roman" w:hAnsi="Times New Roman" w:cs="Times New Roman"/>
          <w:sz w:val="24"/>
          <w:szCs w:val="24"/>
        </w:rPr>
        <w:tab/>
        <w:t>Један од највећих изазова са којим се узгајивачи препелица сусрећу је како спречити пoјаву болести. Морталитет се креће између 50-90%, што негативно утиче на економију</w:t>
      </w:r>
      <w:r w:rsidR="00F71205" w:rsidRPr="00D1311C">
        <w:rPr>
          <w:rFonts w:ascii="Times New Roman" w:hAnsi="Times New Roman" w:cs="Times New Roman"/>
          <w:sz w:val="24"/>
          <w:szCs w:val="24"/>
        </w:rPr>
        <w:t xml:space="preserve"> узгоја</w:t>
      </w:r>
      <w:r w:rsidRPr="00D1311C">
        <w:rPr>
          <w:rFonts w:ascii="Times New Roman" w:hAnsi="Times New Roman" w:cs="Times New Roman"/>
          <w:sz w:val="24"/>
          <w:szCs w:val="24"/>
        </w:rPr>
        <w:t xml:space="preserve">. </w:t>
      </w:r>
      <w:r w:rsidR="00F71205" w:rsidRPr="00D1311C">
        <w:rPr>
          <w:rFonts w:ascii="Times New Roman" w:hAnsi="Times New Roman" w:cs="Times New Roman"/>
          <w:sz w:val="24"/>
          <w:szCs w:val="24"/>
        </w:rPr>
        <w:t>Неопходно је обратити пажњу на превенцију обољења из разлога што је јако мали број лекова одобрено за употребу код препелица</w:t>
      </w:r>
      <w:r w:rsidRPr="00D1311C">
        <w:rPr>
          <w:rFonts w:ascii="Times New Roman" w:hAnsi="Times New Roman" w:cs="Times New Roman"/>
          <w:sz w:val="24"/>
          <w:szCs w:val="24"/>
        </w:rPr>
        <w:t xml:space="preserve">. </w:t>
      </w:r>
      <w:r w:rsidR="00F71205" w:rsidRPr="00D1311C">
        <w:rPr>
          <w:rFonts w:ascii="Times New Roman" w:hAnsi="Times New Roman" w:cs="Times New Roman"/>
          <w:sz w:val="24"/>
          <w:szCs w:val="24"/>
        </w:rPr>
        <w:t>Значајни фактори за успешну превенцију обољења п</w:t>
      </w:r>
      <w:r w:rsidR="00FE6523" w:rsidRPr="00D1311C">
        <w:rPr>
          <w:rFonts w:ascii="Times New Roman" w:hAnsi="Times New Roman" w:cs="Times New Roman"/>
          <w:sz w:val="24"/>
          <w:szCs w:val="24"/>
        </w:rPr>
        <w:t xml:space="preserve">риликом узгоја </w:t>
      </w:r>
      <w:r w:rsidRPr="00D1311C">
        <w:rPr>
          <w:rFonts w:ascii="Times New Roman" w:hAnsi="Times New Roman" w:cs="Times New Roman"/>
          <w:sz w:val="24"/>
          <w:szCs w:val="24"/>
        </w:rPr>
        <w:t xml:space="preserve">су </w:t>
      </w:r>
      <w:r w:rsidR="00FE6523" w:rsidRPr="00D1311C">
        <w:rPr>
          <w:rFonts w:ascii="Times New Roman" w:hAnsi="Times New Roman" w:cs="Times New Roman"/>
          <w:sz w:val="24"/>
          <w:szCs w:val="24"/>
        </w:rPr>
        <w:t>одговарајућ</w:t>
      </w:r>
      <w:r w:rsidRPr="00D1311C">
        <w:rPr>
          <w:rFonts w:ascii="Times New Roman" w:hAnsi="Times New Roman" w:cs="Times New Roman"/>
          <w:sz w:val="24"/>
          <w:szCs w:val="24"/>
        </w:rPr>
        <w:t xml:space="preserve">и </w:t>
      </w:r>
      <w:r w:rsidR="00FE6523" w:rsidRPr="00D1311C">
        <w:rPr>
          <w:rFonts w:ascii="Times New Roman" w:hAnsi="Times New Roman" w:cs="Times New Roman"/>
          <w:sz w:val="24"/>
          <w:szCs w:val="24"/>
        </w:rPr>
        <w:t>услов</w:t>
      </w:r>
      <w:r w:rsidRPr="00D1311C">
        <w:rPr>
          <w:rFonts w:ascii="Times New Roman" w:hAnsi="Times New Roman" w:cs="Times New Roman"/>
          <w:sz w:val="24"/>
          <w:szCs w:val="24"/>
        </w:rPr>
        <w:t>и</w:t>
      </w:r>
      <w:r w:rsidR="00FE6523" w:rsidRPr="00D1311C">
        <w:rPr>
          <w:rFonts w:ascii="Times New Roman" w:hAnsi="Times New Roman" w:cs="Times New Roman"/>
          <w:sz w:val="24"/>
          <w:szCs w:val="24"/>
        </w:rPr>
        <w:t xml:space="preserve"> држања, хигијен</w:t>
      </w:r>
      <w:r w:rsidRPr="00D1311C">
        <w:rPr>
          <w:rFonts w:ascii="Times New Roman" w:hAnsi="Times New Roman" w:cs="Times New Roman"/>
          <w:sz w:val="24"/>
          <w:szCs w:val="24"/>
        </w:rPr>
        <w:t>а</w:t>
      </w:r>
      <w:r w:rsidR="00FE6523" w:rsidRPr="00D1311C">
        <w:rPr>
          <w:rFonts w:ascii="Times New Roman" w:hAnsi="Times New Roman" w:cs="Times New Roman"/>
          <w:sz w:val="24"/>
          <w:szCs w:val="24"/>
        </w:rPr>
        <w:t xml:space="preserve"> смештаја, </w:t>
      </w:r>
      <w:r w:rsidR="00F71205" w:rsidRPr="00D1311C">
        <w:rPr>
          <w:rFonts w:ascii="Times New Roman" w:hAnsi="Times New Roman" w:cs="Times New Roman"/>
          <w:sz w:val="24"/>
          <w:szCs w:val="24"/>
        </w:rPr>
        <w:t>избалансирана</w:t>
      </w:r>
      <w:r w:rsidR="00262B47" w:rsidRPr="00D1311C">
        <w:rPr>
          <w:rFonts w:ascii="Times New Roman" w:hAnsi="Times New Roman" w:cs="Times New Roman"/>
          <w:sz w:val="24"/>
          <w:szCs w:val="24"/>
        </w:rPr>
        <w:t xml:space="preserve"> исхрана</w:t>
      </w:r>
      <w:r w:rsidR="00FE6523" w:rsidRPr="00D1311C">
        <w:rPr>
          <w:rFonts w:ascii="Times New Roman" w:hAnsi="Times New Roman" w:cs="Times New Roman"/>
          <w:sz w:val="24"/>
          <w:szCs w:val="24"/>
        </w:rPr>
        <w:t xml:space="preserve"> и</w:t>
      </w:r>
      <w:r w:rsidR="00EF35E6" w:rsidRPr="00D1311C">
        <w:rPr>
          <w:rFonts w:ascii="Times New Roman" w:hAnsi="Times New Roman" w:cs="Times New Roman"/>
          <w:sz w:val="24"/>
          <w:szCs w:val="24"/>
        </w:rPr>
        <w:t xml:space="preserve"> доступност свеже воде за пиће.</w:t>
      </w:r>
      <w:r w:rsidR="00E73CFC" w:rsidRPr="00D1311C">
        <w:rPr>
          <w:rFonts w:ascii="Times New Roman" w:hAnsi="Times New Roman" w:cs="Times New Roman"/>
          <w:sz w:val="24"/>
          <w:szCs w:val="24"/>
        </w:rPr>
        <w:t xml:space="preserve"> </w:t>
      </w:r>
      <w:r w:rsidRPr="00D1311C">
        <w:rPr>
          <w:rFonts w:ascii="Times New Roman" w:hAnsi="Times New Roman" w:cs="Times New Roman"/>
          <w:sz w:val="24"/>
          <w:szCs w:val="24"/>
        </w:rPr>
        <w:t xml:space="preserve">Препелице су осетљивије на лоше услове држања од остале живине, па је добра произвођачка пракса од кључног значаја у спречавању и </w:t>
      </w:r>
      <w:r w:rsidR="00E73CFC" w:rsidRPr="00D1311C">
        <w:rPr>
          <w:rFonts w:ascii="Times New Roman" w:hAnsi="Times New Roman" w:cs="Times New Roman"/>
          <w:sz w:val="24"/>
          <w:szCs w:val="24"/>
        </w:rPr>
        <w:t xml:space="preserve">контроли болести </w:t>
      </w:r>
      <w:r w:rsidR="004302B9" w:rsidRPr="00D1311C">
        <w:rPr>
          <w:rFonts w:ascii="Times New Roman" w:hAnsi="Times New Roman" w:cs="Times New Roman"/>
          <w:sz w:val="24"/>
          <w:szCs w:val="24"/>
        </w:rPr>
        <w:t>(</w:t>
      </w:r>
      <w:r w:rsidR="00E973D3">
        <w:rPr>
          <w:rFonts w:ascii="Times New Roman" w:hAnsi="Times New Roman" w:cs="Times New Roman"/>
          <w:sz w:val="24"/>
          <w:szCs w:val="24"/>
        </w:rPr>
        <w:t>53</w:t>
      </w:r>
      <w:r w:rsidRPr="00D1311C">
        <w:rPr>
          <w:rFonts w:ascii="Times New Roman" w:hAnsi="Times New Roman" w:cs="Times New Roman"/>
          <w:sz w:val="24"/>
          <w:szCs w:val="24"/>
        </w:rPr>
        <w:t>).</w:t>
      </w:r>
    </w:p>
    <w:p w:rsidR="006B5801" w:rsidRPr="00D1311C" w:rsidRDefault="00FB5665" w:rsidP="00977B71">
      <w:pPr>
        <w:spacing w:line="360" w:lineRule="auto"/>
        <w:jc w:val="both"/>
        <w:textAlignment w:val="center"/>
        <w:rPr>
          <w:rFonts w:ascii="Times New Roman" w:hAnsi="Times New Roman" w:cs="Times New Roman"/>
          <w:sz w:val="24"/>
          <w:szCs w:val="24"/>
          <w:shd w:val="clear" w:color="auto" w:fill="FFFFFF"/>
        </w:rPr>
      </w:pPr>
      <w:r w:rsidRPr="00D1311C">
        <w:rPr>
          <w:rFonts w:ascii="Times New Roman" w:hAnsi="Times New Roman" w:cs="Times New Roman"/>
          <w:sz w:val="24"/>
          <w:szCs w:val="24"/>
        </w:rPr>
        <w:tab/>
      </w:r>
      <w:r w:rsidR="005D228E" w:rsidRPr="00D1311C">
        <w:rPr>
          <w:rFonts w:ascii="Times New Roman" w:hAnsi="Times New Roman" w:cs="Times New Roman"/>
          <w:sz w:val="24"/>
          <w:szCs w:val="24"/>
        </w:rPr>
        <w:t>Просторија у којој се гаје препелице треба да је сува, топла, чиста, проветрена и са сталним протоком</w:t>
      </w:r>
      <w:r w:rsidR="000117E6" w:rsidRPr="00D1311C">
        <w:rPr>
          <w:rFonts w:ascii="Times New Roman" w:hAnsi="Times New Roman" w:cs="Times New Roman"/>
          <w:sz w:val="24"/>
          <w:szCs w:val="24"/>
        </w:rPr>
        <w:t xml:space="preserve"> свежег ваздуха</w:t>
      </w:r>
      <w:r w:rsidR="005D228E" w:rsidRPr="00D1311C">
        <w:rPr>
          <w:rFonts w:ascii="Times New Roman" w:hAnsi="Times New Roman" w:cs="Times New Roman"/>
          <w:sz w:val="24"/>
          <w:szCs w:val="24"/>
        </w:rPr>
        <w:t xml:space="preserve">. </w:t>
      </w:r>
      <w:r w:rsidR="00AC69E0" w:rsidRPr="00D1311C">
        <w:rPr>
          <w:rFonts w:ascii="Times New Roman" w:hAnsi="Times New Roman" w:cs="Times New Roman"/>
          <w:sz w:val="24"/>
          <w:szCs w:val="24"/>
        </w:rPr>
        <w:t>Како би конверзија хране и производња јаја била на прихватљивом нивоу т</w:t>
      </w:r>
      <w:r w:rsidR="005D228E" w:rsidRPr="00D1311C">
        <w:rPr>
          <w:rFonts w:ascii="Times New Roman" w:hAnsi="Times New Roman" w:cs="Times New Roman"/>
          <w:sz w:val="24"/>
          <w:szCs w:val="24"/>
        </w:rPr>
        <w:t>емпература просторија треба да буде између 18 и 30</w:t>
      </w:r>
      <w:r w:rsidR="005F3476" w:rsidRPr="00D1311C">
        <w:rPr>
          <w:rFonts w:ascii="Times New Roman" w:hAnsi="Times New Roman" w:cs="Times New Roman"/>
          <w:sz w:val="24"/>
          <w:szCs w:val="24"/>
        </w:rPr>
        <w:t xml:space="preserve">°C. Истраживања </w:t>
      </w:r>
      <w:r w:rsidR="005D228E" w:rsidRPr="00D1311C">
        <w:rPr>
          <w:rFonts w:ascii="Times New Roman" w:hAnsi="Times New Roman" w:cs="Times New Roman"/>
          <w:sz w:val="24"/>
          <w:szCs w:val="24"/>
        </w:rPr>
        <w:t>показу</w:t>
      </w:r>
      <w:r w:rsidR="00E73CFC" w:rsidRPr="00D1311C">
        <w:rPr>
          <w:rFonts w:ascii="Times New Roman" w:hAnsi="Times New Roman" w:cs="Times New Roman"/>
          <w:sz w:val="24"/>
          <w:szCs w:val="24"/>
        </w:rPr>
        <w:t>ју да су температуре ниже од 18</w:t>
      </w:r>
      <w:r w:rsidR="005F3476" w:rsidRPr="00D1311C">
        <w:rPr>
          <w:rFonts w:ascii="Times New Roman" w:hAnsi="Times New Roman" w:cs="Times New Roman"/>
          <w:sz w:val="24"/>
          <w:szCs w:val="24"/>
        </w:rPr>
        <w:t xml:space="preserve">°C </w:t>
      </w:r>
      <w:r w:rsidR="005D228E" w:rsidRPr="00D1311C">
        <w:rPr>
          <w:rFonts w:ascii="Times New Roman" w:hAnsi="Times New Roman" w:cs="Times New Roman"/>
          <w:sz w:val="24"/>
          <w:szCs w:val="24"/>
        </w:rPr>
        <w:t xml:space="preserve">повећале потребу птица за енергијом, што је </w:t>
      </w:r>
      <w:r w:rsidR="005F3476" w:rsidRPr="00D1311C">
        <w:rPr>
          <w:rFonts w:ascii="Times New Roman" w:hAnsi="Times New Roman" w:cs="Times New Roman"/>
          <w:sz w:val="24"/>
          <w:szCs w:val="24"/>
        </w:rPr>
        <w:t xml:space="preserve">смањило конверзију хране и продукцију </w:t>
      </w:r>
      <w:r w:rsidR="00AC69E0" w:rsidRPr="00D1311C">
        <w:rPr>
          <w:rFonts w:ascii="Times New Roman" w:hAnsi="Times New Roman" w:cs="Times New Roman"/>
          <w:sz w:val="24"/>
          <w:szCs w:val="24"/>
        </w:rPr>
        <w:t>јаја</w:t>
      </w:r>
      <w:r w:rsidR="005D228E" w:rsidRPr="00D1311C">
        <w:rPr>
          <w:rFonts w:ascii="Times New Roman" w:hAnsi="Times New Roman" w:cs="Times New Roman"/>
          <w:sz w:val="24"/>
          <w:szCs w:val="24"/>
        </w:rPr>
        <w:t xml:space="preserve">. </w:t>
      </w:r>
      <w:r w:rsidR="005F3476" w:rsidRPr="00D1311C">
        <w:rPr>
          <w:rFonts w:ascii="Times New Roman" w:hAnsi="Times New Roman" w:cs="Times New Roman"/>
          <w:sz w:val="24"/>
          <w:szCs w:val="24"/>
        </w:rPr>
        <w:t>В</w:t>
      </w:r>
      <w:r w:rsidR="005D228E" w:rsidRPr="00D1311C">
        <w:rPr>
          <w:rFonts w:ascii="Times New Roman" w:hAnsi="Times New Roman" w:cs="Times New Roman"/>
          <w:sz w:val="24"/>
          <w:szCs w:val="24"/>
        </w:rPr>
        <w:t xml:space="preserve">ентилација у просторијама </w:t>
      </w:r>
      <w:r w:rsidR="005F3476" w:rsidRPr="00D1311C">
        <w:rPr>
          <w:rFonts w:ascii="Times New Roman" w:hAnsi="Times New Roman" w:cs="Times New Roman"/>
          <w:sz w:val="24"/>
          <w:szCs w:val="24"/>
        </w:rPr>
        <w:t>је неопходн</w:t>
      </w:r>
      <w:r w:rsidR="00AC69E0" w:rsidRPr="00D1311C">
        <w:rPr>
          <w:rFonts w:ascii="Times New Roman" w:hAnsi="Times New Roman" w:cs="Times New Roman"/>
          <w:sz w:val="24"/>
          <w:szCs w:val="24"/>
        </w:rPr>
        <w:t>а</w:t>
      </w:r>
      <w:r w:rsidR="005F3476" w:rsidRPr="00D1311C">
        <w:rPr>
          <w:rFonts w:ascii="Times New Roman" w:hAnsi="Times New Roman" w:cs="Times New Roman"/>
          <w:sz w:val="24"/>
          <w:szCs w:val="24"/>
        </w:rPr>
        <w:t xml:space="preserve"> </w:t>
      </w:r>
      <w:r w:rsidR="005D228E" w:rsidRPr="00D1311C">
        <w:rPr>
          <w:rFonts w:ascii="Times New Roman" w:hAnsi="Times New Roman" w:cs="Times New Roman"/>
          <w:sz w:val="24"/>
          <w:szCs w:val="24"/>
        </w:rPr>
        <w:t xml:space="preserve">ради уклањања вишка прашине, амонијака, влаге и потенцијалних патогена. </w:t>
      </w:r>
      <w:r w:rsidR="005F3476" w:rsidRPr="00D1311C">
        <w:rPr>
          <w:rFonts w:ascii="Times New Roman" w:hAnsi="Times New Roman" w:cs="Times New Roman"/>
          <w:sz w:val="24"/>
          <w:szCs w:val="24"/>
        </w:rPr>
        <w:t>Осветљење треба да буде умерено</w:t>
      </w:r>
      <w:r w:rsidR="00A5046F" w:rsidRPr="00D1311C">
        <w:rPr>
          <w:rFonts w:ascii="Times New Roman" w:hAnsi="Times New Roman" w:cs="Times New Roman"/>
          <w:sz w:val="24"/>
          <w:szCs w:val="24"/>
        </w:rPr>
        <w:t xml:space="preserve"> (описано је да смирује препелице и смањује канибализам)</w:t>
      </w:r>
      <w:r w:rsidR="005F3476" w:rsidRPr="00D1311C">
        <w:rPr>
          <w:rFonts w:ascii="Times New Roman" w:hAnsi="Times New Roman" w:cs="Times New Roman"/>
          <w:sz w:val="24"/>
          <w:szCs w:val="24"/>
        </w:rPr>
        <w:t xml:space="preserve"> </w:t>
      </w:r>
      <w:r w:rsidR="005D228E" w:rsidRPr="00D1311C">
        <w:rPr>
          <w:rFonts w:ascii="Times New Roman" w:hAnsi="Times New Roman" w:cs="Times New Roman"/>
          <w:sz w:val="24"/>
          <w:szCs w:val="24"/>
        </w:rPr>
        <w:t xml:space="preserve">у трајању од 16 сати дневно. </w:t>
      </w:r>
      <w:r w:rsidR="002A6A36" w:rsidRPr="00D1311C">
        <w:rPr>
          <w:rFonts w:ascii="Times New Roman" w:hAnsi="Times New Roman" w:cs="Times New Roman"/>
          <w:sz w:val="24"/>
          <w:szCs w:val="24"/>
        </w:rPr>
        <w:t xml:space="preserve">Уколико имају осветљења мање од 12 сати дневно може </w:t>
      </w:r>
      <w:r w:rsidR="00A749BD" w:rsidRPr="00D1311C">
        <w:rPr>
          <w:rFonts w:ascii="Times New Roman" w:hAnsi="Times New Roman" w:cs="Times New Roman"/>
          <w:sz w:val="24"/>
          <w:szCs w:val="24"/>
        </w:rPr>
        <w:t>проузроковати смањен или потпуни престанак</w:t>
      </w:r>
      <w:r w:rsidR="002A6A36" w:rsidRPr="00D1311C">
        <w:rPr>
          <w:rFonts w:ascii="Times New Roman" w:hAnsi="Times New Roman" w:cs="Times New Roman"/>
          <w:sz w:val="24"/>
          <w:szCs w:val="24"/>
        </w:rPr>
        <w:t xml:space="preserve"> ношења јаја. </w:t>
      </w:r>
      <w:r w:rsidR="00AC69E0" w:rsidRPr="00D1311C">
        <w:rPr>
          <w:rFonts w:ascii="Times New Roman" w:hAnsi="Times New Roman" w:cs="Times New Roman"/>
          <w:sz w:val="24"/>
          <w:szCs w:val="24"/>
        </w:rPr>
        <w:t>Неопходно</w:t>
      </w:r>
      <w:r w:rsidR="005D228E" w:rsidRPr="00D1311C">
        <w:rPr>
          <w:rFonts w:ascii="Times New Roman" w:hAnsi="Times New Roman" w:cs="Times New Roman"/>
          <w:sz w:val="24"/>
          <w:szCs w:val="24"/>
        </w:rPr>
        <w:t xml:space="preserve"> је спречити приступ другим животињама нарочито глодарима који могу бити преносиоци разних заразних болести</w:t>
      </w:r>
      <w:r w:rsidR="00794F21" w:rsidRPr="00D1311C">
        <w:rPr>
          <w:rFonts w:ascii="Times New Roman" w:hAnsi="Times New Roman" w:cs="Times New Roman"/>
          <w:sz w:val="24"/>
          <w:szCs w:val="24"/>
        </w:rPr>
        <w:t xml:space="preserve"> и могу проузроковати додатни стрес код препел</w:t>
      </w:r>
      <w:r w:rsidR="00F71205" w:rsidRPr="00D1311C">
        <w:rPr>
          <w:rFonts w:ascii="Times New Roman" w:hAnsi="Times New Roman" w:cs="Times New Roman"/>
          <w:sz w:val="24"/>
          <w:szCs w:val="24"/>
        </w:rPr>
        <w:t>и</w:t>
      </w:r>
      <w:r w:rsidR="00794F21" w:rsidRPr="00D1311C">
        <w:rPr>
          <w:rFonts w:ascii="Times New Roman" w:hAnsi="Times New Roman" w:cs="Times New Roman"/>
          <w:sz w:val="24"/>
          <w:szCs w:val="24"/>
        </w:rPr>
        <w:t>ца</w:t>
      </w:r>
      <w:r w:rsidR="005D228E" w:rsidRPr="00D1311C">
        <w:rPr>
          <w:rFonts w:ascii="Times New Roman" w:hAnsi="Times New Roman" w:cs="Times New Roman"/>
          <w:sz w:val="24"/>
          <w:szCs w:val="24"/>
        </w:rPr>
        <w:t xml:space="preserve">. Kавези </w:t>
      </w:r>
      <w:r w:rsidR="005F3476" w:rsidRPr="00D1311C">
        <w:rPr>
          <w:rFonts w:ascii="Times New Roman" w:hAnsi="Times New Roman" w:cs="Times New Roman"/>
          <w:sz w:val="24"/>
          <w:szCs w:val="24"/>
        </w:rPr>
        <w:t>треба да су</w:t>
      </w:r>
      <w:r w:rsidR="005D228E" w:rsidRPr="00D1311C">
        <w:rPr>
          <w:rFonts w:ascii="Times New Roman" w:hAnsi="Times New Roman" w:cs="Times New Roman"/>
          <w:sz w:val="24"/>
          <w:szCs w:val="24"/>
        </w:rPr>
        <w:t xml:space="preserve"> израђени од комбинације дрвета и жице.</w:t>
      </w:r>
      <w:r w:rsidR="00A5046F" w:rsidRPr="00D1311C">
        <w:rPr>
          <w:rFonts w:ascii="Times New Roman" w:hAnsi="Times New Roman" w:cs="Times New Roman"/>
        </w:rPr>
        <w:t xml:space="preserve"> </w:t>
      </w:r>
      <w:r w:rsidR="00A5046F" w:rsidRPr="00D1311C">
        <w:rPr>
          <w:rFonts w:ascii="Times New Roman" w:hAnsi="Times New Roman" w:cs="Times New Roman"/>
          <w:sz w:val="24"/>
          <w:szCs w:val="24"/>
        </w:rPr>
        <w:t>Употреба жичаних кавеза доприноси смањењу појаве улцерозног ентеритиса и добијају се чистија јаја</w:t>
      </w:r>
      <w:r w:rsidR="00A54FDC" w:rsidRPr="00D1311C">
        <w:rPr>
          <w:rFonts w:ascii="Times New Roman" w:hAnsi="Times New Roman" w:cs="Times New Roman"/>
          <w:sz w:val="24"/>
          <w:szCs w:val="24"/>
        </w:rPr>
        <w:t xml:space="preserve"> (слика 1</w:t>
      </w:r>
      <w:r w:rsidR="00162F4C" w:rsidRPr="00D1311C">
        <w:rPr>
          <w:rFonts w:ascii="Times New Roman" w:hAnsi="Times New Roman" w:cs="Times New Roman"/>
          <w:sz w:val="24"/>
          <w:szCs w:val="24"/>
        </w:rPr>
        <w:t>7</w:t>
      </w:r>
      <w:r w:rsidR="00A54FDC" w:rsidRPr="00D1311C">
        <w:rPr>
          <w:rFonts w:ascii="Times New Roman" w:hAnsi="Times New Roman" w:cs="Times New Roman"/>
          <w:sz w:val="24"/>
          <w:szCs w:val="24"/>
        </w:rPr>
        <w:t>)</w:t>
      </w:r>
      <w:r w:rsidR="00A5046F" w:rsidRPr="00D1311C">
        <w:rPr>
          <w:rFonts w:ascii="Times New Roman" w:hAnsi="Times New Roman" w:cs="Times New Roman"/>
          <w:sz w:val="24"/>
          <w:szCs w:val="24"/>
        </w:rPr>
        <w:t xml:space="preserve">. </w:t>
      </w:r>
      <w:r w:rsidR="005F3476" w:rsidRPr="00D1311C">
        <w:rPr>
          <w:rFonts w:ascii="Times New Roman" w:hAnsi="Times New Roman" w:cs="Times New Roman"/>
          <w:sz w:val="24"/>
          <w:szCs w:val="24"/>
        </w:rPr>
        <w:t xml:space="preserve">У </w:t>
      </w:r>
      <w:r w:rsidR="005D228E" w:rsidRPr="00D1311C">
        <w:rPr>
          <w:rFonts w:ascii="Times New Roman" w:hAnsi="Times New Roman" w:cs="Times New Roman"/>
          <w:sz w:val="24"/>
          <w:szCs w:val="24"/>
        </w:rPr>
        <w:t xml:space="preserve">пракси се показало да је најбоље правити кавезе у које стаје 12 препелица. Висина кавеза </w:t>
      </w:r>
      <w:r w:rsidR="00AC69E0" w:rsidRPr="00D1311C">
        <w:rPr>
          <w:rFonts w:ascii="Times New Roman" w:hAnsi="Times New Roman" w:cs="Times New Roman"/>
          <w:sz w:val="24"/>
          <w:szCs w:val="24"/>
        </w:rPr>
        <w:t xml:space="preserve">треба да буде до </w:t>
      </w:r>
      <w:r w:rsidR="005D228E" w:rsidRPr="00D1311C">
        <w:rPr>
          <w:rFonts w:ascii="Times New Roman" w:hAnsi="Times New Roman" w:cs="Times New Roman"/>
          <w:sz w:val="24"/>
          <w:szCs w:val="24"/>
        </w:rPr>
        <w:t>20</w:t>
      </w:r>
      <w:r w:rsidR="005F3476" w:rsidRPr="00D1311C">
        <w:rPr>
          <w:rFonts w:ascii="Times New Roman" w:hAnsi="Times New Roman" w:cs="Times New Roman"/>
          <w:sz w:val="24"/>
          <w:szCs w:val="24"/>
        </w:rPr>
        <w:t>cm</w:t>
      </w:r>
      <w:r w:rsidR="00E73CFC" w:rsidRPr="00D1311C">
        <w:rPr>
          <w:rFonts w:ascii="Times New Roman" w:hAnsi="Times New Roman" w:cs="Times New Roman"/>
          <w:sz w:val="24"/>
          <w:szCs w:val="24"/>
        </w:rPr>
        <w:t xml:space="preserve">, </w:t>
      </w:r>
      <w:r w:rsidR="00224EA7" w:rsidRPr="00D1311C">
        <w:rPr>
          <w:rFonts w:ascii="Times New Roman" w:hAnsi="Times New Roman" w:cs="Times New Roman"/>
          <w:sz w:val="24"/>
          <w:szCs w:val="24"/>
        </w:rPr>
        <w:t xml:space="preserve">површина </w:t>
      </w:r>
      <w:r w:rsidR="00E73CFC" w:rsidRPr="00D1311C">
        <w:rPr>
          <w:rFonts w:ascii="Times New Roman" w:hAnsi="Times New Roman" w:cs="Times New Roman"/>
          <w:sz w:val="24"/>
          <w:szCs w:val="24"/>
        </w:rPr>
        <w:t>за одраслу препелицу износи 145</w:t>
      </w:r>
      <w:r w:rsidR="005D228E" w:rsidRPr="00D1311C">
        <w:rPr>
          <w:rFonts w:ascii="Times New Roman" w:hAnsi="Times New Roman" w:cs="Times New Roman"/>
          <w:sz w:val="24"/>
          <w:szCs w:val="24"/>
        </w:rPr>
        <w:t>cm</w:t>
      </w:r>
      <w:r w:rsidR="005D228E" w:rsidRPr="00D1311C">
        <w:rPr>
          <w:rFonts w:ascii="Times New Roman" w:hAnsi="Times New Roman" w:cs="Times New Roman"/>
          <w:sz w:val="24"/>
          <w:szCs w:val="24"/>
          <w:vertAlign w:val="superscript"/>
        </w:rPr>
        <w:t>2</w:t>
      </w:r>
      <w:r w:rsidR="00224EA7" w:rsidRPr="00D1311C">
        <w:rPr>
          <w:rFonts w:ascii="Times New Roman" w:hAnsi="Times New Roman" w:cs="Times New Roman"/>
          <w:sz w:val="24"/>
          <w:szCs w:val="24"/>
        </w:rPr>
        <w:t xml:space="preserve"> по птици </w:t>
      </w:r>
      <w:r w:rsidR="00AC69E0" w:rsidRPr="00D1311C">
        <w:rPr>
          <w:rFonts w:ascii="Times New Roman" w:hAnsi="Times New Roman" w:cs="Times New Roman"/>
          <w:sz w:val="24"/>
          <w:szCs w:val="24"/>
        </w:rPr>
        <w:t>код</w:t>
      </w:r>
      <w:r w:rsidR="00224EA7" w:rsidRPr="00D1311C">
        <w:rPr>
          <w:rFonts w:ascii="Times New Roman" w:hAnsi="Times New Roman" w:cs="Times New Roman"/>
          <w:sz w:val="24"/>
          <w:szCs w:val="24"/>
        </w:rPr>
        <w:t xml:space="preserve"> </w:t>
      </w:r>
      <w:r w:rsidR="00AC69E0" w:rsidRPr="00D1311C">
        <w:rPr>
          <w:rFonts w:ascii="Times New Roman" w:hAnsi="Times New Roman" w:cs="Times New Roman"/>
          <w:sz w:val="24"/>
          <w:szCs w:val="24"/>
        </w:rPr>
        <w:t xml:space="preserve">подног начина држања </w:t>
      </w:r>
      <w:r w:rsidR="00E73CFC" w:rsidRPr="00D1311C">
        <w:rPr>
          <w:rFonts w:ascii="Times New Roman" w:hAnsi="Times New Roman" w:cs="Times New Roman"/>
          <w:sz w:val="24"/>
          <w:szCs w:val="24"/>
        </w:rPr>
        <w:t>и 125</w:t>
      </w:r>
      <w:r w:rsidR="005D228E" w:rsidRPr="00D1311C">
        <w:rPr>
          <w:rFonts w:ascii="Times New Roman" w:hAnsi="Times New Roman" w:cs="Times New Roman"/>
          <w:sz w:val="24"/>
          <w:szCs w:val="24"/>
        </w:rPr>
        <w:t>cm</w:t>
      </w:r>
      <w:r w:rsidR="005D228E" w:rsidRPr="00D1311C">
        <w:rPr>
          <w:rFonts w:ascii="Times New Roman" w:hAnsi="Times New Roman" w:cs="Times New Roman"/>
          <w:sz w:val="24"/>
          <w:szCs w:val="24"/>
          <w:vertAlign w:val="superscript"/>
        </w:rPr>
        <w:t>2</w:t>
      </w:r>
      <w:r w:rsidR="00AC69E0" w:rsidRPr="00D1311C">
        <w:rPr>
          <w:rFonts w:ascii="Times New Roman" w:hAnsi="Times New Roman" w:cs="Times New Roman"/>
          <w:sz w:val="24"/>
          <w:szCs w:val="24"/>
        </w:rPr>
        <w:t xml:space="preserve"> по птици у </w:t>
      </w:r>
      <w:r w:rsidR="00AC69E0" w:rsidRPr="00D1311C">
        <w:rPr>
          <w:rFonts w:ascii="Times New Roman" w:hAnsi="Times New Roman" w:cs="Times New Roman"/>
          <w:sz w:val="24"/>
          <w:szCs w:val="24"/>
        </w:rPr>
        <w:lastRenderedPageBreak/>
        <w:t>кавезима</w:t>
      </w:r>
      <w:r w:rsidR="005F3476" w:rsidRPr="00D1311C">
        <w:rPr>
          <w:rFonts w:ascii="Times New Roman" w:hAnsi="Times New Roman" w:cs="Times New Roman"/>
          <w:sz w:val="24"/>
          <w:szCs w:val="24"/>
        </w:rPr>
        <w:t xml:space="preserve"> </w:t>
      </w:r>
      <w:r w:rsidR="00AC69E0" w:rsidRPr="00D1311C">
        <w:rPr>
          <w:rFonts w:ascii="Times New Roman" w:hAnsi="Times New Roman" w:cs="Times New Roman"/>
          <w:sz w:val="24"/>
          <w:szCs w:val="24"/>
        </w:rPr>
        <w:t>(</w:t>
      </w:r>
      <w:r w:rsidR="00E973D3">
        <w:rPr>
          <w:rFonts w:ascii="Times New Roman" w:hAnsi="Times New Roman" w:cs="Times New Roman"/>
          <w:sz w:val="24"/>
          <w:szCs w:val="24"/>
        </w:rPr>
        <w:t>54</w:t>
      </w:r>
      <w:r w:rsidR="00AC69E0" w:rsidRPr="00D1311C">
        <w:rPr>
          <w:rFonts w:ascii="Times New Roman" w:hAnsi="Times New Roman" w:cs="Times New Roman"/>
          <w:sz w:val="24"/>
          <w:szCs w:val="24"/>
        </w:rPr>
        <w:t>)</w:t>
      </w:r>
      <w:r w:rsidR="004302B9" w:rsidRPr="00D1311C">
        <w:rPr>
          <w:rFonts w:ascii="Times New Roman" w:hAnsi="Times New Roman" w:cs="Times New Roman"/>
          <w:sz w:val="24"/>
          <w:szCs w:val="24"/>
        </w:rPr>
        <w:t xml:space="preserve">. </w:t>
      </w:r>
      <w:r w:rsidR="005F3476" w:rsidRPr="00D1311C">
        <w:rPr>
          <w:rFonts w:ascii="Times New Roman" w:hAnsi="Times New Roman" w:cs="Times New Roman"/>
          <w:sz w:val="24"/>
          <w:szCs w:val="24"/>
        </w:rPr>
        <w:t>Уколико се држе у одговарајућим условима п</w:t>
      </w:r>
      <w:r w:rsidR="00224EA7" w:rsidRPr="00D1311C">
        <w:rPr>
          <w:rFonts w:ascii="Times New Roman" w:hAnsi="Times New Roman" w:cs="Times New Roman"/>
          <w:sz w:val="24"/>
          <w:szCs w:val="24"/>
        </w:rPr>
        <w:t xml:space="preserve">репелице </w:t>
      </w:r>
      <w:r w:rsidR="005F3476" w:rsidRPr="00D1311C">
        <w:rPr>
          <w:rFonts w:ascii="Times New Roman" w:hAnsi="Times New Roman" w:cs="Times New Roman"/>
          <w:sz w:val="24"/>
          <w:szCs w:val="24"/>
        </w:rPr>
        <w:t>на годишњем нивоу снесу око 2</w:t>
      </w:r>
      <w:r w:rsidR="00AC69E0" w:rsidRPr="00D1311C">
        <w:rPr>
          <w:rFonts w:ascii="Times New Roman" w:hAnsi="Times New Roman" w:cs="Times New Roman"/>
          <w:sz w:val="24"/>
          <w:szCs w:val="24"/>
        </w:rPr>
        <w:t>5</w:t>
      </w:r>
      <w:r w:rsidR="005F3476" w:rsidRPr="00D1311C">
        <w:rPr>
          <w:rFonts w:ascii="Times New Roman" w:hAnsi="Times New Roman" w:cs="Times New Roman"/>
          <w:sz w:val="24"/>
          <w:szCs w:val="24"/>
        </w:rPr>
        <w:t>0-300 јаја</w:t>
      </w:r>
      <w:r w:rsidR="00224EA7" w:rsidRPr="00D1311C">
        <w:rPr>
          <w:rFonts w:ascii="Times New Roman" w:hAnsi="Times New Roman" w:cs="Times New Roman"/>
          <w:sz w:val="24"/>
          <w:szCs w:val="24"/>
        </w:rPr>
        <w:t>.</w:t>
      </w:r>
      <w:r w:rsidR="005D228E" w:rsidRPr="00D1311C">
        <w:rPr>
          <w:rFonts w:ascii="Times New Roman" w:hAnsi="Times New Roman" w:cs="Times New Roman"/>
          <w:sz w:val="24"/>
          <w:szCs w:val="24"/>
          <w:shd w:val="clear" w:color="auto" w:fill="FFFFFF"/>
        </w:rPr>
        <w:t xml:space="preserve"> </w:t>
      </w:r>
    </w:p>
    <w:p w:rsidR="00977B71" w:rsidRPr="00D1311C" w:rsidRDefault="006B5801" w:rsidP="00977B71">
      <w:pPr>
        <w:spacing w:line="360" w:lineRule="auto"/>
        <w:jc w:val="both"/>
        <w:textAlignment w:val="center"/>
        <w:rPr>
          <w:rFonts w:ascii="Times New Roman" w:hAnsi="Times New Roman" w:cs="Times New Roman"/>
          <w:sz w:val="24"/>
          <w:szCs w:val="24"/>
        </w:rPr>
      </w:pPr>
      <w:r w:rsidRPr="00D1311C">
        <w:rPr>
          <w:rFonts w:ascii="Times New Roman" w:hAnsi="Times New Roman" w:cs="Times New Roman"/>
          <w:sz w:val="24"/>
          <w:szCs w:val="24"/>
          <w:shd w:val="clear" w:color="auto" w:fill="FFFFFF"/>
        </w:rPr>
        <w:tab/>
      </w:r>
      <w:r w:rsidR="00AF2852" w:rsidRPr="00D1311C">
        <w:rPr>
          <w:rFonts w:ascii="Times New Roman" w:hAnsi="Times New Roman" w:cs="Times New Roman"/>
          <w:sz w:val="24"/>
          <w:szCs w:val="24"/>
        </w:rPr>
        <w:t>Храна треба да буде</w:t>
      </w:r>
      <w:r w:rsidR="005D228E" w:rsidRPr="00D1311C">
        <w:rPr>
          <w:rFonts w:ascii="Times New Roman" w:hAnsi="Times New Roman" w:cs="Times New Roman"/>
          <w:sz w:val="24"/>
          <w:szCs w:val="24"/>
        </w:rPr>
        <w:t xml:space="preserve"> </w:t>
      </w:r>
      <w:r w:rsidR="00F92920" w:rsidRPr="00D1311C">
        <w:rPr>
          <w:rFonts w:ascii="Times New Roman" w:hAnsi="Times New Roman" w:cs="Times New Roman"/>
          <w:sz w:val="24"/>
          <w:szCs w:val="24"/>
        </w:rPr>
        <w:t xml:space="preserve">прилагођена потребама и узрасту препелица и </w:t>
      </w:r>
      <w:r w:rsidR="005D228E" w:rsidRPr="00D1311C">
        <w:rPr>
          <w:rFonts w:ascii="Times New Roman" w:hAnsi="Times New Roman" w:cs="Times New Roman"/>
          <w:sz w:val="24"/>
          <w:szCs w:val="24"/>
        </w:rPr>
        <w:t>богата високим садржајем сирових протеина. Одрасла препелица конзумира око 20 до 25 грама хране дневно</w:t>
      </w:r>
      <w:r w:rsidR="00F92920" w:rsidRPr="00D1311C">
        <w:rPr>
          <w:rFonts w:ascii="Times New Roman" w:hAnsi="Times New Roman" w:cs="Times New Roman"/>
          <w:sz w:val="24"/>
          <w:szCs w:val="24"/>
        </w:rPr>
        <w:t xml:space="preserve"> а за храњење је неопходно </w:t>
      </w:r>
      <w:r w:rsidR="00E73CFC" w:rsidRPr="00D1311C">
        <w:rPr>
          <w:rFonts w:ascii="Times New Roman" w:hAnsi="Times New Roman" w:cs="Times New Roman"/>
          <w:sz w:val="24"/>
          <w:szCs w:val="24"/>
        </w:rPr>
        <w:t>7</w:t>
      </w:r>
      <w:r w:rsidR="005D228E" w:rsidRPr="00D1311C">
        <w:rPr>
          <w:rFonts w:ascii="Times New Roman" w:hAnsi="Times New Roman" w:cs="Times New Roman"/>
          <w:sz w:val="24"/>
          <w:szCs w:val="24"/>
        </w:rPr>
        <w:t>cm</w:t>
      </w:r>
      <w:r w:rsidR="00F92920" w:rsidRPr="00D1311C">
        <w:rPr>
          <w:rFonts w:ascii="Times New Roman" w:hAnsi="Times New Roman" w:cs="Times New Roman"/>
          <w:sz w:val="24"/>
          <w:szCs w:val="24"/>
        </w:rPr>
        <w:t xml:space="preserve"> простора</w:t>
      </w:r>
      <w:r w:rsidR="005D228E" w:rsidRPr="00D1311C">
        <w:rPr>
          <w:rFonts w:ascii="Times New Roman" w:hAnsi="Times New Roman" w:cs="Times New Roman"/>
          <w:sz w:val="24"/>
          <w:szCs w:val="24"/>
        </w:rPr>
        <w:t xml:space="preserve"> </w:t>
      </w:r>
      <w:r w:rsidR="00F92920" w:rsidRPr="00D1311C">
        <w:rPr>
          <w:rFonts w:ascii="Times New Roman" w:hAnsi="Times New Roman" w:cs="Times New Roman"/>
          <w:sz w:val="24"/>
          <w:szCs w:val="24"/>
        </w:rPr>
        <w:t xml:space="preserve">по птици </w:t>
      </w:r>
      <w:r w:rsidR="005D228E" w:rsidRPr="00D1311C">
        <w:rPr>
          <w:rFonts w:ascii="Times New Roman" w:hAnsi="Times New Roman" w:cs="Times New Roman"/>
          <w:sz w:val="24"/>
          <w:szCs w:val="24"/>
        </w:rPr>
        <w:t>(</w:t>
      </w:r>
      <w:r w:rsidR="00E973D3">
        <w:rPr>
          <w:rFonts w:ascii="Times New Roman" w:hAnsi="Times New Roman" w:cs="Times New Roman"/>
          <w:sz w:val="24"/>
          <w:szCs w:val="24"/>
        </w:rPr>
        <w:t>55</w:t>
      </w:r>
      <w:r w:rsidR="00B217D0" w:rsidRPr="00D1311C">
        <w:rPr>
          <w:rFonts w:ascii="Times New Roman" w:hAnsi="Times New Roman" w:cs="Times New Roman"/>
          <w:sz w:val="24"/>
          <w:szCs w:val="24"/>
        </w:rPr>
        <w:t xml:space="preserve">). </w:t>
      </w:r>
      <w:r w:rsidR="005D228E" w:rsidRPr="00D1311C">
        <w:rPr>
          <w:rFonts w:ascii="Times New Roman" w:hAnsi="Times New Roman" w:cs="Times New Roman"/>
          <w:sz w:val="24"/>
          <w:szCs w:val="24"/>
        </w:rPr>
        <w:t xml:space="preserve">Вода </w:t>
      </w:r>
      <w:r w:rsidR="00F92920" w:rsidRPr="00D1311C">
        <w:rPr>
          <w:rFonts w:ascii="Times New Roman" w:hAnsi="Times New Roman" w:cs="Times New Roman"/>
          <w:sz w:val="24"/>
          <w:szCs w:val="24"/>
        </w:rPr>
        <w:t xml:space="preserve">треба </w:t>
      </w:r>
      <w:r w:rsidR="00E73CFC" w:rsidRPr="00D1311C">
        <w:rPr>
          <w:rFonts w:ascii="Times New Roman" w:hAnsi="Times New Roman" w:cs="Times New Roman"/>
          <w:sz w:val="24"/>
          <w:szCs w:val="24"/>
        </w:rPr>
        <w:t xml:space="preserve">да буде </w:t>
      </w:r>
      <w:r w:rsidR="005D228E" w:rsidRPr="00D1311C">
        <w:rPr>
          <w:rFonts w:ascii="Times New Roman" w:hAnsi="Times New Roman" w:cs="Times New Roman"/>
          <w:sz w:val="24"/>
          <w:szCs w:val="24"/>
        </w:rPr>
        <w:t xml:space="preserve">свежа и увек </w:t>
      </w:r>
      <w:r w:rsidR="00AC69E0" w:rsidRPr="00D1311C">
        <w:rPr>
          <w:rFonts w:ascii="Times New Roman" w:hAnsi="Times New Roman" w:cs="Times New Roman"/>
          <w:sz w:val="24"/>
          <w:szCs w:val="24"/>
        </w:rPr>
        <w:t>доступна</w:t>
      </w:r>
      <w:r w:rsidR="005D228E" w:rsidRPr="00D1311C">
        <w:rPr>
          <w:rFonts w:ascii="Times New Roman" w:hAnsi="Times New Roman" w:cs="Times New Roman"/>
          <w:sz w:val="24"/>
          <w:szCs w:val="24"/>
        </w:rPr>
        <w:t xml:space="preserve"> без остатака хране</w:t>
      </w:r>
      <w:r w:rsidR="00AC69E0" w:rsidRPr="00D1311C">
        <w:rPr>
          <w:rFonts w:ascii="Times New Roman" w:hAnsi="Times New Roman" w:cs="Times New Roman"/>
          <w:sz w:val="24"/>
          <w:szCs w:val="24"/>
        </w:rPr>
        <w:t xml:space="preserve"> у појилицама и других штетних састојака</w:t>
      </w:r>
      <w:r w:rsidR="005D228E" w:rsidRPr="00D1311C">
        <w:rPr>
          <w:rFonts w:ascii="Times New Roman" w:hAnsi="Times New Roman" w:cs="Times New Roman"/>
          <w:sz w:val="24"/>
          <w:szCs w:val="24"/>
        </w:rPr>
        <w:t>. Распадање</w:t>
      </w:r>
      <w:r w:rsidR="00F92920" w:rsidRPr="00D1311C">
        <w:rPr>
          <w:rFonts w:ascii="Times New Roman" w:hAnsi="Times New Roman" w:cs="Times New Roman"/>
          <w:sz w:val="24"/>
          <w:szCs w:val="24"/>
        </w:rPr>
        <w:t xml:space="preserve"> остатака хране у води може довести </w:t>
      </w:r>
      <w:r w:rsidR="005D228E" w:rsidRPr="00D1311C">
        <w:rPr>
          <w:rFonts w:ascii="Times New Roman" w:hAnsi="Times New Roman" w:cs="Times New Roman"/>
          <w:sz w:val="24"/>
          <w:szCs w:val="24"/>
        </w:rPr>
        <w:t xml:space="preserve">до </w:t>
      </w:r>
      <w:r w:rsidR="00AC69E0" w:rsidRPr="00D1311C">
        <w:rPr>
          <w:rFonts w:ascii="Times New Roman" w:hAnsi="Times New Roman" w:cs="Times New Roman"/>
          <w:sz w:val="24"/>
          <w:szCs w:val="24"/>
        </w:rPr>
        <w:t xml:space="preserve">развоја </w:t>
      </w:r>
      <w:r w:rsidR="005D228E" w:rsidRPr="00D1311C">
        <w:rPr>
          <w:rFonts w:ascii="Times New Roman" w:hAnsi="Times New Roman" w:cs="Times New Roman"/>
          <w:sz w:val="24"/>
          <w:szCs w:val="24"/>
        </w:rPr>
        <w:t>разних</w:t>
      </w:r>
      <w:r w:rsidR="00AC69E0" w:rsidRPr="00D1311C">
        <w:rPr>
          <w:rFonts w:ascii="Times New Roman" w:hAnsi="Times New Roman" w:cs="Times New Roman"/>
          <w:sz w:val="24"/>
          <w:szCs w:val="24"/>
        </w:rPr>
        <w:t xml:space="preserve"> микроорганизама који могу да наруше здравствено стање препелица.</w:t>
      </w:r>
      <w:r w:rsidR="005D228E" w:rsidRPr="00D1311C">
        <w:rPr>
          <w:rFonts w:ascii="Times New Roman" w:hAnsi="Times New Roman" w:cs="Times New Roman"/>
          <w:sz w:val="24"/>
          <w:szCs w:val="24"/>
        </w:rPr>
        <w:t xml:space="preserve"> </w:t>
      </w:r>
      <w:r w:rsidR="00224EA7" w:rsidRPr="00D1311C">
        <w:rPr>
          <w:rFonts w:ascii="Times New Roman" w:hAnsi="Times New Roman" w:cs="Times New Roman"/>
          <w:sz w:val="24"/>
          <w:szCs w:val="24"/>
        </w:rPr>
        <w:t>Већин</w:t>
      </w:r>
      <w:r w:rsidR="00F92920" w:rsidRPr="00D1311C">
        <w:rPr>
          <w:rFonts w:ascii="Times New Roman" w:hAnsi="Times New Roman" w:cs="Times New Roman"/>
          <w:sz w:val="24"/>
          <w:szCs w:val="24"/>
        </w:rPr>
        <w:t>а инфекција код препелица су проу</w:t>
      </w:r>
      <w:r w:rsidR="00224EA7" w:rsidRPr="00D1311C">
        <w:rPr>
          <w:rFonts w:ascii="Times New Roman" w:hAnsi="Times New Roman" w:cs="Times New Roman"/>
          <w:sz w:val="24"/>
          <w:szCs w:val="24"/>
        </w:rPr>
        <w:t xml:space="preserve">зроковане микроорганизмима које птице покупе са земље или из загађеног фецеса. </w:t>
      </w:r>
      <w:r w:rsidR="00DF37A6" w:rsidRPr="00D1311C">
        <w:rPr>
          <w:rFonts w:ascii="Times New Roman" w:hAnsi="Times New Roman" w:cs="Times New Roman"/>
          <w:sz w:val="24"/>
          <w:szCs w:val="24"/>
        </w:rPr>
        <w:t>Поред улц</w:t>
      </w:r>
      <w:r w:rsidR="00E73CFC" w:rsidRPr="00D1311C">
        <w:rPr>
          <w:rFonts w:ascii="Times New Roman" w:hAnsi="Times New Roman" w:cs="Times New Roman"/>
          <w:sz w:val="24"/>
          <w:szCs w:val="24"/>
        </w:rPr>
        <w:t xml:space="preserve">ерозног ентеритиса, склоне су </w:t>
      </w:r>
      <w:r w:rsidR="00DF37A6" w:rsidRPr="00D1311C">
        <w:rPr>
          <w:rFonts w:ascii="Times New Roman" w:hAnsi="Times New Roman" w:cs="Times New Roman"/>
          <w:sz w:val="24"/>
          <w:szCs w:val="24"/>
        </w:rPr>
        <w:t>бронхитису, кокцидиози, инфекцији</w:t>
      </w:r>
      <w:r w:rsidR="00FB5665" w:rsidRPr="00D1311C">
        <w:rPr>
          <w:rFonts w:ascii="Times New Roman" w:hAnsi="Times New Roman" w:cs="Times New Roman"/>
          <w:sz w:val="24"/>
          <w:szCs w:val="24"/>
        </w:rPr>
        <w:t xml:space="preserve"> са </w:t>
      </w:r>
      <w:r w:rsidR="00224EA7" w:rsidRPr="00D1311C">
        <w:rPr>
          <w:rFonts w:ascii="Times New Roman" w:hAnsi="Times New Roman" w:cs="Times New Roman"/>
          <w:i/>
          <w:sz w:val="24"/>
          <w:szCs w:val="24"/>
        </w:rPr>
        <w:t>Haemoproteus</w:t>
      </w:r>
      <w:r w:rsidR="00FB5665" w:rsidRPr="00D1311C">
        <w:rPr>
          <w:rFonts w:ascii="Times New Roman" w:hAnsi="Times New Roman" w:cs="Times New Roman"/>
          <w:sz w:val="24"/>
          <w:szCs w:val="24"/>
        </w:rPr>
        <w:t xml:space="preserve">-ом, </w:t>
      </w:r>
      <w:r w:rsidR="00224EA7" w:rsidRPr="00D1311C">
        <w:rPr>
          <w:rFonts w:ascii="Times New Roman" w:hAnsi="Times New Roman" w:cs="Times New Roman"/>
          <w:sz w:val="24"/>
          <w:szCs w:val="24"/>
        </w:rPr>
        <w:t>спољашњи</w:t>
      </w:r>
      <w:r w:rsidR="00FB5665" w:rsidRPr="00D1311C">
        <w:rPr>
          <w:rFonts w:ascii="Times New Roman" w:hAnsi="Times New Roman" w:cs="Times New Roman"/>
          <w:sz w:val="24"/>
          <w:szCs w:val="24"/>
        </w:rPr>
        <w:t>м</w:t>
      </w:r>
      <w:r w:rsidR="00224EA7" w:rsidRPr="00D1311C">
        <w:rPr>
          <w:rFonts w:ascii="Times New Roman" w:hAnsi="Times New Roman" w:cs="Times New Roman"/>
          <w:sz w:val="24"/>
          <w:szCs w:val="24"/>
        </w:rPr>
        <w:t xml:space="preserve"> и унутрашњи</w:t>
      </w:r>
      <w:r w:rsidR="00FB5665" w:rsidRPr="00D1311C">
        <w:rPr>
          <w:rFonts w:ascii="Times New Roman" w:hAnsi="Times New Roman" w:cs="Times New Roman"/>
          <w:sz w:val="24"/>
          <w:szCs w:val="24"/>
        </w:rPr>
        <w:t>м</w:t>
      </w:r>
      <w:r w:rsidR="00224EA7" w:rsidRPr="00D1311C">
        <w:rPr>
          <w:rFonts w:ascii="Times New Roman" w:hAnsi="Times New Roman" w:cs="Times New Roman"/>
          <w:sz w:val="24"/>
          <w:szCs w:val="24"/>
        </w:rPr>
        <w:t xml:space="preserve"> паразити</w:t>
      </w:r>
      <w:r w:rsidR="00FB5665" w:rsidRPr="00D1311C">
        <w:rPr>
          <w:rFonts w:ascii="Times New Roman" w:hAnsi="Times New Roman" w:cs="Times New Roman"/>
          <w:sz w:val="24"/>
          <w:szCs w:val="24"/>
        </w:rPr>
        <w:t>ма</w:t>
      </w:r>
      <w:r w:rsidR="00DF37A6" w:rsidRPr="00D1311C">
        <w:rPr>
          <w:rFonts w:ascii="Times New Roman" w:hAnsi="Times New Roman" w:cs="Times New Roman"/>
          <w:sz w:val="24"/>
          <w:szCs w:val="24"/>
        </w:rPr>
        <w:t xml:space="preserve"> (</w:t>
      </w:r>
      <w:r w:rsidR="00E973D3">
        <w:rPr>
          <w:rFonts w:ascii="Times New Roman" w:hAnsi="Times New Roman" w:cs="Times New Roman"/>
          <w:sz w:val="24"/>
          <w:szCs w:val="24"/>
        </w:rPr>
        <w:t>5</w:t>
      </w:r>
      <w:r w:rsidR="00B217D0" w:rsidRPr="00D1311C">
        <w:rPr>
          <w:rFonts w:ascii="Times New Roman" w:hAnsi="Times New Roman" w:cs="Times New Roman"/>
          <w:sz w:val="24"/>
          <w:szCs w:val="24"/>
        </w:rPr>
        <w:t>4</w:t>
      </w:r>
      <w:r w:rsidR="00DF37A6" w:rsidRPr="00D1311C">
        <w:rPr>
          <w:rFonts w:ascii="Times New Roman" w:hAnsi="Times New Roman" w:cs="Times New Roman"/>
          <w:sz w:val="24"/>
          <w:szCs w:val="24"/>
        </w:rPr>
        <w:t>).</w:t>
      </w:r>
    </w:p>
    <w:p w:rsidR="004F68A0" w:rsidRPr="00D1311C" w:rsidRDefault="004F68A0" w:rsidP="00977B71">
      <w:pPr>
        <w:spacing w:line="360" w:lineRule="auto"/>
        <w:jc w:val="both"/>
        <w:textAlignment w:val="center"/>
        <w:rPr>
          <w:rFonts w:ascii="Times New Roman" w:hAnsi="Times New Roman" w:cs="Times New Roman"/>
          <w:sz w:val="16"/>
          <w:szCs w:val="24"/>
        </w:rPr>
      </w:pPr>
    </w:p>
    <w:p w:rsidR="00977B71" w:rsidRPr="00D1311C" w:rsidRDefault="00977B71" w:rsidP="00977B71">
      <w:pPr>
        <w:spacing w:line="360" w:lineRule="auto"/>
        <w:jc w:val="both"/>
        <w:textAlignment w:val="center"/>
        <w:rPr>
          <w:rFonts w:ascii="Times New Roman" w:hAnsi="Times New Roman" w:cs="Times New Roman"/>
          <w:sz w:val="16"/>
          <w:szCs w:val="24"/>
        </w:rPr>
      </w:pPr>
    </w:p>
    <w:p w:rsidR="00606DF8" w:rsidRPr="00D1311C" w:rsidRDefault="00606DF8" w:rsidP="00977B71">
      <w:pPr>
        <w:spacing w:line="360" w:lineRule="auto"/>
        <w:jc w:val="center"/>
        <w:textAlignment w:val="center"/>
        <w:rPr>
          <w:rFonts w:ascii="Times New Roman" w:hAnsi="Times New Roman" w:cs="Times New Roman"/>
          <w:sz w:val="24"/>
          <w:szCs w:val="24"/>
        </w:rPr>
      </w:pPr>
      <w:r w:rsidRPr="00D1311C">
        <w:rPr>
          <w:rFonts w:ascii="Times New Roman" w:hAnsi="Times New Roman" w:cs="Times New Roman"/>
          <w:noProof/>
          <w:sz w:val="24"/>
          <w:szCs w:val="24"/>
        </w:rPr>
        <w:drawing>
          <wp:inline distT="0" distB="0" distL="0" distR="0">
            <wp:extent cx="4572000" cy="28272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uail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72000" cy="2827216"/>
                    </a:xfrm>
                    <a:prstGeom prst="rect">
                      <a:avLst/>
                    </a:prstGeom>
                  </pic:spPr>
                </pic:pic>
              </a:graphicData>
            </a:graphic>
          </wp:inline>
        </w:drawing>
      </w:r>
    </w:p>
    <w:p w:rsidR="00606DF8" w:rsidRPr="00D1311C" w:rsidRDefault="00606DF8" w:rsidP="00977B71">
      <w:pPr>
        <w:spacing w:line="360" w:lineRule="auto"/>
        <w:jc w:val="center"/>
        <w:textAlignment w:val="center"/>
        <w:rPr>
          <w:rFonts w:ascii="Times New Roman" w:hAnsi="Times New Roman" w:cs="Times New Roman"/>
          <w:i/>
        </w:rPr>
      </w:pPr>
      <w:r w:rsidRPr="00D1311C">
        <w:rPr>
          <w:rFonts w:ascii="Times New Roman" w:hAnsi="Times New Roman" w:cs="Times New Roman"/>
          <w:i/>
        </w:rPr>
        <w:t xml:space="preserve">Слика </w:t>
      </w:r>
      <w:r w:rsidR="00162F4C" w:rsidRPr="00D1311C">
        <w:rPr>
          <w:rFonts w:ascii="Times New Roman" w:hAnsi="Times New Roman" w:cs="Times New Roman"/>
          <w:i/>
        </w:rPr>
        <w:t>17</w:t>
      </w:r>
      <w:r w:rsidRPr="00D1311C">
        <w:rPr>
          <w:rFonts w:ascii="Times New Roman" w:hAnsi="Times New Roman" w:cs="Times New Roman"/>
          <w:i/>
        </w:rPr>
        <w:t xml:space="preserve">. </w:t>
      </w:r>
      <w:r w:rsidR="00A54FDC" w:rsidRPr="00D1311C">
        <w:rPr>
          <w:rFonts w:ascii="Times New Roman" w:hAnsi="Times New Roman" w:cs="Times New Roman"/>
          <w:i/>
        </w:rPr>
        <w:t>Узгајање препелица у кавезима</w:t>
      </w:r>
    </w:p>
    <w:p w:rsidR="00606DF8" w:rsidRPr="00D1311C" w:rsidRDefault="00171C86" w:rsidP="00977B71">
      <w:pPr>
        <w:spacing w:line="360" w:lineRule="auto"/>
        <w:jc w:val="center"/>
        <w:textAlignment w:val="center"/>
        <w:rPr>
          <w:rFonts w:ascii="Times New Roman" w:hAnsi="Times New Roman" w:cs="Times New Roman"/>
          <w:sz w:val="24"/>
          <w:szCs w:val="24"/>
        </w:rPr>
      </w:pPr>
      <w:hyperlink r:id="rId42" w:history="1">
        <w:r w:rsidR="00606DF8" w:rsidRPr="00D1311C">
          <w:rPr>
            <w:rStyle w:val="Hyperlink"/>
            <w:rFonts w:ascii="Times New Roman" w:hAnsi="Times New Roman" w:cs="Times New Roman"/>
            <w:i/>
            <w:color w:val="auto"/>
          </w:rPr>
          <w:t>https://farmingmethod.com/quail-farming/</w:t>
        </w:r>
      </w:hyperlink>
    </w:p>
    <w:p w:rsidR="0082327D" w:rsidRPr="00D1311C" w:rsidRDefault="0082327D" w:rsidP="00977B71">
      <w:pPr>
        <w:spacing w:line="360" w:lineRule="auto"/>
        <w:jc w:val="center"/>
        <w:textAlignment w:val="center"/>
        <w:rPr>
          <w:rFonts w:ascii="Times New Roman" w:hAnsi="Times New Roman" w:cs="Times New Roman"/>
          <w:sz w:val="24"/>
          <w:szCs w:val="24"/>
        </w:rPr>
      </w:pPr>
    </w:p>
    <w:p w:rsidR="00AD0D8B" w:rsidRPr="00D1311C" w:rsidRDefault="00FB5665" w:rsidP="005A5085">
      <w:pPr>
        <w:spacing w:line="360" w:lineRule="auto"/>
        <w:jc w:val="both"/>
        <w:textAlignment w:val="center"/>
        <w:rPr>
          <w:rFonts w:ascii="Times New Roman" w:eastAsia="Microsoft YaHei" w:hAnsi="Times New Roman" w:cs="Times New Roman"/>
          <w:sz w:val="24"/>
          <w:szCs w:val="24"/>
          <w:shd w:val="clear" w:color="auto" w:fill="FFFFFF"/>
        </w:rPr>
      </w:pPr>
      <w:r w:rsidRPr="00D1311C">
        <w:rPr>
          <w:rFonts w:ascii="Times New Roman" w:hAnsi="Times New Roman" w:cs="Times New Roman"/>
          <w:sz w:val="24"/>
          <w:szCs w:val="24"/>
        </w:rPr>
        <w:tab/>
      </w:r>
      <w:r w:rsidR="00224EA7" w:rsidRPr="00D1311C">
        <w:rPr>
          <w:rFonts w:ascii="Times New Roman" w:hAnsi="Times New Roman" w:cs="Times New Roman"/>
          <w:sz w:val="24"/>
          <w:szCs w:val="24"/>
        </w:rPr>
        <w:t>Према извештају о производњи и управљању препелицама у Грузији, (</w:t>
      </w:r>
      <w:r w:rsidR="00E973D3">
        <w:rPr>
          <w:rFonts w:ascii="Times New Roman" w:hAnsi="Times New Roman" w:cs="Times New Roman"/>
          <w:sz w:val="24"/>
          <w:szCs w:val="24"/>
        </w:rPr>
        <w:t>56</w:t>
      </w:r>
      <w:r w:rsidR="004302B9" w:rsidRPr="00D1311C">
        <w:rPr>
          <w:rFonts w:ascii="Times New Roman" w:hAnsi="Times New Roman" w:cs="Times New Roman"/>
          <w:sz w:val="24"/>
          <w:szCs w:val="24"/>
        </w:rPr>
        <w:t xml:space="preserve">) </w:t>
      </w:r>
      <w:r w:rsidR="00224EA7" w:rsidRPr="00D1311C">
        <w:rPr>
          <w:rFonts w:ascii="Times New Roman" w:hAnsi="Times New Roman" w:cs="Times New Roman"/>
          <w:sz w:val="24"/>
          <w:szCs w:val="24"/>
        </w:rPr>
        <w:t>неопходно је примен</w:t>
      </w:r>
      <w:r w:rsidR="00DF37A6" w:rsidRPr="00D1311C">
        <w:rPr>
          <w:rFonts w:ascii="Times New Roman" w:hAnsi="Times New Roman" w:cs="Times New Roman"/>
          <w:sz w:val="24"/>
          <w:szCs w:val="24"/>
        </w:rPr>
        <w:t>ити</w:t>
      </w:r>
      <w:r w:rsidR="00224EA7" w:rsidRPr="00D1311C">
        <w:rPr>
          <w:rFonts w:ascii="Times New Roman" w:hAnsi="Times New Roman" w:cs="Times New Roman"/>
          <w:sz w:val="24"/>
          <w:szCs w:val="24"/>
        </w:rPr>
        <w:t xml:space="preserve"> санитарне и биолошке процедуре које ће смањити могућност избијања </w:t>
      </w:r>
      <w:r w:rsidR="00224EA7" w:rsidRPr="00D1311C">
        <w:rPr>
          <w:rFonts w:ascii="Times New Roman" w:hAnsi="Times New Roman" w:cs="Times New Roman"/>
          <w:sz w:val="24"/>
          <w:szCs w:val="24"/>
        </w:rPr>
        <w:lastRenderedPageBreak/>
        <w:t xml:space="preserve">болести. </w:t>
      </w:r>
      <w:r w:rsidR="00DF37A6" w:rsidRPr="00D1311C">
        <w:rPr>
          <w:rFonts w:ascii="Times New Roman" w:hAnsi="Times New Roman" w:cs="Times New Roman"/>
          <w:sz w:val="24"/>
          <w:szCs w:val="24"/>
        </w:rPr>
        <w:t>Биосигурност обухвата мере које спречавају преживљавање вируса, бактерија, паразита, гљивица, инсеката и других штеточина на фарми. Било који од ових штетних агенаса</w:t>
      </w:r>
      <w:r w:rsidR="00CB6CA3" w:rsidRPr="00D1311C">
        <w:rPr>
          <w:rFonts w:ascii="Times New Roman" w:hAnsi="Times New Roman" w:cs="Times New Roman"/>
          <w:sz w:val="24"/>
          <w:szCs w:val="24"/>
        </w:rPr>
        <w:t xml:space="preserve">, било да изазивају клиничку или субклиничку инфекцију </w:t>
      </w:r>
      <w:r w:rsidR="00DF37A6" w:rsidRPr="00D1311C">
        <w:rPr>
          <w:rFonts w:ascii="Times New Roman" w:hAnsi="Times New Roman" w:cs="Times New Roman"/>
          <w:sz w:val="24"/>
          <w:szCs w:val="24"/>
        </w:rPr>
        <w:t xml:space="preserve">може угрозити здравствено </w:t>
      </w:r>
      <w:r w:rsidR="00CB6CA3" w:rsidRPr="00D1311C">
        <w:rPr>
          <w:rFonts w:ascii="Times New Roman" w:hAnsi="Times New Roman" w:cs="Times New Roman"/>
          <w:sz w:val="24"/>
          <w:szCs w:val="24"/>
        </w:rPr>
        <w:t>стање јата, смањује продуктивност и дугорочну финасијску одрживост узгоја</w:t>
      </w:r>
      <w:r w:rsidR="00DF37A6" w:rsidRPr="00D1311C">
        <w:rPr>
          <w:rFonts w:ascii="Times New Roman" w:hAnsi="Times New Roman" w:cs="Times New Roman"/>
          <w:sz w:val="24"/>
          <w:szCs w:val="24"/>
        </w:rPr>
        <w:t xml:space="preserve">. </w:t>
      </w:r>
      <w:r w:rsidR="00CB6CA3" w:rsidRPr="00D1311C">
        <w:rPr>
          <w:rFonts w:ascii="Times New Roman" w:hAnsi="Times New Roman" w:cs="Times New Roman"/>
          <w:sz w:val="24"/>
          <w:szCs w:val="24"/>
        </w:rPr>
        <w:t xml:space="preserve">Мере биосигурности треба да обухватају пре свега </w:t>
      </w:r>
      <w:r w:rsidR="005A5085" w:rsidRPr="00D1311C">
        <w:rPr>
          <w:rFonts w:ascii="Times New Roman" w:hAnsi="Times New Roman" w:cs="Times New Roman"/>
          <w:sz w:val="24"/>
          <w:szCs w:val="24"/>
        </w:rPr>
        <w:t>место</w:t>
      </w:r>
      <w:r w:rsidR="00CB6CA3" w:rsidRPr="00D1311C">
        <w:rPr>
          <w:rFonts w:ascii="Times New Roman" w:hAnsi="Times New Roman" w:cs="Times New Roman"/>
          <w:sz w:val="24"/>
          <w:szCs w:val="24"/>
        </w:rPr>
        <w:t xml:space="preserve"> где ће се узгајати живина, извор водоснабдевања, треба да се узме у обзир да ли се на датом подручију држе друге врсте живине, да ли има дивљих животиња, колика је учесталост појаве обољења и др. Пре употребе воде препоручује се да се изврши анализа квалитета воде и да се изврши хигијенски третман воде ради смањења броја микроорганизама. Такође треба обезбедити</w:t>
      </w:r>
      <w:r w:rsidR="00CB6CA3" w:rsidRPr="00D1311C">
        <w:rPr>
          <w:rFonts w:ascii="Times New Roman" w:hAnsi="Times New Roman" w:cs="Times New Roman"/>
          <w:sz w:val="24"/>
          <w:szCs w:val="24"/>
          <w:shd w:val="clear" w:color="auto" w:fill="FFFFFF"/>
        </w:rPr>
        <w:t xml:space="preserve"> правилан одвод фекалног и токсичног материјала. </w:t>
      </w:r>
      <w:r w:rsidR="00CF0996" w:rsidRPr="00D1311C">
        <w:rPr>
          <w:rFonts w:ascii="Times New Roman" w:hAnsi="Times New Roman" w:cs="Times New Roman"/>
          <w:sz w:val="24"/>
          <w:szCs w:val="24"/>
        </w:rPr>
        <w:t>Угинуле животиње</w:t>
      </w:r>
      <w:r w:rsidR="00CB6CA3" w:rsidRPr="00D1311C">
        <w:rPr>
          <w:rFonts w:ascii="Times New Roman" w:hAnsi="Times New Roman" w:cs="Times New Roman"/>
          <w:sz w:val="24"/>
          <w:szCs w:val="24"/>
        </w:rPr>
        <w:t xml:space="preserve"> је</w:t>
      </w:r>
      <w:r w:rsidR="00CF0996" w:rsidRPr="00D1311C">
        <w:rPr>
          <w:rFonts w:ascii="Times New Roman" w:hAnsi="Times New Roman" w:cs="Times New Roman"/>
          <w:sz w:val="24"/>
          <w:szCs w:val="24"/>
        </w:rPr>
        <w:t xml:space="preserve"> неопходно</w:t>
      </w:r>
      <w:r w:rsidR="00CB6CA3" w:rsidRPr="00D1311C">
        <w:rPr>
          <w:rFonts w:ascii="Times New Roman" w:hAnsi="Times New Roman" w:cs="Times New Roman"/>
          <w:sz w:val="24"/>
          <w:szCs w:val="24"/>
        </w:rPr>
        <w:t xml:space="preserve"> редовно сакупљати</w:t>
      </w:r>
      <w:r w:rsidR="00CF0996" w:rsidRPr="00D1311C">
        <w:rPr>
          <w:rFonts w:ascii="Times New Roman" w:hAnsi="Times New Roman" w:cs="Times New Roman"/>
          <w:sz w:val="24"/>
          <w:szCs w:val="24"/>
        </w:rPr>
        <w:t xml:space="preserve"> и нешкодљиво уклонити са живинарских фарми. Како не би даље ширили инфекцију док се не уклоне са фарме, лешеви се могу држати у фрижидеру.</w:t>
      </w:r>
      <w:r w:rsidR="008F4225" w:rsidRPr="00D1311C">
        <w:rPr>
          <w:rFonts w:ascii="Times New Roman" w:hAnsi="Times New Roman" w:cs="Times New Roman"/>
          <w:sz w:val="24"/>
          <w:szCs w:val="24"/>
        </w:rPr>
        <w:t xml:space="preserve"> </w:t>
      </w:r>
      <w:r w:rsidR="00CF0996" w:rsidRPr="00D1311C">
        <w:rPr>
          <w:rFonts w:ascii="Times New Roman" w:hAnsi="Times New Roman" w:cs="Times New Roman"/>
          <w:sz w:val="24"/>
          <w:szCs w:val="24"/>
        </w:rPr>
        <w:t>Контејнери који се користе за сакупљање и преношење угинулих животиња се обавезно након сваке употреб</w:t>
      </w:r>
      <w:r w:rsidR="00657110" w:rsidRPr="00D1311C">
        <w:rPr>
          <w:rFonts w:ascii="Times New Roman" w:hAnsi="Times New Roman" w:cs="Times New Roman"/>
          <w:sz w:val="24"/>
          <w:szCs w:val="24"/>
        </w:rPr>
        <w:t>е морају опрати и дезинфиковати (</w:t>
      </w:r>
      <w:r w:rsidR="00E973D3">
        <w:rPr>
          <w:rFonts w:ascii="Times New Roman" w:eastAsia="Microsoft YaHei" w:hAnsi="Times New Roman" w:cs="Times New Roman"/>
          <w:sz w:val="24"/>
          <w:szCs w:val="24"/>
          <w:shd w:val="clear" w:color="auto" w:fill="FFFFFF"/>
        </w:rPr>
        <w:t>57</w:t>
      </w:r>
      <w:r w:rsidR="00657110" w:rsidRPr="00D1311C">
        <w:rPr>
          <w:rFonts w:ascii="Times New Roman" w:eastAsia="Microsoft YaHei" w:hAnsi="Times New Roman" w:cs="Times New Roman"/>
          <w:sz w:val="24"/>
          <w:szCs w:val="24"/>
          <w:shd w:val="clear" w:color="auto" w:fill="FFFFFF"/>
        </w:rPr>
        <w:t>).</w:t>
      </w:r>
    </w:p>
    <w:p w:rsidR="00FB5665" w:rsidRPr="00D1311C" w:rsidRDefault="00D851CF" w:rsidP="00977B71">
      <w:pPr>
        <w:spacing w:line="360" w:lineRule="auto"/>
        <w:jc w:val="both"/>
        <w:textAlignment w:val="center"/>
        <w:rPr>
          <w:rFonts w:ascii="Times New Roman" w:eastAsia="Microsoft YaHei" w:hAnsi="Times New Roman" w:cs="Times New Roman"/>
          <w:sz w:val="24"/>
          <w:szCs w:val="24"/>
          <w:shd w:val="clear" w:color="auto" w:fill="FFFFFF"/>
        </w:rPr>
      </w:pPr>
      <w:r w:rsidRPr="00D1311C">
        <w:rPr>
          <w:rFonts w:ascii="Times New Roman" w:hAnsi="Times New Roman" w:cs="Times New Roman"/>
          <w:sz w:val="24"/>
          <w:szCs w:val="24"/>
        </w:rPr>
        <w:tab/>
      </w:r>
      <w:r w:rsidR="00BD7D44" w:rsidRPr="00D1311C">
        <w:rPr>
          <w:rFonts w:ascii="Times New Roman" w:hAnsi="Times New Roman" w:cs="Times New Roman"/>
          <w:sz w:val="24"/>
          <w:szCs w:val="24"/>
        </w:rPr>
        <w:t>Успешност терапије улцерозног ентеритиса никада није загарантована, а редов</w:t>
      </w:r>
      <w:r w:rsidR="005C19B6" w:rsidRPr="00D1311C">
        <w:rPr>
          <w:rFonts w:ascii="Times New Roman" w:hAnsi="Times New Roman" w:cs="Times New Roman"/>
          <w:sz w:val="24"/>
          <w:szCs w:val="24"/>
        </w:rPr>
        <w:t>н</w:t>
      </w:r>
      <w:r w:rsidR="00BD7D44" w:rsidRPr="00D1311C">
        <w:rPr>
          <w:rFonts w:ascii="Times New Roman" w:hAnsi="Times New Roman" w:cs="Times New Roman"/>
          <w:sz w:val="24"/>
          <w:szCs w:val="24"/>
        </w:rPr>
        <w:t xml:space="preserve">им </w:t>
      </w:r>
      <w:r w:rsidR="005C19B6" w:rsidRPr="00D1311C">
        <w:rPr>
          <w:rFonts w:ascii="Times New Roman" w:hAnsi="Times New Roman" w:cs="Times New Roman"/>
          <w:sz w:val="24"/>
          <w:szCs w:val="24"/>
        </w:rPr>
        <w:t xml:space="preserve"> надзор</w:t>
      </w:r>
      <w:r w:rsidR="00BD7D44" w:rsidRPr="00D1311C">
        <w:rPr>
          <w:rFonts w:ascii="Times New Roman" w:hAnsi="Times New Roman" w:cs="Times New Roman"/>
          <w:sz w:val="24"/>
          <w:szCs w:val="24"/>
        </w:rPr>
        <w:t>ом</w:t>
      </w:r>
      <w:r w:rsidR="005C19B6" w:rsidRPr="00D1311C">
        <w:rPr>
          <w:rFonts w:ascii="Times New Roman" w:hAnsi="Times New Roman" w:cs="Times New Roman"/>
          <w:sz w:val="24"/>
          <w:szCs w:val="24"/>
        </w:rPr>
        <w:t xml:space="preserve"> и </w:t>
      </w:r>
      <w:r w:rsidR="00BD7D44" w:rsidRPr="00D1311C">
        <w:rPr>
          <w:rFonts w:ascii="Times New Roman" w:hAnsi="Times New Roman" w:cs="Times New Roman"/>
          <w:sz w:val="24"/>
          <w:szCs w:val="24"/>
        </w:rPr>
        <w:t xml:space="preserve">уочавањем </w:t>
      </w:r>
      <w:r w:rsidR="005C19B6" w:rsidRPr="00D1311C">
        <w:rPr>
          <w:rFonts w:ascii="Times New Roman" w:hAnsi="Times New Roman" w:cs="Times New Roman"/>
          <w:sz w:val="24"/>
          <w:szCs w:val="24"/>
        </w:rPr>
        <w:t xml:space="preserve">проблема </w:t>
      </w:r>
      <w:r w:rsidR="00BD7D44" w:rsidRPr="00D1311C">
        <w:rPr>
          <w:rFonts w:ascii="Times New Roman" w:hAnsi="Times New Roman" w:cs="Times New Roman"/>
          <w:sz w:val="24"/>
          <w:szCs w:val="24"/>
        </w:rPr>
        <w:t>на време доприноси ефикасности терапије</w:t>
      </w:r>
      <w:r w:rsidR="005C19B6" w:rsidRPr="00D1311C">
        <w:rPr>
          <w:rFonts w:ascii="Times New Roman" w:hAnsi="Times New Roman" w:cs="Times New Roman"/>
          <w:sz w:val="24"/>
          <w:szCs w:val="24"/>
        </w:rPr>
        <w:t xml:space="preserve">. </w:t>
      </w:r>
      <w:r w:rsidR="00E73CFC" w:rsidRPr="00D1311C">
        <w:rPr>
          <w:rFonts w:ascii="Times New Roman" w:hAnsi="Times New Roman" w:cs="Times New Roman"/>
          <w:sz w:val="24"/>
          <w:szCs w:val="24"/>
        </w:rPr>
        <w:t>Превенција</w:t>
      </w:r>
      <w:r w:rsidR="00224EA7" w:rsidRPr="00D1311C">
        <w:rPr>
          <w:rFonts w:ascii="Times New Roman" w:hAnsi="Times New Roman" w:cs="Times New Roman"/>
          <w:sz w:val="24"/>
          <w:szCs w:val="24"/>
        </w:rPr>
        <w:t>, контрола и санитарно упра</w:t>
      </w:r>
      <w:r w:rsidR="002C3B92" w:rsidRPr="00D1311C">
        <w:rPr>
          <w:rFonts w:ascii="Times New Roman" w:hAnsi="Times New Roman" w:cs="Times New Roman"/>
          <w:sz w:val="24"/>
          <w:szCs w:val="24"/>
        </w:rPr>
        <w:t>вљање најбоља су гаранција против инфективних агенаса.</w:t>
      </w:r>
      <w:r w:rsidR="002C3B92" w:rsidRPr="00D1311C">
        <w:rPr>
          <w:rFonts w:ascii="Times New Roman" w:eastAsia="Microsoft YaHei" w:hAnsi="Times New Roman" w:cs="Times New Roman"/>
          <w:sz w:val="24"/>
          <w:szCs w:val="24"/>
          <w:shd w:val="clear" w:color="auto" w:fill="FFFFFF"/>
        </w:rPr>
        <w:t xml:space="preserve"> </w:t>
      </w:r>
      <w:r w:rsidR="00AD0D8B" w:rsidRPr="00D1311C">
        <w:rPr>
          <w:rFonts w:ascii="Times New Roman" w:eastAsia="Microsoft YaHei" w:hAnsi="Times New Roman" w:cs="Times New Roman"/>
          <w:sz w:val="24"/>
          <w:szCs w:val="24"/>
          <w:shd w:val="clear" w:color="auto" w:fill="FFFFFF"/>
        </w:rPr>
        <w:t>Како би спречили настанак болести неопх</w:t>
      </w:r>
      <w:r w:rsidR="002C3B92" w:rsidRPr="00D1311C">
        <w:rPr>
          <w:rFonts w:ascii="Times New Roman" w:eastAsia="Microsoft YaHei" w:hAnsi="Times New Roman" w:cs="Times New Roman"/>
          <w:sz w:val="24"/>
          <w:szCs w:val="24"/>
          <w:shd w:val="clear" w:color="auto" w:fill="FFFFFF"/>
        </w:rPr>
        <w:t>одно је спроводити следеће мере</w:t>
      </w:r>
      <w:r w:rsidR="00FB5665" w:rsidRPr="00D1311C">
        <w:rPr>
          <w:rFonts w:ascii="Times New Roman" w:hAnsi="Times New Roman" w:cs="Times New Roman"/>
          <w:sz w:val="24"/>
          <w:szCs w:val="24"/>
        </w:rPr>
        <w:t>:</w:t>
      </w:r>
      <w:r w:rsidR="00224EA7" w:rsidRPr="00D1311C">
        <w:rPr>
          <w:rFonts w:ascii="Times New Roman" w:hAnsi="Times New Roman" w:cs="Times New Roman"/>
          <w:sz w:val="24"/>
          <w:szCs w:val="24"/>
        </w:rPr>
        <w:t xml:space="preserve"> </w:t>
      </w:r>
    </w:p>
    <w:p w:rsidR="00FB5665" w:rsidRPr="00D1311C" w:rsidRDefault="005C19B6" w:rsidP="00977B71">
      <w:pPr>
        <w:pStyle w:val="ListParagraph"/>
        <w:numPr>
          <w:ilvl w:val="0"/>
          <w:numId w:val="1"/>
        </w:numPr>
        <w:spacing w:line="360" w:lineRule="auto"/>
        <w:jc w:val="both"/>
        <w:textAlignment w:val="center"/>
        <w:rPr>
          <w:rFonts w:ascii="Times New Roman" w:hAnsi="Times New Roman" w:cs="Times New Roman"/>
          <w:sz w:val="24"/>
          <w:szCs w:val="24"/>
        </w:rPr>
      </w:pPr>
      <w:r w:rsidRPr="00D1311C">
        <w:rPr>
          <w:rFonts w:ascii="Times New Roman" w:hAnsi="Times New Roman" w:cs="Times New Roman"/>
          <w:sz w:val="24"/>
          <w:szCs w:val="24"/>
        </w:rPr>
        <w:t>О</w:t>
      </w:r>
      <w:r w:rsidR="00224EA7" w:rsidRPr="00D1311C">
        <w:rPr>
          <w:rFonts w:ascii="Times New Roman" w:hAnsi="Times New Roman" w:cs="Times New Roman"/>
          <w:sz w:val="24"/>
          <w:szCs w:val="24"/>
        </w:rPr>
        <w:t>д</w:t>
      </w:r>
      <w:r w:rsidR="00F92920" w:rsidRPr="00D1311C">
        <w:rPr>
          <w:rFonts w:ascii="Times New Roman" w:hAnsi="Times New Roman" w:cs="Times New Roman"/>
          <w:sz w:val="24"/>
          <w:szCs w:val="24"/>
        </w:rPr>
        <w:t>ржавањем кавеза сувим и чистим.</w:t>
      </w:r>
    </w:p>
    <w:p w:rsidR="00BD7D44" w:rsidRPr="00D1311C" w:rsidRDefault="005C19B6" w:rsidP="00977B71">
      <w:pPr>
        <w:pStyle w:val="ListParagraph"/>
        <w:numPr>
          <w:ilvl w:val="0"/>
          <w:numId w:val="1"/>
        </w:numPr>
        <w:spacing w:line="360" w:lineRule="auto"/>
        <w:jc w:val="both"/>
        <w:textAlignment w:val="center"/>
        <w:rPr>
          <w:rFonts w:ascii="Times New Roman" w:hAnsi="Times New Roman" w:cs="Times New Roman"/>
          <w:sz w:val="24"/>
          <w:szCs w:val="24"/>
        </w:rPr>
      </w:pPr>
      <w:r w:rsidRPr="00D1311C">
        <w:rPr>
          <w:rFonts w:ascii="Times New Roman" w:hAnsi="Times New Roman" w:cs="Times New Roman"/>
          <w:sz w:val="24"/>
          <w:szCs w:val="24"/>
        </w:rPr>
        <w:t>О</w:t>
      </w:r>
      <w:r w:rsidR="00224EA7" w:rsidRPr="00D1311C">
        <w:rPr>
          <w:rFonts w:ascii="Times New Roman" w:hAnsi="Times New Roman" w:cs="Times New Roman"/>
          <w:sz w:val="24"/>
          <w:szCs w:val="24"/>
        </w:rPr>
        <w:t xml:space="preserve">безбеђивање правилног осветљења и </w:t>
      </w:r>
      <w:r w:rsidR="00F92920" w:rsidRPr="00D1311C">
        <w:rPr>
          <w:rFonts w:ascii="Times New Roman" w:hAnsi="Times New Roman" w:cs="Times New Roman"/>
          <w:sz w:val="24"/>
          <w:szCs w:val="24"/>
        </w:rPr>
        <w:t>кретања ваздуха у просторијама.</w:t>
      </w:r>
    </w:p>
    <w:p w:rsidR="00FB5665" w:rsidRPr="00D1311C" w:rsidRDefault="005C19B6" w:rsidP="00977B71">
      <w:pPr>
        <w:pStyle w:val="ListParagraph"/>
        <w:numPr>
          <w:ilvl w:val="0"/>
          <w:numId w:val="1"/>
        </w:numPr>
        <w:spacing w:line="360" w:lineRule="auto"/>
        <w:jc w:val="both"/>
        <w:textAlignment w:val="center"/>
        <w:rPr>
          <w:rFonts w:ascii="Times New Roman" w:hAnsi="Times New Roman" w:cs="Times New Roman"/>
          <w:sz w:val="24"/>
          <w:szCs w:val="24"/>
        </w:rPr>
      </w:pPr>
      <w:r w:rsidRPr="00D1311C">
        <w:rPr>
          <w:rFonts w:ascii="Times New Roman" w:hAnsi="Times New Roman" w:cs="Times New Roman"/>
          <w:sz w:val="24"/>
          <w:szCs w:val="24"/>
        </w:rPr>
        <w:t xml:space="preserve">Изолација младих од одраслих </w:t>
      </w:r>
      <w:r w:rsidR="00F92920" w:rsidRPr="00D1311C">
        <w:rPr>
          <w:rFonts w:ascii="Times New Roman" w:hAnsi="Times New Roman" w:cs="Times New Roman"/>
          <w:sz w:val="24"/>
          <w:szCs w:val="24"/>
        </w:rPr>
        <w:t xml:space="preserve">животиња </w:t>
      </w:r>
      <w:r w:rsidRPr="00D1311C">
        <w:rPr>
          <w:rFonts w:ascii="Times New Roman" w:hAnsi="Times New Roman" w:cs="Times New Roman"/>
          <w:sz w:val="24"/>
          <w:szCs w:val="24"/>
        </w:rPr>
        <w:t xml:space="preserve">из разлога што су млади подложнији болестима и </w:t>
      </w:r>
      <w:r w:rsidR="00BD7D44" w:rsidRPr="00D1311C">
        <w:rPr>
          <w:rFonts w:ascii="Times New Roman" w:hAnsi="Times New Roman" w:cs="Times New Roman"/>
          <w:sz w:val="24"/>
          <w:szCs w:val="24"/>
        </w:rPr>
        <w:t xml:space="preserve">одрасле препелице им могу пренети обољење. </w:t>
      </w:r>
      <w:r w:rsidR="00BD7D44" w:rsidRPr="00D1311C">
        <w:rPr>
          <w:rFonts w:ascii="Times New Roman" w:eastAsia="Microsoft YaHei" w:hAnsi="Times New Roman" w:cs="Times New Roman"/>
          <w:sz w:val="24"/>
          <w:szCs w:val="24"/>
          <w:shd w:val="clear" w:color="auto" w:fill="FFFFFF"/>
        </w:rPr>
        <w:t>Уколико је немогуће држати их одвојено, неопходно је обезбедити што већу могућу физичку д</w:t>
      </w:r>
      <w:r w:rsidR="00F92920" w:rsidRPr="00D1311C">
        <w:rPr>
          <w:rFonts w:ascii="Times New Roman" w:eastAsia="Microsoft YaHei" w:hAnsi="Times New Roman" w:cs="Times New Roman"/>
          <w:sz w:val="24"/>
          <w:szCs w:val="24"/>
          <w:shd w:val="clear" w:color="auto" w:fill="FFFFFF"/>
        </w:rPr>
        <w:t>истанцу.</w:t>
      </w:r>
    </w:p>
    <w:p w:rsidR="00FB5665" w:rsidRPr="00D1311C" w:rsidRDefault="005C19B6" w:rsidP="00977B71">
      <w:pPr>
        <w:pStyle w:val="ListParagraph"/>
        <w:numPr>
          <w:ilvl w:val="0"/>
          <w:numId w:val="1"/>
        </w:numPr>
        <w:spacing w:line="360" w:lineRule="auto"/>
        <w:jc w:val="both"/>
        <w:textAlignment w:val="center"/>
        <w:rPr>
          <w:rFonts w:ascii="Times New Roman" w:hAnsi="Times New Roman" w:cs="Times New Roman"/>
          <w:sz w:val="24"/>
          <w:szCs w:val="24"/>
        </w:rPr>
      </w:pPr>
      <w:r w:rsidRPr="00D1311C">
        <w:rPr>
          <w:rFonts w:ascii="Times New Roman" w:hAnsi="Times New Roman" w:cs="Times New Roman"/>
          <w:sz w:val="24"/>
          <w:szCs w:val="24"/>
        </w:rPr>
        <w:t>О</w:t>
      </w:r>
      <w:r w:rsidR="00224EA7" w:rsidRPr="00D1311C">
        <w:rPr>
          <w:rFonts w:ascii="Times New Roman" w:hAnsi="Times New Roman" w:cs="Times New Roman"/>
          <w:sz w:val="24"/>
          <w:szCs w:val="24"/>
        </w:rPr>
        <w:t xml:space="preserve">двајање </w:t>
      </w:r>
      <w:r w:rsidR="00FB5665" w:rsidRPr="00D1311C">
        <w:rPr>
          <w:rFonts w:ascii="Times New Roman" w:hAnsi="Times New Roman" w:cs="Times New Roman"/>
          <w:sz w:val="24"/>
          <w:szCs w:val="24"/>
        </w:rPr>
        <w:t>оболелих препелица од здравих</w:t>
      </w:r>
      <w:r w:rsidR="00F92920" w:rsidRPr="00D1311C">
        <w:rPr>
          <w:rFonts w:ascii="Times New Roman" w:hAnsi="Times New Roman" w:cs="Times New Roman"/>
          <w:sz w:val="24"/>
          <w:szCs w:val="24"/>
        </w:rPr>
        <w:t>.</w:t>
      </w:r>
    </w:p>
    <w:p w:rsidR="00FB5665" w:rsidRPr="00D1311C" w:rsidRDefault="005C19B6" w:rsidP="00977B71">
      <w:pPr>
        <w:pStyle w:val="ListParagraph"/>
        <w:numPr>
          <w:ilvl w:val="0"/>
          <w:numId w:val="1"/>
        </w:numPr>
        <w:spacing w:line="360" w:lineRule="auto"/>
        <w:jc w:val="both"/>
        <w:textAlignment w:val="center"/>
        <w:rPr>
          <w:rFonts w:ascii="Times New Roman" w:hAnsi="Times New Roman" w:cs="Times New Roman"/>
          <w:sz w:val="24"/>
          <w:szCs w:val="24"/>
        </w:rPr>
      </w:pPr>
      <w:r w:rsidRPr="00D1311C">
        <w:rPr>
          <w:rFonts w:ascii="Times New Roman" w:hAnsi="Times New Roman" w:cs="Times New Roman"/>
          <w:sz w:val="24"/>
          <w:szCs w:val="24"/>
        </w:rPr>
        <w:t>С</w:t>
      </w:r>
      <w:r w:rsidR="00224EA7" w:rsidRPr="00D1311C">
        <w:rPr>
          <w:rFonts w:ascii="Times New Roman" w:hAnsi="Times New Roman" w:cs="Times New Roman"/>
          <w:sz w:val="24"/>
          <w:szCs w:val="24"/>
        </w:rPr>
        <w:t xml:space="preserve">пречити улазак других животиња у </w:t>
      </w:r>
      <w:r w:rsidR="00FB5665" w:rsidRPr="00D1311C">
        <w:rPr>
          <w:rFonts w:ascii="Times New Roman" w:hAnsi="Times New Roman" w:cs="Times New Roman"/>
          <w:sz w:val="24"/>
          <w:szCs w:val="24"/>
        </w:rPr>
        <w:t>просториј</w:t>
      </w:r>
      <w:r w:rsidR="00F92920" w:rsidRPr="00D1311C">
        <w:rPr>
          <w:rFonts w:ascii="Times New Roman" w:hAnsi="Times New Roman" w:cs="Times New Roman"/>
          <w:sz w:val="24"/>
          <w:szCs w:val="24"/>
        </w:rPr>
        <w:t>е где се узгајају препелице</w:t>
      </w:r>
    </w:p>
    <w:p w:rsidR="00FB5665" w:rsidRPr="00D1311C" w:rsidRDefault="005C19B6" w:rsidP="00977B71">
      <w:pPr>
        <w:pStyle w:val="ListParagraph"/>
        <w:numPr>
          <w:ilvl w:val="0"/>
          <w:numId w:val="1"/>
        </w:numPr>
        <w:spacing w:line="360" w:lineRule="auto"/>
        <w:jc w:val="both"/>
        <w:textAlignment w:val="center"/>
        <w:rPr>
          <w:rFonts w:ascii="Times New Roman" w:hAnsi="Times New Roman" w:cs="Times New Roman"/>
          <w:sz w:val="24"/>
          <w:szCs w:val="24"/>
        </w:rPr>
      </w:pPr>
      <w:r w:rsidRPr="00D1311C">
        <w:rPr>
          <w:rFonts w:ascii="Times New Roman" w:hAnsi="Times New Roman" w:cs="Times New Roman"/>
          <w:sz w:val="24"/>
          <w:szCs w:val="24"/>
        </w:rPr>
        <w:t>О</w:t>
      </w:r>
      <w:r w:rsidR="00224EA7" w:rsidRPr="00D1311C">
        <w:rPr>
          <w:rFonts w:ascii="Times New Roman" w:hAnsi="Times New Roman" w:cs="Times New Roman"/>
          <w:sz w:val="24"/>
          <w:szCs w:val="24"/>
        </w:rPr>
        <w:t xml:space="preserve">безбеђивање хигијенско-санитарних </w:t>
      </w:r>
      <w:r w:rsidR="00FB5665" w:rsidRPr="00D1311C">
        <w:rPr>
          <w:rFonts w:ascii="Times New Roman" w:hAnsi="Times New Roman" w:cs="Times New Roman"/>
          <w:sz w:val="24"/>
          <w:szCs w:val="24"/>
        </w:rPr>
        <w:t>мера, уравнотежене</w:t>
      </w:r>
      <w:r w:rsidR="00224EA7" w:rsidRPr="00D1311C">
        <w:rPr>
          <w:rFonts w:ascii="Times New Roman" w:hAnsi="Times New Roman" w:cs="Times New Roman"/>
          <w:sz w:val="24"/>
          <w:szCs w:val="24"/>
        </w:rPr>
        <w:t xml:space="preserve"> исхран</w:t>
      </w:r>
      <w:r w:rsidR="00FB5665" w:rsidRPr="00D1311C">
        <w:rPr>
          <w:rFonts w:ascii="Times New Roman" w:hAnsi="Times New Roman" w:cs="Times New Roman"/>
          <w:sz w:val="24"/>
          <w:szCs w:val="24"/>
        </w:rPr>
        <w:t>е</w:t>
      </w:r>
      <w:r w:rsidR="00224EA7" w:rsidRPr="00D1311C">
        <w:rPr>
          <w:rFonts w:ascii="Times New Roman" w:hAnsi="Times New Roman" w:cs="Times New Roman"/>
          <w:sz w:val="24"/>
          <w:szCs w:val="24"/>
        </w:rPr>
        <w:t xml:space="preserve"> и свежу и чисту воду </w:t>
      </w:r>
      <w:r w:rsidR="00224EA7" w:rsidRPr="00D1311C">
        <w:rPr>
          <w:rFonts w:ascii="Times New Roman" w:hAnsi="Times New Roman" w:cs="Times New Roman"/>
          <w:i/>
          <w:sz w:val="24"/>
          <w:szCs w:val="24"/>
        </w:rPr>
        <w:t>ad libitum</w:t>
      </w:r>
      <w:r w:rsidRPr="00D1311C">
        <w:rPr>
          <w:rFonts w:ascii="Times New Roman" w:hAnsi="Times New Roman" w:cs="Times New Roman"/>
          <w:sz w:val="24"/>
          <w:szCs w:val="24"/>
        </w:rPr>
        <w:t>. Обавезна је дезинфекција кавеза и опреме</w:t>
      </w:r>
      <w:r w:rsidR="00AD0D8B" w:rsidRPr="00D1311C">
        <w:rPr>
          <w:rFonts w:ascii="Times New Roman" w:hAnsi="Times New Roman" w:cs="Times New Roman"/>
          <w:sz w:val="24"/>
          <w:szCs w:val="24"/>
        </w:rPr>
        <w:t>, хранилице и појилице</w:t>
      </w:r>
      <w:r w:rsidRPr="00D1311C">
        <w:rPr>
          <w:rFonts w:ascii="Times New Roman" w:hAnsi="Times New Roman" w:cs="Times New Roman"/>
          <w:sz w:val="24"/>
          <w:szCs w:val="24"/>
        </w:rPr>
        <w:t>, а просторије темељно и редовно очистити. Сваку нову опрему или материјале треба очистити и дезинфиковати</w:t>
      </w:r>
      <w:r w:rsidR="00F92920" w:rsidRPr="00D1311C">
        <w:rPr>
          <w:rFonts w:ascii="Times New Roman" w:hAnsi="Times New Roman" w:cs="Times New Roman"/>
          <w:sz w:val="24"/>
          <w:szCs w:val="24"/>
        </w:rPr>
        <w:t xml:space="preserve"> пре него што се унесу на фарму.</w:t>
      </w:r>
    </w:p>
    <w:p w:rsidR="00EE5EFB" w:rsidRPr="00D1311C" w:rsidRDefault="00EE5EFB" w:rsidP="00977B71">
      <w:pPr>
        <w:pStyle w:val="ListParagraph"/>
        <w:numPr>
          <w:ilvl w:val="0"/>
          <w:numId w:val="1"/>
        </w:numPr>
        <w:spacing w:line="360" w:lineRule="auto"/>
        <w:jc w:val="both"/>
        <w:textAlignment w:val="center"/>
        <w:rPr>
          <w:rFonts w:ascii="Times New Roman" w:hAnsi="Times New Roman" w:cs="Times New Roman"/>
          <w:sz w:val="24"/>
          <w:szCs w:val="24"/>
        </w:rPr>
      </w:pPr>
      <w:r w:rsidRPr="00D1311C">
        <w:rPr>
          <w:rFonts w:ascii="Times New Roman" w:hAnsi="Times New Roman" w:cs="Times New Roman"/>
          <w:sz w:val="24"/>
          <w:szCs w:val="24"/>
        </w:rPr>
        <w:lastRenderedPageBreak/>
        <w:t xml:space="preserve">Неопходно је спречити стимулисања неповољних фактора који доводе до стреса, као што је пренатрпаност кавеза, регулисање температуре просторија, спречити појаву других обољења као што је кокцидиоза која </w:t>
      </w:r>
      <w:r w:rsidR="00F92920" w:rsidRPr="00D1311C">
        <w:rPr>
          <w:rFonts w:ascii="Times New Roman" w:hAnsi="Times New Roman" w:cs="Times New Roman"/>
          <w:sz w:val="24"/>
          <w:szCs w:val="24"/>
        </w:rPr>
        <w:t>доприноси настанку овог обољења.</w:t>
      </w:r>
    </w:p>
    <w:p w:rsidR="005C19B6" w:rsidRPr="00D1311C" w:rsidRDefault="005C19B6" w:rsidP="00977B71">
      <w:pPr>
        <w:pStyle w:val="ListParagraph"/>
        <w:numPr>
          <w:ilvl w:val="0"/>
          <w:numId w:val="1"/>
        </w:numPr>
        <w:spacing w:line="360" w:lineRule="auto"/>
        <w:jc w:val="both"/>
        <w:textAlignment w:val="center"/>
        <w:rPr>
          <w:rFonts w:ascii="Times New Roman" w:hAnsi="Times New Roman" w:cs="Times New Roman"/>
          <w:sz w:val="24"/>
          <w:szCs w:val="24"/>
        </w:rPr>
      </w:pPr>
      <w:r w:rsidRPr="00D1311C">
        <w:rPr>
          <w:rFonts w:ascii="Times New Roman" w:hAnsi="Times New Roman" w:cs="Times New Roman"/>
          <w:sz w:val="24"/>
          <w:szCs w:val="24"/>
        </w:rPr>
        <w:t>За пренос живине неопходно је користити само чисте</w:t>
      </w:r>
      <w:r w:rsidR="00F92920" w:rsidRPr="00D1311C">
        <w:rPr>
          <w:rFonts w:ascii="Times New Roman" w:hAnsi="Times New Roman" w:cs="Times New Roman"/>
          <w:sz w:val="24"/>
          <w:szCs w:val="24"/>
        </w:rPr>
        <w:t>, дезинфиковане преносне кавезе.</w:t>
      </w:r>
    </w:p>
    <w:p w:rsidR="005C19B6" w:rsidRPr="00D1311C" w:rsidRDefault="005C19B6" w:rsidP="00977B71">
      <w:pPr>
        <w:pStyle w:val="ListParagraph"/>
        <w:numPr>
          <w:ilvl w:val="0"/>
          <w:numId w:val="1"/>
        </w:numPr>
        <w:spacing w:line="360" w:lineRule="auto"/>
        <w:jc w:val="both"/>
        <w:textAlignment w:val="center"/>
        <w:rPr>
          <w:rFonts w:ascii="Times New Roman" w:hAnsi="Times New Roman" w:cs="Times New Roman"/>
          <w:sz w:val="24"/>
          <w:szCs w:val="24"/>
        </w:rPr>
      </w:pPr>
      <w:r w:rsidRPr="00D1311C">
        <w:rPr>
          <w:rFonts w:ascii="Times New Roman" w:hAnsi="Times New Roman" w:cs="Times New Roman"/>
          <w:sz w:val="24"/>
          <w:szCs w:val="24"/>
        </w:rPr>
        <w:t>Пре увођења нових птица у јато неопходно их је ставити у карантин најмање три недеље како би се смањиле шансе за уношење болести у постојећа јата. Уколико се воде на изложбе пре враћања у заједничке просторије неопходно их је с</w:t>
      </w:r>
      <w:r w:rsidR="00F92920" w:rsidRPr="00D1311C">
        <w:rPr>
          <w:rFonts w:ascii="Times New Roman" w:hAnsi="Times New Roman" w:cs="Times New Roman"/>
          <w:sz w:val="24"/>
          <w:szCs w:val="24"/>
        </w:rPr>
        <w:t>тавити у карантин на три недеље.</w:t>
      </w:r>
    </w:p>
    <w:p w:rsidR="00AD0D8B" w:rsidRPr="00D1311C" w:rsidRDefault="00AD0D8B" w:rsidP="00977B71">
      <w:pPr>
        <w:pStyle w:val="ListParagraph"/>
        <w:numPr>
          <w:ilvl w:val="0"/>
          <w:numId w:val="1"/>
        </w:numPr>
        <w:spacing w:line="360" w:lineRule="auto"/>
        <w:jc w:val="both"/>
        <w:textAlignment w:val="center"/>
        <w:rPr>
          <w:rFonts w:ascii="Times New Roman" w:hAnsi="Times New Roman" w:cs="Times New Roman"/>
          <w:sz w:val="24"/>
          <w:szCs w:val="24"/>
        </w:rPr>
      </w:pPr>
      <w:r w:rsidRPr="00D1311C">
        <w:rPr>
          <w:rFonts w:ascii="Times New Roman" w:hAnsi="Times New Roman" w:cs="Times New Roman"/>
          <w:sz w:val="24"/>
          <w:szCs w:val="24"/>
        </w:rPr>
        <w:t>Редовно пратити здравствено стање препелица, у случају сумње на болест обавезно је изоловати оболеле живо</w:t>
      </w:r>
      <w:r w:rsidR="00F92920" w:rsidRPr="00D1311C">
        <w:rPr>
          <w:rFonts w:ascii="Times New Roman" w:hAnsi="Times New Roman" w:cs="Times New Roman"/>
          <w:sz w:val="24"/>
          <w:szCs w:val="24"/>
        </w:rPr>
        <w:t>тиње док се не утврди дијагноза.</w:t>
      </w:r>
    </w:p>
    <w:p w:rsidR="00D851CF" w:rsidRPr="00D1311C" w:rsidRDefault="00F92920" w:rsidP="00977B71">
      <w:pPr>
        <w:pStyle w:val="ListParagraph"/>
        <w:numPr>
          <w:ilvl w:val="0"/>
          <w:numId w:val="1"/>
        </w:numPr>
        <w:spacing w:line="360" w:lineRule="auto"/>
        <w:jc w:val="both"/>
        <w:textAlignment w:val="center"/>
        <w:rPr>
          <w:rFonts w:ascii="Times New Roman" w:hAnsi="Times New Roman" w:cs="Times New Roman"/>
          <w:sz w:val="24"/>
          <w:szCs w:val="24"/>
        </w:rPr>
      </w:pPr>
      <w:r w:rsidRPr="00D1311C">
        <w:rPr>
          <w:rFonts w:ascii="Times New Roman" w:hAnsi="Times New Roman" w:cs="Times New Roman"/>
          <w:sz w:val="24"/>
          <w:szCs w:val="24"/>
        </w:rPr>
        <w:t xml:space="preserve">Пре </w:t>
      </w:r>
      <w:r w:rsidR="00AD0D8B" w:rsidRPr="00D1311C">
        <w:rPr>
          <w:rFonts w:ascii="Times New Roman" w:hAnsi="Times New Roman" w:cs="Times New Roman"/>
          <w:sz w:val="24"/>
          <w:szCs w:val="24"/>
        </w:rPr>
        <w:t>н</w:t>
      </w:r>
      <w:r w:rsidR="00FB5665" w:rsidRPr="00D1311C">
        <w:rPr>
          <w:rFonts w:ascii="Times New Roman" w:hAnsi="Times New Roman" w:cs="Times New Roman"/>
          <w:sz w:val="24"/>
          <w:szCs w:val="24"/>
        </w:rPr>
        <w:t>ешкодљиво</w:t>
      </w:r>
      <w:r w:rsidR="00AD0D8B" w:rsidRPr="00D1311C">
        <w:rPr>
          <w:rFonts w:ascii="Times New Roman" w:hAnsi="Times New Roman" w:cs="Times New Roman"/>
          <w:sz w:val="24"/>
          <w:szCs w:val="24"/>
        </w:rPr>
        <w:t>г уклањања</w:t>
      </w:r>
      <w:r w:rsidR="00FB5665" w:rsidRPr="00D1311C">
        <w:rPr>
          <w:rFonts w:ascii="Times New Roman" w:hAnsi="Times New Roman" w:cs="Times New Roman"/>
          <w:sz w:val="24"/>
          <w:szCs w:val="24"/>
        </w:rPr>
        <w:t xml:space="preserve"> угинулих птица</w:t>
      </w:r>
      <w:r w:rsidR="00AD0D8B" w:rsidRPr="00D1311C">
        <w:rPr>
          <w:rFonts w:ascii="Times New Roman" w:hAnsi="Times New Roman" w:cs="Times New Roman"/>
          <w:sz w:val="24"/>
          <w:szCs w:val="24"/>
        </w:rPr>
        <w:t>, препоручује се открити узрок угинућа</w:t>
      </w:r>
      <w:r w:rsidRPr="00D1311C">
        <w:rPr>
          <w:rFonts w:ascii="Times New Roman" w:hAnsi="Times New Roman" w:cs="Times New Roman"/>
          <w:sz w:val="24"/>
          <w:szCs w:val="24"/>
        </w:rPr>
        <w:t>.</w:t>
      </w:r>
    </w:p>
    <w:p w:rsidR="00D851CF" w:rsidRPr="00D1311C" w:rsidRDefault="00D851CF" w:rsidP="00977B71">
      <w:pPr>
        <w:pStyle w:val="ListParagraph"/>
        <w:numPr>
          <w:ilvl w:val="0"/>
          <w:numId w:val="1"/>
        </w:numPr>
        <w:spacing w:line="360" w:lineRule="auto"/>
        <w:jc w:val="both"/>
        <w:textAlignment w:val="center"/>
        <w:rPr>
          <w:rFonts w:ascii="Times New Roman" w:hAnsi="Times New Roman" w:cs="Times New Roman"/>
          <w:sz w:val="24"/>
          <w:szCs w:val="24"/>
        </w:rPr>
      </w:pPr>
      <w:r w:rsidRPr="00D1311C">
        <w:rPr>
          <w:rFonts w:ascii="Times New Roman" w:eastAsia="Microsoft YaHei" w:hAnsi="Times New Roman" w:cs="Times New Roman"/>
          <w:sz w:val="24"/>
          <w:szCs w:val="24"/>
          <w:shd w:val="clear" w:color="auto" w:fill="FFFFFF"/>
        </w:rPr>
        <w:t>Већина обољења која се јављају код препелица преносе се директним и индиректним путем преко оболелих јединки, транспортом са једне фарме на другу, контаминираном опремом, обућом, одећом и др. Због тога је неопходно куповати живину из сигурних извора, избегавати увођење одраслих јединки у јато (могуће клицоноше), обезбедити просторије за одлагање прљаве о</w:t>
      </w:r>
      <w:r w:rsidR="00F92920" w:rsidRPr="00D1311C">
        <w:rPr>
          <w:rFonts w:ascii="Times New Roman" w:eastAsia="Microsoft YaHei" w:hAnsi="Times New Roman" w:cs="Times New Roman"/>
          <w:sz w:val="24"/>
          <w:szCs w:val="24"/>
          <w:shd w:val="clear" w:color="auto" w:fill="FFFFFF"/>
        </w:rPr>
        <w:t xml:space="preserve">преме, обуће и одеће од особља, </w:t>
      </w:r>
      <w:r w:rsidRPr="00D1311C">
        <w:rPr>
          <w:rFonts w:ascii="Times New Roman" w:eastAsia="Microsoft YaHei" w:hAnsi="Times New Roman" w:cs="Times New Roman"/>
          <w:sz w:val="24"/>
          <w:szCs w:val="24"/>
          <w:shd w:val="clear" w:color="auto" w:fill="FFFFFF"/>
        </w:rPr>
        <w:t>спречити улазак радника са дру</w:t>
      </w:r>
      <w:r w:rsidR="00F92920" w:rsidRPr="00D1311C">
        <w:rPr>
          <w:rFonts w:ascii="Times New Roman" w:eastAsia="Microsoft YaHei" w:hAnsi="Times New Roman" w:cs="Times New Roman"/>
          <w:sz w:val="24"/>
          <w:szCs w:val="24"/>
          <w:shd w:val="clear" w:color="auto" w:fill="FFFFFF"/>
        </w:rPr>
        <w:t xml:space="preserve">ге фарме и превозних средстава. </w:t>
      </w:r>
      <w:r w:rsidRPr="00D1311C">
        <w:rPr>
          <w:rFonts w:ascii="Times New Roman" w:eastAsia="Microsoft YaHei" w:hAnsi="Times New Roman" w:cs="Times New Roman"/>
          <w:sz w:val="24"/>
          <w:szCs w:val="24"/>
          <w:shd w:val="clear" w:color="auto" w:fill="FFFFFF"/>
        </w:rPr>
        <w:t>Обезбедити на улазу</w:t>
      </w:r>
      <w:r w:rsidR="00F92920" w:rsidRPr="00D1311C">
        <w:rPr>
          <w:rFonts w:ascii="Times New Roman" w:eastAsia="Microsoft YaHei" w:hAnsi="Times New Roman" w:cs="Times New Roman"/>
          <w:sz w:val="24"/>
          <w:szCs w:val="24"/>
          <w:shd w:val="clear" w:color="auto" w:fill="FFFFFF"/>
        </w:rPr>
        <w:t xml:space="preserve"> у фарму дезинфекционе баријере.</w:t>
      </w:r>
    </w:p>
    <w:p w:rsidR="00BD7D44" w:rsidRPr="00D1311C" w:rsidRDefault="005C19B6" w:rsidP="00977B71">
      <w:pPr>
        <w:pStyle w:val="ListParagraph"/>
        <w:numPr>
          <w:ilvl w:val="0"/>
          <w:numId w:val="1"/>
        </w:numPr>
        <w:spacing w:line="360" w:lineRule="auto"/>
        <w:jc w:val="both"/>
        <w:textAlignment w:val="center"/>
        <w:rPr>
          <w:rFonts w:ascii="Times New Roman" w:hAnsi="Times New Roman" w:cs="Times New Roman"/>
          <w:sz w:val="24"/>
          <w:szCs w:val="24"/>
        </w:rPr>
      </w:pPr>
      <w:r w:rsidRPr="00D1311C">
        <w:rPr>
          <w:rFonts w:ascii="Times New Roman" w:hAnsi="Times New Roman" w:cs="Times New Roman"/>
          <w:sz w:val="24"/>
          <w:szCs w:val="24"/>
        </w:rPr>
        <w:t>Тренутно се још увек не врш</w:t>
      </w:r>
      <w:r w:rsidR="00921B11" w:rsidRPr="00D1311C">
        <w:rPr>
          <w:rFonts w:ascii="Times New Roman" w:hAnsi="Times New Roman" w:cs="Times New Roman"/>
          <w:sz w:val="24"/>
          <w:szCs w:val="24"/>
        </w:rPr>
        <w:t>и вакцинација препелица</w:t>
      </w:r>
      <w:r w:rsidRPr="00D1311C">
        <w:rPr>
          <w:rFonts w:ascii="Times New Roman" w:hAnsi="Times New Roman" w:cs="Times New Roman"/>
          <w:sz w:val="24"/>
          <w:szCs w:val="24"/>
        </w:rPr>
        <w:t>.</w:t>
      </w:r>
    </w:p>
    <w:p w:rsidR="00BD7D44" w:rsidRPr="00D1311C" w:rsidRDefault="00BD7D44" w:rsidP="00977B71">
      <w:pPr>
        <w:pStyle w:val="ListParagraph"/>
        <w:shd w:val="clear" w:color="auto" w:fill="FFFFFF"/>
        <w:spacing w:after="315" w:line="360" w:lineRule="auto"/>
        <w:rPr>
          <w:rFonts w:ascii="Times New Roman" w:eastAsia="Times New Roman" w:hAnsi="Times New Roman" w:cs="Times New Roman"/>
          <w:sz w:val="24"/>
          <w:szCs w:val="24"/>
        </w:rPr>
      </w:pPr>
    </w:p>
    <w:p w:rsidR="00A86D0E" w:rsidRPr="00D1311C" w:rsidRDefault="00A86D0E" w:rsidP="00977B71">
      <w:pPr>
        <w:pStyle w:val="ListParagraph"/>
        <w:shd w:val="clear" w:color="auto" w:fill="FFFFFF"/>
        <w:spacing w:after="315" w:line="360" w:lineRule="auto"/>
        <w:rPr>
          <w:rFonts w:ascii="Times New Roman" w:eastAsia="Times New Roman" w:hAnsi="Times New Roman" w:cs="Times New Roman"/>
          <w:sz w:val="24"/>
          <w:szCs w:val="24"/>
        </w:rPr>
      </w:pPr>
    </w:p>
    <w:p w:rsidR="003C7397" w:rsidRPr="00D1311C" w:rsidRDefault="003C7397" w:rsidP="00977B71">
      <w:pPr>
        <w:pStyle w:val="ListParagraph"/>
        <w:shd w:val="clear" w:color="auto" w:fill="FFFFFF"/>
        <w:spacing w:after="315" w:line="360" w:lineRule="auto"/>
        <w:rPr>
          <w:rFonts w:ascii="Times New Roman" w:eastAsia="Times New Roman" w:hAnsi="Times New Roman" w:cs="Times New Roman"/>
          <w:sz w:val="24"/>
          <w:szCs w:val="24"/>
        </w:rPr>
      </w:pPr>
    </w:p>
    <w:p w:rsidR="003C7397" w:rsidRPr="00D1311C" w:rsidRDefault="003C7397" w:rsidP="00977B71">
      <w:pPr>
        <w:pStyle w:val="Heading1"/>
        <w:spacing w:line="360" w:lineRule="auto"/>
        <w:jc w:val="center"/>
        <w:rPr>
          <w:rFonts w:ascii="Times New Roman" w:hAnsi="Times New Roman" w:cs="Times New Roman"/>
          <w:color w:val="auto"/>
          <w:sz w:val="32"/>
          <w:lang w:val="ru-RU"/>
        </w:rPr>
      </w:pPr>
      <w:r w:rsidRPr="00D1311C">
        <w:rPr>
          <w:rFonts w:ascii="Times New Roman" w:hAnsi="Times New Roman" w:cs="Times New Roman"/>
          <w:color w:val="auto"/>
          <w:sz w:val="32"/>
          <w:lang w:val="ru-RU"/>
        </w:rPr>
        <w:br w:type="column"/>
      </w:r>
    </w:p>
    <w:p w:rsidR="00E867A7" w:rsidRPr="00D1311C" w:rsidRDefault="00E867A7" w:rsidP="00977B71">
      <w:pPr>
        <w:pStyle w:val="Heading1"/>
        <w:spacing w:line="360" w:lineRule="auto"/>
        <w:jc w:val="center"/>
        <w:rPr>
          <w:rFonts w:ascii="Times New Roman" w:hAnsi="Times New Roman" w:cs="Times New Roman"/>
          <w:color w:val="auto"/>
          <w:sz w:val="32"/>
          <w:lang w:val="ru-RU"/>
        </w:rPr>
      </w:pPr>
      <w:bookmarkStart w:id="12" w:name="_Toc82115794"/>
      <w:r w:rsidRPr="00D1311C">
        <w:rPr>
          <w:rFonts w:ascii="Times New Roman" w:hAnsi="Times New Roman" w:cs="Times New Roman"/>
          <w:color w:val="auto"/>
          <w:sz w:val="32"/>
          <w:lang w:val="ru-RU"/>
        </w:rPr>
        <w:t>4.0. ЗАКЉУЧАК</w:t>
      </w:r>
      <w:bookmarkEnd w:id="12"/>
    </w:p>
    <w:p w:rsidR="00E867A7" w:rsidRPr="00D1311C" w:rsidRDefault="00E867A7" w:rsidP="00EB4CDC">
      <w:pPr>
        <w:spacing w:line="360" w:lineRule="auto"/>
        <w:jc w:val="both"/>
        <w:textAlignment w:val="center"/>
        <w:rPr>
          <w:rFonts w:ascii="Times New Roman" w:hAnsi="Times New Roman" w:cs="Times New Roman"/>
          <w:sz w:val="24"/>
        </w:rPr>
      </w:pPr>
    </w:p>
    <w:p w:rsidR="0037097C" w:rsidRPr="00D1311C" w:rsidRDefault="0037097C" w:rsidP="00EB4CDC">
      <w:pPr>
        <w:spacing w:line="360" w:lineRule="auto"/>
        <w:jc w:val="both"/>
        <w:textAlignment w:val="center"/>
        <w:rPr>
          <w:rFonts w:ascii="Times New Roman" w:hAnsi="Times New Roman" w:cs="Times New Roman"/>
          <w:sz w:val="24"/>
        </w:rPr>
      </w:pPr>
    </w:p>
    <w:p w:rsidR="00E867A7" w:rsidRPr="00D1311C" w:rsidRDefault="00015D95" w:rsidP="00EB4CDC">
      <w:pPr>
        <w:spacing w:after="0" w:line="360" w:lineRule="auto"/>
        <w:jc w:val="both"/>
        <w:rPr>
          <w:rFonts w:ascii="Times New Roman" w:hAnsi="Times New Roman" w:cs="Times New Roman"/>
          <w:sz w:val="24"/>
          <w:szCs w:val="24"/>
          <w:lang w:val="sr-Cyrl-CS"/>
        </w:rPr>
      </w:pPr>
      <w:r w:rsidRPr="00D1311C">
        <w:rPr>
          <w:rFonts w:ascii="Times New Roman" w:hAnsi="Times New Roman" w:cs="Times New Roman"/>
          <w:sz w:val="24"/>
          <w:szCs w:val="24"/>
          <w:lang w:val="sr-Cyrl-CS"/>
        </w:rPr>
        <w:tab/>
      </w:r>
      <w:r w:rsidR="00E867A7" w:rsidRPr="00D1311C">
        <w:rPr>
          <w:rFonts w:ascii="Times New Roman" w:hAnsi="Times New Roman" w:cs="Times New Roman"/>
          <w:sz w:val="24"/>
          <w:szCs w:val="24"/>
          <w:lang w:val="sr-Cyrl-CS"/>
        </w:rPr>
        <w:t>На основу консултоване литературе могу се извести следећи закључци:</w:t>
      </w:r>
    </w:p>
    <w:p w:rsidR="00E867A7" w:rsidRPr="00D1311C" w:rsidRDefault="00E867A7" w:rsidP="00282E2B">
      <w:pPr>
        <w:pStyle w:val="ListParagraph"/>
        <w:numPr>
          <w:ilvl w:val="0"/>
          <w:numId w:val="3"/>
        </w:numPr>
        <w:spacing w:after="0" w:line="360" w:lineRule="auto"/>
        <w:jc w:val="both"/>
        <w:rPr>
          <w:rFonts w:ascii="Times New Roman" w:hAnsi="Times New Roman" w:cs="Times New Roman"/>
          <w:sz w:val="24"/>
          <w:szCs w:val="24"/>
        </w:rPr>
      </w:pPr>
      <w:r w:rsidRPr="00D1311C">
        <w:rPr>
          <w:rFonts w:ascii="Times New Roman" w:hAnsi="Times New Roman" w:cs="Times New Roman"/>
          <w:sz w:val="24"/>
          <w:szCs w:val="24"/>
        </w:rPr>
        <w:t xml:space="preserve">Побољшање биосигурнсних мера, мониторинг и интегрисани програм менаџмента </w:t>
      </w:r>
      <w:r w:rsidR="00282E2B" w:rsidRPr="00D1311C">
        <w:rPr>
          <w:rFonts w:ascii="Times New Roman" w:hAnsi="Times New Roman" w:cs="Times New Roman"/>
          <w:sz w:val="24"/>
          <w:szCs w:val="24"/>
        </w:rPr>
        <w:t xml:space="preserve">доприносе значајно </w:t>
      </w:r>
      <w:r w:rsidRPr="00D1311C">
        <w:rPr>
          <w:rFonts w:ascii="Times New Roman" w:hAnsi="Times New Roman" w:cs="Times New Roman"/>
          <w:sz w:val="24"/>
          <w:szCs w:val="24"/>
        </w:rPr>
        <w:t xml:space="preserve"> превенцији клостридиозе код препелица</w:t>
      </w:r>
      <w:r w:rsidR="00282E2B" w:rsidRPr="00D1311C">
        <w:rPr>
          <w:rFonts w:ascii="Times New Roman" w:hAnsi="Times New Roman" w:cs="Times New Roman"/>
          <w:sz w:val="24"/>
          <w:szCs w:val="24"/>
        </w:rPr>
        <w:t>.</w:t>
      </w:r>
    </w:p>
    <w:p w:rsidR="00E867A7" w:rsidRPr="00D1311C" w:rsidRDefault="00E867A7" w:rsidP="00282E2B">
      <w:pPr>
        <w:pStyle w:val="ListParagraph"/>
        <w:numPr>
          <w:ilvl w:val="0"/>
          <w:numId w:val="3"/>
        </w:numPr>
        <w:spacing w:after="0" w:line="360" w:lineRule="auto"/>
        <w:jc w:val="both"/>
        <w:rPr>
          <w:rFonts w:ascii="Times New Roman" w:hAnsi="Times New Roman" w:cs="Times New Roman"/>
          <w:sz w:val="24"/>
          <w:szCs w:val="24"/>
        </w:rPr>
      </w:pPr>
      <w:r w:rsidRPr="00D1311C">
        <w:rPr>
          <w:rFonts w:ascii="Times New Roman" w:hAnsi="Times New Roman" w:cs="Times New Roman"/>
          <w:sz w:val="24"/>
          <w:szCs w:val="24"/>
        </w:rPr>
        <w:t>И поред свих превентивних мера појава обољења је неизбежна и употреба антибиотика је кључна у сузбијању улцерозног ентеритиса. Потребно је извршити антибиог</w:t>
      </w:r>
      <w:r w:rsidR="00B70DC0" w:rsidRPr="00D1311C">
        <w:rPr>
          <w:rFonts w:ascii="Times New Roman" w:hAnsi="Times New Roman" w:cs="Times New Roman"/>
          <w:sz w:val="24"/>
          <w:szCs w:val="24"/>
        </w:rPr>
        <w:t>рам за што адекватнији третман</w:t>
      </w:r>
      <w:r w:rsidR="00282E2B" w:rsidRPr="00D1311C">
        <w:rPr>
          <w:rFonts w:ascii="Times New Roman" w:hAnsi="Times New Roman" w:cs="Times New Roman"/>
          <w:sz w:val="24"/>
          <w:szCs w:val="24"/>
        </w:rPr>
        <w:t>.</w:t>
      </w:r>
    </w:p>
    <w:p w:rsidR="00CE13BE" w:rsidRPr="00D1311C" w:rsidRDefault="00E867A7" w:rsidP="00282E2B">
      <w:pPr>
        <w:pStyle w:val="ListParagraph"/>
        <w:numPr>
          <w:ilvl w:val="0"/>
          <w:numId w:val="3"/>
        </w:numPr>
        <w:spacing w:after="0" w:line="360" w:lineRule="auto"/>
        <w:jc w:val="both"/>
        <w:rPr>
          <w:rFonts w:ascii="Times New Roman" w:hAnsi="Times New Roman" w:cs="Times New Roman"/>
          <w:sz w:val="24"/>
          <w:szCs w:val="24"/>
        </w:rPr>
      </w:pPr>
      <w:r w:rsidRPr="00D1311C">
        <w:rPr>
          <w:rFonts w:ascii="Times New Roman" w:hAnsi="Times New Roman" w:cs="Times New Roman"/>
          <w:sz w:val="24"/>
          <w:szCs w:val="24"/>
        </w:rPr>
        <w:t xml:space="preserve">У профилакси и терапији </w:t>
      </w:r>
      <w:r w:rsidR="00B70DC0" w:rsidRPr="00D1311C">
        <w:rPr>
          <w:rFonts w:ascii="Times New Roman" w:hAnsi="Times New Roman" w:cs="Times New Roman"/>
          <w:sz w:val="24"/>
          <w:szCs w:val="24"/>
        </w:rPr>
        <w:t>примењују се</w:t>
      </w:r>
      <w:r w:rsidR="00CE13BE" w:rsidRPr="00D1311C">
        <w:rPr>
          <w:rFonts w:ascii="Times New Roman" w:hAnsi="Times New Roman" w:cs="Times New Roman"/>
          <w:sz w:val="24"/>
          <w:szCs w:val="24"/>
          <w:shd w:val="clear" w:color="auto" w:fill="FFFFFF"/>
        </w:rPr>
        <w:t xml:space="preserve"> стрептомицин, бацитрацин, тетрациклини, пеницилин, амоксицилин и мултивитамини</w:t>
      </w:r>
      <w:r w:rsidR="00282E2B" w:rsidRPr="00D1311C">
        <w:rPr>
          <w:rFonts w:ascii="Times New Roman" w:hAnsi="Times New Roman" w:cs="Times New Roman"/>
          <w:sz w:val="24"/>
          <w:szCs w:val="24"/>
          <w:shd w:val="clear" w:color="auto" w:fill="FFFFFF"/>
        </w:rPr>
        <w:t>.</w:t>
      </w:r>
    </w:p>
    <w:p w:rsidR="00E867A7" w:rsidRPr="00D1311C" w:rsidRDefault="00E867A7" w:rsidP="00282E2B">
      <w:pPr>
        <w:pStyle w:val="ListParagraph"/>
        <w:numPr>
          <w:ilvl w:val="0"/>
          <w:numId w:val="3"/>
        </w:numPr>
        <w:spacing w:after="0" w:line="360" w:lineRule="auto"/>
        <w:jc w:val="both"/>
        <w:rPr>
          <w:rFonts w:ascii="Times New Roman" w:hAnsi="Times New Roman" w:cs="Times New Roman"/>
          <w:sz w:val="24"/>
          <w:szCs w:val="24"/>
        </w:rPr>
      </w:pPr>
      <w:r w:rsidRPr="00D1311C">
        <w:rPr>
          <w:rFonts w:ascii="Times New Roman" w:hAnsi="Times New Roman" w:cs="Times New Roman"/>
          <w:sz w:val="24"/>
          <w:szCs w:val="24"/>
        </w:rPr>
        <w:t xml:space="preserve">На жалост још увек нису пронађене алтернативне методе </w:t>
      </w:r>
      <w:r w:rsidR="00282E2B" w:rsidRPr="00D1311C">
        <w:rPr>
          <w:rFonts w:ascii="Times New Roman" w:hAnsi="Times New Roman" w:cs="Times New Roman"/>
          <w:sz w:val="24"/>
          <w:szCs w:val="24"/>
        </w:rPr>
        <w:t>сузбијања болести.</w:t>
      </w:r>
    </w:p>
    <w:p w:rsidR="00B70DC0" w:rsidRPr="00D1311C" w:rsidRDefault="00B70DC0" w:rsidP="00282E2B">
      <w:pPr>
        <w:pStyle w:val="ListParagraph"/>
        <w:numPr>
          <w:ilvl w:val="0"/>
          <w:numId w:val="3"/>
        </w:numPr>
        <w:shd w:val="clear" w:color="auto" w:fill="FFFFFF"/>
        <w:spacing w:after="315" w:line="360" w:lineRule="auto"/>
        <w:jc w:val="both"/>
        <w:rPr>
          <w:rFonts w:ascii="Times New Roman" w:eastAsia="Times New Roman" w:hAnsi="Times New Roman" w:cs="Times New Roman"/>
          <w:sz w:val="24"/>
          <w:szCs w:val="24"/>
        </w:rPr>
      </w:pPr>
      <w:r w:rsidRPr="00D1311C">
        <w:rPr>
          <w:rFonts w:ascii="Times New Roman" w:eastAsia="Times New Roman" w:hAnsi="Times New Roman" w:cs="Times New Roman"/>
          <w:sz w:val="24"/>
          <w:szCs w:val="24"/>
        </w:rPr>
        <w:t>Уколико обезбедимо довољно простора за птице, квалитетну храну, чисту пијаћу воду и редовно чишћење и дезинфекцију просторија, опреме и кавеза појава инфекција биће минимална.</w:t>
      </w:r>
    </w:p>
    <w:p w:rsidR="00B70DC0" w:rsidRPr="00D1311C" w:rsidRDefault="00B70DC0" w:rsidP="00977B71">
      <w:pPr>
        <w:pStyle w:val="ListParagraph"/>
        <w:spacing w:after="0" w:line="360" w:lineRule="auto"/>
        <w:jc w:val="both"/>
        <w:rPr>
          <w:rFonts w:ascii="Times New Roman" w:hAnsi="Times New Roman" w:cs="Times New Roman"/>
          <w:sz w:val="24"/>
          <w:szCs w:val="24"/>
        </w:rPr>
      </w:pPr>
    </w:p>
    <w:p w:rsidR="00F904A2" w:rsidRPr="00D1311C" w:rsidRDefault="00E867A7" w:rsidP="00977B71">
      <w:pPr>
        <w:spacing w:line="360" w:lineRule="auto"/>
        <w:rPr>
          <w:rFonts w:ascii="Times New Roman" w:hAnsi="Times New Roman" w:cs="Times New Roman"/>
          <w:lang w:val="ru-RU"/>
        </w:rPr>
      </w:pPr>
      <w:r w:rsidRPr="00D1311C">
        <w:rPr>
          <w:rFonts w:ascii="Times New Roman" w:hAnsi="Times New Roman" w:cs="Times New Roman"/>
          <w:lang w:val="ru-RU"/>
        </w:rPr>
        <w:t xml:space="preserve"> </w:t>
      </w:r>
    </w:p>
    <w:p w:rsidR="00F904A2" w:rsidRPr="00D1311C" w:rsidRDefault="00F904A2" w:rsidP="00F904A2">
      <w:pPr>
        <w:rPr>
          <w:rFonts w:ascii="Times New Roman" w:hAnsi="Times New Roman" w:cs="Times New Roman"/>
          <w:sz w:val="24"/>
          <w:lang w:val="ru-RU"/>
        </w:rPr>
      </w:pPr>
      <w:r w:rsidRPr="00D1311C">
        <w:rPr>
          <w:rFonts w:ascii="Times New Roman" w:hAnsi="Times New Roman" w:cs="Times New Roman"/>
          <w:lang w:val="ru-RU"/>
        </w:rPr>
        <w:br w:type="column"/>
      </w:r>
    </w:p>
    <w:p w:rsidR="00F904A2" w:rsidRPr="00D1311C" w:rsidRDefault="00F904A2" w:rsidP="00F904A2">
      <w:pPr>
        <w:rPr>
          <w:rFonts w:ascii="Times New Roman" w:hAnsi="Times New Roman" w:cs="Times New Roman"/>
          <w:sz w:val="24"/>
          <w:lang w:val="ru-RU"/>
        </w:rPr>
      </w:pPr>
    </w:p>
    <w:p w:rsidR="00224EA7" w:rsidRPr="00D1311C" w:rsidRDefault="00F904A2" w:rsidP="00F904A2">
      <w:pPr>
        <w:pStyle w:val="Heading1"/>
        <w:jc w:val="center"/>
        <w:rPr>
          <w:rFonts w:ascii="Times New Roman" w:hAnsi="Times New Roman" w:cs="Times New Roman"/>
          <w:color w:val="auto"/>
          <w:sz w:val="32"/>
          <w:lang w:val="ru-RU"/>
        </w:rPr>
      </w:pPr>
      <w:bookmarkStart w:id="13" w:name="_Toc82115795"/>
      <w:r w:rsidRPr="00D1311C">
        <w:rPr>
          <w:rFonts w:ascii="Times New Roman" w:hAnsi="Times New Roman" w:cs="Times New Roman"/>
          <w:color w:val="auto"/>
          <w:sz w:val="32"/>
          <w:lang w:val="ru-RU"/>
        </w:rPr>
        <w:t>5.0. ЛИТЕРАТУРА</w:t>
      </w:r>
      <w:bookmarkEnd w:id="13"/>
    </w:p>
    <w:p w:rsidR="00667EC9" w:rsidRPr="00D1311C" w:rsidRDefault="00667EC9" w:rsidP="00667EC9">
      <w:pPr>
        <w:rPr>
          <w:rFonts w:ascii="Times New Roman" w:hAnsi="Times New Roman" w:cs="Times New Roman"/>
          <w:lang w:val="ru-RU"/>
        </w:rPr>
      </w:pPr>
    </w:p>
    <w:p w:rsidR="00667EC9" w:rsidRPr="00D1311C" w:rsidRDefault="00667EC9" w:rsidP="008715FE">
      <w:pPr>
        <w:jc w:val="both"/>
        <w:rPr>
          <w:rFonts w:ascii="Times New Roman" w:hAnsi="Times New Roman" w:cs="Times New Roman"/>
          <w:lang w:val="ru-RU"/>
        </w:rPr>
      </w:pP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Alderton D. You and Your Pet Bird. Knopf. New York. 1992;1-224.</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Janječić Z. Uzgoj životinja: Uzgoj pernate divljači- prepelica. Meso. 2004; 4:26-7.</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Milošević N, Đukić Stojčić M, Perić J. Gajenje prepelica. </w:t>
      </w:r>
      <w:r w:rsidRPr="008715FE">
        <w:rPr>
          <w:rFonts w:ascii="Times New Roman" w:hAnsi="Times New Roman" w:cs="Times New Roman"/>
          <w:iCs/>
          <w:sz w:val="24"/>
          <w:szCs w:val="24"/>
        </w:rPr>
        <w:t>Univerzitet u Novom Sadum Poljoprivredni fakultet</w:t>
      </w:r>
      <w:r w:rsidRPr="008715FE">
        <w:rPr>
          <w:rFonts w:ascii="Times New Roman" w:hAnsi="Times New Roman" w:cs="Times New Roman"/>
          <w:sz w:val="24"/>
          <w:szCs w:val="24"/>
        </w:rPr>
        <w:t>. Novi Sad; 2013.</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Randall M. Former Livestock Officer (Poultry) and Bolla G. Former Livestock Officer (Poultry) and published by NSW Department of Primary Industries.</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Al-Sheikhly, Truscott FRB. The interaction of Clostridium perfringens and its toxins in the production of necrotic enteritis of chickens. Avian Dis. 1977;21:256–63.</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Shapiro SK, Sarles WB. Microorganisms in the intestinal tract of normal chickens. J Bacteriol. 1949;58:531–44.</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Long JR. Necrotic enteritis  in  broiler  chickens.  I.  Areview  of  the  literature  and  the  prevalence  of  the  diseasein  Ontario.  Can.  J.  Comp.  Med.  1973;37:302–8.</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Bryant ES, Gerencer W, Mallinson ET, Stein G. Report of the committee on nomenclature and reporting of disease, Northeastern Conference on Avian Disease. Avian Dis. 1973;17:904–11.</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Saif YM. Diseases of poultry, twelfth edition; 2008.</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Collins MD, Lawson PA, Willems A, Cordoba JJ, Fernandez-Garayzabal J, Garcia P, Cai J, Hippe H, Farrow JA. The phylogeny of the genus Clostridium: Proposal of five new genera and eleven new species combinations. Int J Syst Bacteriol. 1994;44:812–26.</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Peckham MC. An anaerobe, the cause of ulcerative enteritis (“quail disease”). Avian Dis. 1959;3:471–8.</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Berkhoff HA. Clostridium colinum sp. nov., nom. rev., the causative agent of ulcerative enteritis (quail disease) in quail, chickens, and pheasants. Int J Syst Bacteriol. 1985;35:155.</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Ficken MD, Berkhoff HA. Clostridial infections. In Purchase HG, Arp LH, C. Domermuth CH, Pearson JE. Isolation and Identification of Avian Pathogens. American Association of Avian Pathologists: Kennett Square PA. 1987;47–51.</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Kerry K, Cooper J, Songer G, Uzal1 FA. Diagnosing clostridial enteric disease in poultry.</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Morse GB. Quail disease in the United States. United States Department of Agriculture, BAI Circ. 1907;109.</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lastRenderedPageBreak/>
        <w:t>Glover JS. Ulcerative enteritis in pigeons. Can J Comp Med Vet Sci. 1951;15:295–7.</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Buss IO, Conrad RD, Reilly JR. Ulcerative enteritis in the pheasant, blue grouse and California quail. J Wildl Manage. 1958; 22:446–9.</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Winterfield RW Berkhoff GA. Ulcerative enteritis in robins. Avian Dis. 1977;21:328–30.</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Pizzaro M, Hofle U, Rodriquez-Bertos A, Gonzalez-Huecas M, Castano M. Ulcerative enteritis (quail disease) in lories. Avian Dis. 2005;49:606–8.</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Barnes HJ. Diseases of quail. Vet Clin North Am Small Anim Pract. 1987;17:1109–44.</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Wages DP. Ulcerative enteritis (quail disease). </w:t>
      </w:r>
      <w:r w:rsidRPr="008715FE">
        <w:rPr>
          <w:rFonts w:ascii="Times New Roman" w:hAnsi="Times New Roman" w:cs="Times New Roman"/>
          <w:i/>
          <w:iCs/>
          <w:sz w:val="24"/>
          <w:szCs w:val="24"/>
        </w:rPr>
        <w:t>In</w:t>
      </w:r>
      <w:r w:rsidRPr="008715FE">
        <w:rPr>
          <w:rFonts w:ascii="Times New Roman" w:hAnsi="Times New Roman" w:cs="Times New Roman"/>
          <w:sz w:val="24"/>
          <w:szCs w:val="24"/>
        </w:rPr>
        <w:t>: Diseases of poultry, ed. Saif YM, Barnes HJ, Glisson JR. 11th ed. 1997;776–781.</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 xml:space="preserve">Berkhoff GA, Kanitz CL. Fluorescent antibody test in diagnosis of ulcerative enteritis. Avian Dis. 1976;20:525–33. </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Collett SR. Principles of disease prevention, diagnosis, and control. In: Swayne D.E., editor. </w:t>
      </w:r>
      <w:r w:rsidRPr="008715FE">
        <w:rPr>
          <w:rFonts w:ascii="Times New Roman" w:hAnsi="Times New Roman" w:cs="Times New Roman"/>
          <w:i/>
          <w:iCs/>
          <w:sz w:val="24"/>
          <w:szCs w:val="24"/>
        </w:rPr>
        <w:t>Diseases of Poultry.</w:t>
      </w:r>
      <w:r w:rsidRPr="008715FE">
        <w:rPr>
          <w:rFonts w:ascii="Times New Roman" w:hAnsi="Times New Roman" w:cs="Times New Roman"/>
          <w:sz w:val="24"/>
          <w:szCs w:val="24"/>
        </w:rPr>
        <w:t> John Wiley and Sons, Inc; Iowa, IA: 2013;4–11.</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Lister SA. Biosecurity in poultry management. In: Pattison M, Mcmullin P, Bradbury JM, Alexander D. editors. </w:t>
      </w:r>
      <w:r w:rsidRPr="008715FE">
        <w:rPr>
          <w:rFonts w:ascii="Times New Roman" w:hAnsi="Times New Roman" w:cs="Times New Roman"/>
          <w:i/>
          <w:iCs/>
          <w:sz w:val="24"/>
          <w:szCs w:val="24"/>
        </w:rPr>
        <w:t>Poultry Diseases.</w:t>
      </w:r>
      <w:r w:rsidRPr="008715FE">
        <w:rPr>
          <w:rFonts w:ascii="Times New Roman" w:hAnsi="Times New Roman" w:cs="Times New Roman"/>
          <w:sz w:val="24"/>
          <w:szCs w:val="24"/>
        </w:rPr>
        <w:t> Saunders Elsevier; Philadelphia. 2008;48–65.</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bCs/>
          <w:sz w:val="24"/>
          <w:szCs w:val="24"/>
        </w:rPr>
        <w:t>Kirkpatrick CM, Moses HE, Baldini JT. Streptomycin studies in ulcerative enteritis in bobwhite quail II. Concentrations of streptomycin in drinking water suppressing the experimental disease. Am. J. Vet. Res. 1952;13:102-4.</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Peckham MC, Reynolds R. The efficacy of chemotherapeutic drugs in the control of experimental ulcerative enteritis in quail. Avian Dis. 1962;6:111–8.</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Kondo F, Tottori J, Soki K. Ulcerative enteritis in broiler chickens caused by Clostridium colinum and in vitro activity of 19 antimicrobial agents in tests on isolates. Poult Sci. 1988;67(10):1424–30.</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Jones JE, Hughes BL, Mulliken WE. Use of tylosin to prevent early mortality in bobwhite quail. Poult Sci. 1976;55(3):1122–3</w:t>
      </w:r>
      <w:r w:rsidRPr="008715FE">
        <w:rPr>
          <w:rFonts w:ascii="Times New Roman" w:hAnsi="Times New Roman" w:cs="Times New Roman"/>
          <w:bCs/>
          <w:sz w:val="24"/>
          <w:szCs w:val="24"/>
        </w:rPr>
        <w:t>.</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McDougald, Fuller LRL, Solis J. Drug-sensitivity of 99 isolates of coccidia from broiler farms. Avian Dis. 1986;30:690–4.</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Casewell M, Friis C, Marco E, McMullin P, Phillips I. “The European ban on growth-promoting antibiotics and emerging consequences for human and animal health.” Journal of Antimicrobial Chemotherapy. 2003;52(2):159–61.</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Millet S, Maertens L. The European ban on antibiotic growth promoters in animal feed: from challenges to opportunitie. The Veterinary Journal. 2011;187(2):143–4.</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Elizondo АМ, Mercado ЕC, Rabinovitz BC, Fernandez-Miyakawa ME. “Effect of tannins on the in vitro growth of Clostridium perfringens.” Veterinary Microbiology. 2010;145(3-4):308–14.</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Savoia N. Plant-derived antimicrobial compounds: alternatives to antibiotics. Future Microbiology. 2012;7(8):979– 90.</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lastRenderedPageBreak/>
        <w:t>Steiner T. Phytogenics in Animal Nutrition: Natural Concepts to Optimize Gut Health and Performance, Nottingham University Press. 2009.</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Huyghebaert G, Ducatelle R, Van Immerseel F. “An update on alternatives to antimicrobial growth promoters for broilers.” Veterinary Journal. 2011;187(2):182–8.</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Abreu AC, McBain AJ, Simoes M. Plants as sources of new antimicrobials and resistance-modifying agents. Natural Product Reports. 2012;29(9):1007–21.</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Hashemi SR, Davoodi H, “Phytogenies as new class of feed additive in poultry industry.” Journal of Animal and Veterinary Advances. 2010;9(17):2295–304.</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Simoes M, Bennett RN, Rosa EAS. Understanding ˜ antimicrobial activities of phytochemicals against multidrug resistant bacteria and biofilms. Natural Product Reports. 2009;26(6):746–57.</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Windisch W, Schedle K, Plitzner C, Kroismayr A. Use of phytogenic products as feed additives for swine and poultry. Journal of Animal Science. 2008;86(14):140–8.</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Lee KW, Everts H, Kappert HJ, Wouterse H, Frehner M, Beynen AC. “Cinnamaldehyde, but not thymol, counteracts the carboxymethyl cellulose-induced growth depression in female broiler chickens.” International Journal of Poultry Science. 2004;3(9):608–12.</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Stavri M, Piddock LJV, Gibbons S. “Bacterial efflux pump inhibitors from natural sources.” Journal of Antimicrobial Chemotherapy. 2007;59(6):1247–60.</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Serrano J, Puupponen-Pimia R, Dauer A, Aura AM, Saura-Calixto F. “Tannins: current knowledge of food sources, intake, bioavailability and biological effects.” Molecular Nutrition and Food Research. 2009;53(2):310–29.</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Yang C, Chowdhury MAK, Huo Y, Gong J. Phytogenic compounds as alternatives to in-feed antibiotics: potentials and challenges in applicatio. Pathogens. 2015;4(1)137–56.</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Karaman M, Azize T, Ekinci MS. Effects of the Hydrolysable Oak Tannins on the Quail Performance. Turkish Journal of Agriculture – Food Science and Technology. 2016;4(12):1085.</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Tajkarimi MM, Ibrahim SA, Cliver DO. “Antimicrobial herb and spice compounds in food.” Food Control. 2010;21(9):1199–218.</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Baratta MT, Dorman HJD, Deans SG, Figueiredo AC, Barroso JG, Ruberto G. “Antimicrobial and antioxidant properties of some commercial essential oils.” Flavour and Fragrance Journal. 1998;13(4):235–44.</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Kalemba D, Kunicka A. Antibacterial and antifungal properties of essential oils. Current Medicinal Chemistry. 2013;10(10)813–29.</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Solorzano-Santos F, Miranda-Novales MG. Essential oils ´ from aromatic herbs as antimicrobial agents. Current Opinion in Biotechnology. 2012;23(2):136–41.</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Lin CM, Preston JF, Wei CI. Antibacterial machanism of allyl isothiocyanate, Journal of Food Protection. 2000; 63(6):727–34.</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lastRenderedPageBreak/>
        <w:t>Inouye S, Takizawa T, Yamaguchi H. Antibacterial activity of essential oils and their major constituents against respiratory tract pathogens by gaseous contact. Journal of Antimicrobial Chemotherapy. 2001;47(5):565–73.</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Si W, Ni X, Gong J, at al. Antimicrobial activity of essential oils and structurally related synthetic food additives towards Clostridium perfringens. Journal of Applied Microbiology. 2009;106(1):213–20.</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Küçükyilmaz K, Kiyma Z, Akdağ A, Çetinkaya M, Atalay H, Ateş A, Gürsel FE, Bozkurt M. Effect of lavender (</w:t>
      </w:r>
      <w:r w:rsidRPr="008715FE">
        <w:rPr>
          <w:rFonts w:ascii="Times New Roman" w:hAnsi="Times New Roman" w:cs="Times New Roman"/>
          <w:i/>
          <w:iCs/>
          <w:sz w:val="24"/>
          <w:szCs w:val="24"/>
        </w:rPr>
        <w:t>Lavandula stoechas</w:t>
      </w:r>
      <w:r w:rsidRPr="008715FE">
        <w:rPr>
          <w:rFonts w:ascii="Times New Roman" w:hAnsi="Times New Roman" w:cs="Times New Roman"/>
          <w:sz w:val="24"/>
          <w:szCs w:val="24"/>
        </w:rPr>
        <w:t>) essential oil on growth performance, carcass characteristics, meat quality and antioxidant status of broilers. </w:t>
      </w:r>
      <w:r w:rsidRPr="008715FE">
        <w:rPr>
          <w:rFonts w:ascii="Times New Roman" w:hAnsi="Times New Roman" w:cs="Times New Roman"/>
          <w:i/>
          <w:iCs/>
          <w:sz w:val="24"/>
          <w:szCs w:val="24"/>
        </w:rPr>
        <w:t>S. Afr. J. Anim. Sci. </w:t>
      </w:r>
      <w:r w:rsidRPr="008715FE">
        <w:rPr>
          <w:rFonts w:ascii="Times New Roman" w:hAnsi="Times New Roman" w:cs="Times New Roman"/>
          <w:sz w:val="24"/>
          <w:szCs w:val="24"/>
        </w:rPr>
        <w:t>2017;47(2):178–18.</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Ferket PR.Bob White Quail Management. North Calolina State University, Department of Poultry Science: Releign. 2007.</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Mold. A Guide to Quail Farming. Ministry Of Livestock Development: Nairobi. 2012.</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Randall M, Gerry B. Raising Japanese Quails. Prime Facts 602. 2008;1-5.</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Dozier WA, Bramwell K, Hatkin J, Claudia D. Bobwhite Quail Production and Management Guide. University of Georgia. 2010.</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Dozier WA, Bramwell K. Extension Poultry Scientists, Poultry Science Department at the University of Georgia “Bobwhite Quail Production and Management Guide.” 2002.</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Berkhoff GA, Campbell SG, Naylor HB, Smith LD. Etiology and pathogenesis of ulcerative enteritis (“quail disease”): Characterization of the causative anaerobe. Avian Dis. 1974;18:195–204.</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Berkhoff GA. Ulcerative enteritis-clostridial antigens. Am J Vet Res. 1975;36:583–5 24</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Bozkurt M, Küçükyılmaz K, Çatlı AU, Özyıldız Z, Çınar M, Çabuk M, Çöven F. Influences of an essential oil mixture supplementation to corn versus wheat-based practical diets on growth, organ size, intestinal morphology and immune response of male and female broilers. </w:t>
      </w:r>
      <w:r w:rsidRPr="008715FE">
        <w:rPr>
          <w:rFonts w:ascii="Times New Roman" w:hAnsi="Times New Roman" w:cs="Times New Roman"/>
          <w:i/>
          <w:iCs/>
          <w:sz w:val="24"/>
          <w:szCs w:val="24"/>
        </w:rPr>
        <w:t>Ital. J. Anim. Sci. </w:t>
      </w:r>
      <w:r w:rsidRPr="008715FE">
        <w:rPr>
          <w:rFonts w:ascii="Times New Roman" w:hAnsi="Times New Roman" w:cs="Times New Roman"/>
          <w:sz w:val="24"/>
          <w:szCs w:val="24"/>
        </w:rPr>
        <w:t>2012;11(3):290–7.</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Davis RB.Ulcerative enteritis in chickens: Coccidiosis and stress as predisposing factors. Poult Sci. 1973;52:1283–7.</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Durant AJ, Doll ER. Ulcerative enteritis in quail. Missouri Agr Exp Stn Res Bull 1941;325:3–27.</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bCs/>
          <w:sz w:val="24"/>
          <w:szCs w:val="24"/>
        </w:rPr>
        <w:t>Kirkpatrick CM, Moses HE, Baldini JT. The effects of several antibiotic products in feed on experimental ulcerative enteritis in quail Am. J. Vet. Res. 1952;13:99-101.</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Kondo F. Ulcerative Enteritis in Broiler Chickens Caused by Clostridium colinum and In Vitro Activity of 19 Antimicrobial Agents in Tests on Isolates.</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Morrissey JP, Osbourn AE. Fungal resistance to plant antibiotics as a mechanism of pathogenesis. Microbiology and Molecular Biology Reviews. 1999; 63(3):708–24.</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lastRenderedPageBreak/>
        <w:t>Peckham MC. Further studies on the causative organism of ulcerative enteritis. Avian Dis. 1960;4:449–56.</w:t>
      </w:r>
    </w:p>
    <w:p w:rsidR="008715FE" w:rsidRPr="008715FE" w:rsidRDefault="008715FE" w:rsidP="00633894">
      <w:pPr>
        <w:pStyle w:val="ListParagraph"/>
        <w:numPr>
          <w:ilvl w:val="0"/>
          <w:numId w:val="6"/>
        </w:numPr>
        <w:spacing w:line="240" w:lineRule="auto"/>
        <w:contextualSpacing w:val="0"/>
        <w:jc w:val="both"/>
        <w:rPr>
          <w:rFonts w:ascii="Times New Roman" w:hAnsi="Times New Roman" w:cs="Times New Roman"/>
          <w:sz w:val="24"/>
          <w:szCs w:val="24"/>
        </w:rPr>
      </w:pPr>
      <w:r w:rsidRPr="008715FE">
        <w:rPr>
          <w:rFonts w:ascii="Times New Roman" w:hAnsi="Times New Roman" w:cs="Times New Roman"/>
          <w:sz w:val="24"/>
          <w:szCs w:val="24"/>
        </w:rPr>
        <w:t>Scalbert A. Antimicrobial properties of tannins. Phytochemistry. 1991;30(12):3875-83.</w:t>
      </w:r>
    </w:p>
    <w:p w:rsidR="008715FE" w:rsidRPr="008715FE" w:rsidRDefault="008715FE" w:rsidP="00633894">
      <w:pPr>
        <w:pStyle w:val="ListParagraph"/>
        <w:numPr>
          <w:ilvl w:val="0"/>
          <w:numId w:val="6"/>
        </w:numPr>
        <w:spacing w:line="240" w:lineRule="auto"/>
        <w:ind w:left="714" w:hanging="357"/>
        <w:contextualSpacing w:val="0"/>
        <w:jc w:val="both"/>
        <w:rPr>
          <w:rFonts w:ascii="Times New Roman" w:hAnsi="Times New Roman" w:cs="Times New Roman"/>
          <w:sz w:val="24"/>
          <w:szCs w:val="24"/>
        </w:rPr>
      </w:pPr>
      <w:r w:rsidRPr="008715FE">
        <w:rPr>
          <w:rFonts w:ascii="Times New Roman" w:hAnsi="Times New Roman" w:cs="Times New Roman"/>
          <w:sz w:val="24"/>
          <w:szCs w:val="24"/>
        </w:rPr>
        <w:t>Schweitzer C. </w:t>
      </w:r>
      <w:r w:rsidRPr="008715FE">
        <w:rPr>
          <w:rFonts w:ascii="Times New Roman" w:hAnsi="Times New Roman" w:cs="Times New Roman"/>
          <w:iCs/>
          <w:sz w:val="24"/>
          <w:szCs w:val="24"/>
        </w:rPr>
        <w:t>Characterization of Social Links In Japanese Quail (Coturnix japonica): Social Motivation and Relationship Between Familiars.</w:t>
      </w:r>
      <w:r w:rsidRPr="008715FE">
        <w:rPr>
          <w:rFonts w:ascii="Times New Roman" w:hAnsi="Times New Roman" w:cs="Times New Roman"/>
          <w:sz w:val="24"/>
          <w:szCs w:val="24"/>
        </w:rPr>
        <w:t> France: Doctoral thesis François University. 2009.</w:t>
      </w:r>
      <w:bookmarkStart w:id="14" w:name="_GoBack"/>
      <w:bookmarkEnd w:id="14"/>
    </w:p>
    <w:sectPr w:rsidR="008715FE" w:rsidRPr="008715FE" w:rsidSect="00B37B1F">
      <w:headerReference w:type="default" r:id="rId43"/>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C86" w:rsidRDefault="00171C86" w:rsidP="003C15CE">
      <w:pPr>
        <w:spacing w:after="0" w:line="240" w:lineRule="auto"/>
      </w:pPr>
      <w:r>
        <w:separator/>
      </w:r>
    </w:p>
  </w:endnote>
  <w:endnote w:type="continuationSeparator" w:id="0">
    <w:p w:rsidR="00171C86" w:rsidRDefault="00171C86" w:rsidP="003C1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oto Serif CJK SC">
    <w:charset w:val="00"/>
    <w:family w:val="auto"/>
    <w:pitch w:val="variable"/>
  </w:font>
  <w:font w:name="Noto Sans Devanagari">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D46" w:rsidRDefault="005E1D46">
    <w:pPr>
      <w:pStyle w:val="Footer"/>
      <w:jc w:val="right"/>
    </w:pPr>
  </w:p>
  <w:p w:rsidR="005E1D46" w:rsidRDefault="005E1D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987013"/>
      <w:docPartObj>
        <w:docPartGallery w:val="Page Numbers (Bottom of Page)"/>
        <w:docPartUnique/>
      </w:docPartObj>
    </w:sdtPr>
    <w:sdtEndPr>
      <w:rPr>
        <w:noProof/>
      </w:rPr>
    </w:sdtEndPr>
    <w:sdtContent>
      <w:p w:rsidR="005E1D46" w:rsidRDefault="0074144E">
        <w:pPr>
          <w:pStyle w:val="Footer"/>
          <w:jc w:val="right"/>
        </w:pPr>
        <w:r>
          <w:fldChar w:fldCharType="begin"/>
        </w:r>
        <w:r w:rsidR="005E1D46">
          <w:instrText xml:space="preserve"> PAGE   \* MERGEFORMAT </w:instrText>
        </w:r>
        <w:r>
          <w:fldChar w:fldCharType="separate"/>
        </w:r>
        <w:r w:rsidR="00633894">
          <w:rPr>
            <w:noProof/>
          </w:rPr>
          <w:t>2</w:t>
        </w:r>
        <w:r>
          <w:rPr>
            <w:noProof/>
          </w:rPr>
          <w:fldChar w:fldCharType="end"/>
        </w:r>
      </w:p>
    </w:sdtContent>
  </w:sdt>
  <w:p w:rsidR="005E1D46" w:rsidRDefault="005E1D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6784911"/>
      <w:docPartObj>
        <w:docPartGallery w:val="Page Numbers (Bottom of Page)"/>
        <w:docPartUnique/>
      </w:docPartObj>
    </w:sdtPr>
    <w:sdtEndPr>
      <w:rPr>
        <w:noProof/>
      </w:rPr>
    </w:sdtEndPr>
    <w:sdtContent>
      <w:p w:rsidR="005E1D46" w:rsidRDefault="0074144E">
        <w:pPr>
          <w:pStyle w:val="Footer"/>
          <w:jc w:val="right"/>
        </w:pPr>
        <w:r>
          <w:fldChar w:fldCharType="begin"/>
        </w:r>
        <w:r w:rsidR="005E1D46">
          <w:instrText xml:space="preserve"> PAGE   \* MERGEFORMAT </w:instrText>
        </w:r>
        <w:r>
          <w:fldChar w:fldCharType="separate"/>
        </w:r>
        <w:r w:rsidR="00633894">
          <w:rPr>
            <w:noProof/>
          </w:rPr>
          <w:t>34</w:t>
        </w:r>
        <w:r>
          <w:rPr>
            <w:noProof/>
          </w:rPr>
          <w:fldChar w:fldCharType="end"/>
        </w:r>
      </w:p>
    </w:sdtContent>
  </w:sdt>
  <w:p w:rsidR="005E1D46" w:rsidRDefault="005E1D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C86" w:rsidRDefault="00171C86" w:rsidP="003C15CE">
      <w:pPr>
        <w:spacing w:after="0" w:line="240" w:lineRule="auto"/>
      </w:pPr>
      <w:r>
        <w:separator/>
      </w:r>
    </w:p>
  </w:footnote>
  <w:footnote w:type="continuationSeparator" w:id="0">
    <w:p w:rsidR="00171C86" w:rsidRDefault="00171C86" w:rsidP="003C15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D46" w:rsidRPr="00E10140" w:rsidRDefault="005E1D46">
    <w:pPr>
      <w:pStyle w:val="Header"/>
    </w:pPr>
    <w:r>
      <w:t>Ивана Силађи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D46" w:rsidRDefault="00171C86">
    <w:pPr>
      <w:pStyle w:val="Header"/>
    </w:pPr>
    <w:sdt>
      <w:sdtPr>
        <w:id w:val="1704979692"/>
        <w:temporary/>
        <w:showingPlcHdr/>
      </w:sdtPr>
      <w:sdtEndPr/>
      <w:sdtContent>
        <w:r w:rsidR="005E1D46">
          <w:t>[Type here]</w:t>
        </w:r>
      </w:sdtContent>
    </w:sdt>
    <w:r w:rsidR="005E1D46">
      <w:ptab w:relativeTo="margin" w:alignment="center" w:leader="none"/>
    </w:r>
    <w:sdt>
      <w:sdtPr>
        <w:id w:val="968859947"/>
        <w:temporary/>
        <w:showingPlcHdr/>
      </w:sdtPr>
      <w:sdtEndPr/>
      <w:sdtContent>
        <w:r w:rsidR="005E1D46">
          <w:t>[Type here]</w:t>
        </w:r>
      </w:sdtContent>
    </w:sdt>
    <w:r w:rsidR="005E1D46">
      <w:ptab w:relativeTo="margin" w:alignment="right" w:leader="none"/>
    </w:r>
    <w:sdt>
      <w:sdtPr>
        <w:id w:val="968859952"/>
        <w:temporary/>
        <w:showingPlcHdr/>
      </w:sdtPr>
      <w:sdtEndPr/>
      <w:sdtContent>
        <w:r w:rsidR="005E1D46">
          <w:t>[Type here]</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D46" w:rsidRDefault="005E1D46">
    <w:pPr>
      <w:pStyle w:val="Header"/>
    </w:pPr>
    <w:r>
      <w:t>Ивана Силађи</w:t>
    </w:r>
    <w:r>
      <w:ptab w:relativeTo="margin" w:alignment="center" w:leader="none"/>
    </w:r>
    <w:r>
      <w:t>Дипломски рад</w:t>
    </w:r>
    <w:r>
      <w:ptab w:relativeTo="margin" w:alignment="right" w:leader="none"/>
    </w:r>
    <w:r>
      <w:t>Кратак садржај</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D46" w:rsidRPr="003C15CE" w:rsidRDefault="005E1D46">
    <w:pPr>
      <w:pStyle w:val="Header"/>
    </w:pPr>
    <w:r>
      <w:t>Ивана Силађи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D46" w:rsidRPr="003201D9" w:rsidRDefault="005E1D46">
    <w:pPr>
      <w:pStyle w:val="Header"/>
    </w:pPr>
    <w:r>
      <w:t>Ивана Силађи</w:t>
    </w:r>
    <w:r>
      <w:ptab w:relativeTo="margin" w:alignment="center" w:leader="none"/>
    </w:r>
    <w:r>
      <w:t>Дипломски рад</w:t>
    </w:r>
    <w:r>
      <w:ptab w:relativeTo="margin" w:alignment="right" w:leader="none"/>
    </w:r>
    <w:r w:rsidR="003201D9">
      <w:t>Увод</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D46" w:rsidRPr="003201D9" w:rsidRDefault="005E1D46" w:rsidP="000F2B74">
    <w:pPr>
      <w:pStyle w:val="Header"/>
      <w:tabs>
        <w:tab w:val="right" w:pos="8505"/>
      </w:tabs>
      <w:rPr>
        <w:b/>
        <w:i/>
        <w:sz w:val="20"/>
        <w:szCs w:val="20"/>
      </w:rPr>
    </w:pPr>
    <w:r>
      <w:rPr>
        <w:b/>
        <w:i/>
        <w:sz w:val="20"/>
        <w:szCs w:val="20"/>
      </w:rPr>
      <w:t>Ивана Силађи</w:t>
    </w:r>
    <w:r w:rsidRPr="00911B74">
      <w:rPr>
        <w:b/>
        <w:i/>
        <w:sz w:val="20"/>
        <w:szCs w:val="20"/>
      </w:rPr>
      <w:ptab w:relativeTo="margin" w:alignment="center" w:leader="none"/>
    </w:r>
    <w:r>
      <w:rPr>
        <w:b/>
        <w:i/>
        <w:sz w:val="20"/>
        <w:szCs w:val="20"/>
      </w:rPr>
      <w:t>Дипломски рад</w:t>
    </w:r>
    <w:r w:rsidRPr="00911B74">
      <w:rPr>
        <w:b/>
        <w:i/>
        <w:sz w:val="20"/>
        <w:szCs w:val="20"/>
      </w:rPr>
      <w:ptab w:relativeTo="margin" w:alignment="right" w:leader="none"/>
    </w:r>
    <w:r w:rsidR="003201D9">
      <w:rPr>
        <w:b/>
        <w:i/>
        <w:sz w:val="20"/>
        <w:szCs w:val="20"/>
      </w:rPr>
      <w:t>Преглед литературе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45963"/>
    <w:multiLevelType w:val="hybridMultilevel"/>
    <w:tmpl w:val="3F587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356760"/>
    <w:multiLevelType w:val="hybridMultilevel"/>
    <w:tmpl w:val="2F52B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25246D"/>
    <w:multiLevelType w:val="hybridMultilevel"/>
    <w:tmpl w:val="3618A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A34FB2"/>
    <w:multiLevelType w:val="hybridMultilevel"/>
    <w:tmpl w:val="154EB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CB612A"/>
    <w:multiLevelType w:val="multilevel"/>
    <w:tmpl w:val="8A98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222065"/>
    <w:multiLevelType w:val="hybridMultilevel"/>
    <w:tmpl w:val="FDB6D582"/>
    <w:lvl w:ilvl="0" w:tplc="EF8C8142">
      <w:start w:val="1"/>
      <w:numFmt w:val="decimal"/>
      <w:lvlText w:val="%1."/>
      <w:lvlJc w:val="left"/>
      <w:pPr>
        <w:ind w:left="1440" w:hanging="360"/>
      </w:pPr>
      <w:rPr>
        <w:rFonts w:asciiTheme="minorHAnsi" w:eastAsiaTheme="minorHAnsi" w:hAnsiTheme="minorHAnsi" w:cstheme="minorBidi" w:hint="default"/>
        <w:color w:val="auto"/>
        <w:sz w:val="22"/>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4"/>
  </w:num>
  <w:num w:numId="3">
    <w:abstractNumId w:val="3"/>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5CE"/>
    <w:rsid w:val="00000C80"/>
    <w:rsid w:val="00003D1D"/>
    <w:rsid w:val="000117E6"/>
    <w:rsid w:val="000126CC"/>
    <w:rsid w:val="00015D95"/>
    <w:rsid w:val="00022DC8"/>
    <w:rsid w:val="000250A0"/>
    <w:rsid w:val="0004056A"/>
    <w:rsid w:val="000603E7"/>
    <w:rsid w:val="000661BC"/>
    <w:rsid w:val="00071328"/>
    <w:rsid w:val="00072DFF"/>
    <w:rsid w:val="00073533"/>
    <w:rsid w:val="00083839"/>
    <w:rsid w:val="000844B4"/>
    <w:rsid w:val="00084FBB"/>
    <w:rsid w:val="000853B8"/>
    <w:rsid w:val="00092A2F"/>
    <w:rsid w:val="00097A0B"/>
    <w:rsid w:val="000B13F9"/>
    <w:rsid w:val="000B2F32"/>
    <w:rsid w:val="000B6229"/>
    <w:rsid w:val="000C1468"/>
    <w:rsid w:val="000C1E62"/>
    <w:rsid w:val="000C385B"/>
    <w:rsid w:val="000C5611"/>
    <w:rsid w:val="000C6BFF"/>
    <w:rsid w:val="000D3317"/>
    <w:rsid w:val="000D4419"/>
    <w:rsid w:val="000E1FB0"/>
    <w:rsid w:val="000E4DCD"/>
    <w:rsid w:val="000F23B2"/>
    <w:rsid w:val="000F2B74"/>
    <w:rsid w:val="000F77DA"/>
    <w:rsid w:val="00103BF0"/>
    <w:rsid w:val="00110E09"/>
    <w:rsid w:val="00125700"/>
    <w:rsid w:val="00126B4E"/>
    <w:rsid w:val="00146077"/>
    <w:rsid w:val="00161387"/>
    <w:rsid w:val="00162F4C"/>
    <w:rsid w:val="00165551"/>
    <w:rsid w:val="00171C86"/>
    <w:rsid w:val="00172C6C"/>
    <w:rsid w:val="0017391D"/>
    <w:rsid w:val="00173C11"/>
    <w:rsid w:val="00175281"/>
    <w:rsid w:val="00192480"/>
    <w:rsid w:val="001936E9"/>
    <w:rsid w:val="001B5648"/>
    <w:rsid w:val="001B7B78"/>
    <w:rsid w:val="001C1694"/>
    <w:rsid w:val="001C2B62"/>
    <w:rsid w:val="001C5DF9"/>
    <w:rsid w:val="001D3BB5"/>
    <w:rsid w:val="001D770C"/>
    <w:rsid w:val="002006C3"/>
    <w:rsid w:val="0021306F"/>
    <w:rsid w:val="0021781B"/>
    <w:rsid w:val="00217C25"/>
    <w:rsid w:val="0022291D"/>
    <w:rsid w:val="00224EA7"/>
    <w:rsid w:val="00225D52"/>
    <w:rsid w:val="002316FB"/>
    <w:rsid w:val="00232CD6"/>
    <w:rsid w:val="00256617"/>
    <w:rsid w:val="00262B47"/>
    <w:rsid w:val="00265E11"/>
    <w:rsid w:val="002718B8"/>
    <w:rsid w:val="002729D6"/>
    <w:rsid w:val="00282E2B"/>
    <w:rsid w:val="00282E51"/>
    <w:rsid w:val="00287002"/>
    <w:rsid w:val="00295339"/>
    <w:rsid w:val="002A6A36"/>
    <w:rsid w:val="002B428C"/>
    <w:rsid w:val="002C3B92"/>
    <w:rsid w:val="002D0914"/>
    <w:rsid w:val="002D6E78"/>
    <w:rsid w:val="002E2CE4"/>
    <w:rsid w:val="002E620E"/>
    <w:rsid w:val="0030139D"/>
    <w:rsid w:val="0031424D"/>
    <w:rsid w:val="003201D9"/>
    <w:rsid w:val="00333EFA"/>
    <w:rsid w:val="00341537"/>
    <w:rsid w:val="003518D3"/>
    <w:rsid w:val="0037097C"/>
    <w:rsid w:val="00374630"/>
    <w:rsid w:val="003754EC"/>
    <w:rsid w:val="00385705"/>
    <w:rsid w:val="0039697F"/>
    <w:rsid w:val="003A2177"/>
    <w:rsid w:val="003A730C"/>
    <w:rsid w:val="003B4BFD"/>
    <w:rsid w:val="003C15CE"/>
    <w:rsid w:val="003C7397"/>
    <w:rsid w:val="003D302B"/>
    <w:rsid w:val="003D3F2E"/>
    <w:rsid w:val="003E7CDC"/>
    <w:rsid w:val="004066DF"/>
    <w:rsid w:val="0041754B"/>
    <w:rsid w:val="00420B18"/>
    <w:rsid w:val="004302B9"/>
    <w:rsid w:val="004440A4"/>
    <w:rsid w:val="004531C9"/>
    <w:rsid w:val="00464C39"/>
    <w:rsid w:val="00465CCC"/>
    <w:rsid w:val="00477764"/>
    <w:rsid w:val="00477A6B"/>
    <w:rsid w:val="00480F68"/>
    <w:rsid w:val="004831AF"/>
    <w:rsid w:val="004A7295"/>
    <w:rsid w:val="004B0EFD"/>
    <w:rsid w:val="004B182E"/>
    <w:rsid w:val="004B6896"/>
    <w:rsid w:val="004C4BBC"/>
    <w:rsid w:val="004C5C29"/>
    <w:rsid w:val="004C61D2"/>
    <w:rsid w:val="004E12AA"/>
    <w:rsid w:val="004E1D46"/>
    <w:rsid w:val="004E473F"/>
    <w:rsid w:val="004F68A0"/>
    <w:rsid w:val="00502F16"/>
    <w:rsid w:val="00506D10"/>
    <w:rsid w:val="00510C0F"/>
    <w:rsid w:val="00513099"/>
    <w:rsid w:val="00514D19"/>
    <w:rsid w:val="0052558D"/>
    <w:rsid w:val="00531123"/>
    <w:rsid w:val="00540EDA"/>
    <w:rsid w:val="0054192A"/>
    <w:rsid w:val="00543E34"/>
    <w:rsid w:val="005470B7"/>
    <w:rsid w:val="00550E3E"/>
    <w:rsid w:val="00552D4F"/>
    <w:rsid w:val="00563ABA"/>
    <w:rsid w:val="00564C99"/>
    <w:rsid w:val="00576A1B"/>
    <w:rsid w:val="00581219"/>
    <w:rsid w:val="00581318"/>
    <w:rsid w:val="00593485"/>
    <w:rsid w:val="005A5085"/>
    <w:rsid w:val="005C1702"/>
    <w:rsid w:val="005C19B6"/>
    <w:rsid w:val="005C2533"/>
    <w:rsid w:val="005D0138"/>
    <w:rsid w:val="005D1FC3"/>
    <w:rsid w:val="005D228E"/>
    <w:rsid w:val="005E1D46"/>
    <w:rsid w:val="005E3137"/>
    <w:rsid w:val="005F3476"/>
    <w:rsid w:val="006023C6"/>
    <w:rsid w:val="00606DF8"/>
    <w:rsid w:val="00610B07"/>
    <w:rsid w:val="00612446"/>
    <w:rsid w:val="00624C4E"/>
    <w:rsid w:val="00626897"/>
    <w:rsid w:val="00627972"/>
    <w:rsid w:val="006313B5"/>
    <w:rsid w:val="00633894"/>
    <w:rsid w:val="00643AB8"/>
    <w:rsid w:val="00652FB3"/>
    <w:rsid w:val="00657110"/>
    <w:rsid w:val="00664544"/>
    <w:rsid w:val="0066457C"/>
    <w:rsid w:val="00667EC9"/>
    <w:rsid w:val="00672BB8"/>
    <w:rsid w:val="00682EE5"/>
    <w:rsid w:val="00682FB5"/>
    <w:rsid w:val="00683DCA"/>
    <w:rsid w:val="00694AEE"/>
    <w:rsid w:val="006A2F61"/>
    <w:rsid w:val="006B09E3"/>
    <w:rsid w:val="006B1352"/>
    <w:rsid w:val="006B4DDA"/>
    <w:rsid w:val="006B5801"/>
    <w:rsid w:val="006B5E63"/>
    <w:rsid w:val="006C0A1B"/>
    <w:rsid w:val="006C4C62"/>
    <w:rsid w:val="006D28CE"/>
    <w:rsid w:val="006D4DD8"/>
    <w:rsid w:val="006F229C"/>
    <w:rsid w:val="006F3958"/>
    <w:rsid w:val="00700983"/>
    <w:rsid w:val="00705E93"/>
    <w:rsid w:val="00712A1B"/>
    <w:rsid w:val="0071696D"/>
    <w:rsid w:val="007212B1"/>
    <w:rsid w:val="00723D9E"/>
    <w:rsid w:val="00732723"/>
    <w:rsid w:val="00735B34"/>
    <w:rsid w:val="00735D70"/>
    <w:rsid w:val="0074144E"/>
    <w:rsid w:val="00741BEB"/>
    <w:rsid w:val="00744FAE"/>
    <w:rsid w:val="007531EC"/>
    <w:rsid w:val="007554F9"/>
    <w:rsid w:val="0076568A"/>
    <w:rsid w:val="00767161"/>
    <w:rsid w:val="00775A94"/>
    <w:rsid w:val="00787449"/>
    <w:rsid w:val="00794F21"/>
    <w:rsid w:val="00797AAB"/>
    <w:rsid w:val="007A3E20"/>
    <w:rsid w:val="007D27D1"/>
    <w:rsid w:val="007E0BB9"/>
    <w:rsid w:val="00804357"/>
    <w:rsid w:val="00810687"/>
    <w:rsid w:val="008114A9"/>
    <w:rsid w:val="0081687C"/>
    <w:rsid w:val="0082327D"/>
    <w:rsid w:val="00830734"/>
    <w:rsid w:val="00833635"/>
    <w:rsid w:val="0084080D"/>
    <w:rsid w:val="00842FF0"/>
    <w:rsid w:val="008451A3"/>
    <w:rsid w:val="008546EB"/>
    <w:rsid w:val="00860905"/>
    <w:rsid w:val="008621A6"/>
    <w:rsid w:val="00864A9E"/>
    <w:rsid w:val="008715FE"/>
    <w:rsid w:val="00880A41"/>
    <w:rsid w:val="00881190"/>
    <w:rsid w:val="00887F42"/>
    <w:rsid w:val="008906C7"/>
    <w:rsid w:val="00891A97"/>
    <w:rsid w:val="008B0865"/>
    <w:rsid w:val="008B1061"/>
    <w:rsid w:val="008B2C99"/>
    <w:rsid w:val="008C14D0"/>
    <w:rsid w:val="008C6298"/>
    <w:rsid w:val="008D2171"/>
    <w:rsid w:val="008F4225"/>
    <w:rsid w:val="008F6374"/>
    <w:rsid w:val="0090545A"/>
    <w:rsid w:val="00911E4E"/>
    <w:rsid w:val="00921B11"/>
    <w:rsid w:val="00922974"/>
    <w:rsid w:val="009231FB"/>
    <w:rsid w:val="0093620D"/>
    <w:rsid w:val="00975557"/>
    <w:rsid w:val="00976D3E"/>
    <w:rsid w:val="00977B71"/>
    <w:rsid w:val="009832D1"/>
    <w:rsid w:val="00985954"/>
    <w:rsid w:val="009A060F"/>
    <w:rsid w:val="009A4595"/>
    <w:rsid w:val="009A7E72"/>
    <w:rsid w:val="009B6EE1"/>
    <w:rsid w:val="009C18C6"/>
    <w:rsid w:val="009D0880"/>
    <w:rsid w:val="009D2EE6"/>
    <w:rsid w:val="009D4D1E"/>
    <w:rsid w:val="009E0AAE"/>
    <w:rsid w:val="009F1CBD"/>
    <w:rsid w:val="00A10410"/>
    <w:rsid w:val="00A110A2"/>
    <w:rsid w:val="00A13752"/>
    <w:rsid w:val="00A23EF6"/>
    <w:rsid w:val="00A42248"/>
    <w:rsid w:val="00A47F60"/>
    <w:rsid w:val="00A5046F"/>
    <w:rsid w:val="00A54FDC"/>
    <w:rsid w:val="00A749BD"/>
    <w:rsid w:val="00A85A7F"/>
    <w:rsid w:val="00A86D0E"/>
    <w:rsid w:val="00A9245D"/>
    <w:rsid w:val="00A962DE"/>
    <w:rsid w:val="00AA21A9"/>
    <w:rsid w:val="00AB1C43"/>
    <w:rsid w:val="00AC3B45"/>
    <w:rsid w:val="00AC69E0"/>
    <w:rsid w:val="00AC769D"/>
    <w:rsid w:val="00AD0D8B"/>
    <w:rsid w:val="00AE0CF3"/>
    <w:rsid w:val="00AF2852"/>
    <w:rsid w:val="00B05713"/>
    <w:rsid w:val="00B217D0"/>
    <w:rsid w:val="00B3522A"/>
    <w:rsid w:val="00B37B1F"/>
    <w:rsid w:val="00B50926"/>
    <w:rsid w:val="00B57CCB"/>
    <w:rsid w:val="00B70DC0"/>
    <w:rsid w:val="00B96BAA"/>
    <w:rsid w:val="00BA42AB"/>
    <w:rsid w:val="00BB6C1E"/>
    <w:rsid w:val="00BC465F"/>
    <w:rsid w:val="00BC61D3"/>
    <w:rsid w:val="00BD5136"/>
    <w:rsid w:val="00BD7D44"/>
    <w:rsid w:val="00BE5FF4"/>
    <w:rsid w:val="00BF6C95"/>
    <w:rsid w:val="00C03668"/>
    <w:rsid w:val="00C1595F"/>
    <w:rsid w:val="00C164F8"/>
    <w:rsid w:val="00C24776"/>
    <w:rsid w:val="00C24CF9"/>
    <w:rsid w:val="00C3326B"/>
    <w:rsid w:val="00C53EC7"/>
    <w:rsid w:val="00C545CA"/>
    <w:rsid w:val="00C57A61"/>
    <w:rsid w:val="00C904BD"/>
    <w:rsid w:val="00C93F1C"/>
    <w:rsid w:val="00CA0E3C"/>
    <w:rsid w:val="00CA3EA1"/>
    <w:rsid w:val="00CA7F65"/>
    <w:rsid w:val="00CB553A"/>
    <w:rsid w:val="00CB6CA3"/>
    <w:rsid w:val="00CB7D06"/>
    <w:rsid w:val="00CD25DD"/>
    <w:rsid w:val="00CD5B04"/>
    <w:rsid w:val="00CD62A8"/>
    <w:rsid w:val="00CE13BE"/>
    <w:rsid w:val="00CE2CCD"/>
    <w:rsid w:val="00CE4A8D"/>
    <w:rsid w:val="00CF0996"/>
    <w:rsid w:val="00D0646B"/>
    <w:rsid w:val="00D1311C"/>
    <w:rsid w:val="00D25F5B"/>
    <w:rsid w:val="00D35475"/>
    <w:rsid w:val="00D403E6"/>
    <w:rsid w:val="00D42F18"/>
    <w:rsid w:val="00D467A6"/>
    <w:rsid w:val="00D51DD8"/>
    <w:rsid w:val="00D61E57"/>
    <w:rsid w:val="00D63729"/>
    <w:rsid w:val="00D64A88"/>
    <w:rsid w:val="00D851CF"/>
    <w:rsid w:val="00D873C9"/>
    <w:rsid w:val="00D95871"/>
    <w:rsid w:val="00DA12B1"/>
    <w:rsid w:val="00DA77C6"/>
    <w:rsid w:val="00DC4815"/>
    <w:rsid w:val="00DE02D5"/>
    <w:rsid w:val="00DE4990"/>
    <w:rsid w:val="00DF37A6"/>
    <w:rsid w:val="00E00CB6"/>
    <w:rsid w:val="00E147FD"/>
    <w:rsid w:val="00E26834"/>
    <w:rsid w:val="00E31EC7"/>
    <w:rsid w:val="00E3251F"/>
    <w:rsid w:val="00E426E4"/>
    <w:rsid w:val="00E42896"/>
    <w:rsid w:val="00E47C0A"/>
    <w:rsid w:val="00E73CFC"/>
    <w:rsid w:val="00E76534"/>
    <w:rsid w:val="00E775BA"/>
    <w:rsid w:val="00E854C3"/>
    <w:rsid w:val="00E867A7"/>
    <w:rsid w:val="00E973D3"/>
    <w:rsid w:val="00EA36A1"/>
    <w:rsid w:val="00EA39FE"/>
    <w:rsid w:val="00EB2014"/>
    <w:rsid w:val="00EB4CDC"/>
    <w:rsid w:val="00EB5461"/>
    <w:rsid w:val="00EB6A73"/>
    <w:rsid w:val="00ED4479"/>
    <w:rsid w:val="00EE3A83"/>
    <w:rsid w:val="00EE5EFB"/>
    <w:rsid w:val="00EF35E6"/>
    <w:rsid w:val="00EF67D5"/>
    <w:rsid w:val="00EF6C08"/>
    <w:rsid w:val="00F02964"/>
    <w:rsid w:val="00F0367C"/>
    <w:rsid w:val="00F0666E"/>
    <w:rsid w:val="00F12F70"/>
    <w:rsid w:val="00F13682"/>
    <w:rsid w:val="00F167DC"/>
    <w:rsid w:val="00F30347"/>
    <w:rsid w:val="00F33D95"/>
    <w:rsid w:val="00F35D26"/>
    <w:rsid w:val="00F373E1"/>
    <w:rsid w:val="00F455A1"/>
    <w:rsid w:val="00F508E4"/>
    <w:rsid w:val="00F60117"/>
    <w:rsid w:val="00F6441E"/>
    <w:rsid w:val="00F64A1D"/>
    <w:rsid w:val="00F71205"/>
    <w:rsid w:val="00F817EF"/>
    <w:rsid w:val="00F82BEB"/>
    <w:rsid w:val="00F8619D"/>
    <w:rsid w:val="00F87E33"/>
    <w:rsid w:val="00F904A2"/>
    <w:rsid w:val="00F92920"/>
    <w:rsid w:val="00F93CE4"/>
    <w:rsid w:val="00F95CE3"/>
    <w:rsid w:val="00FA2953"/>
    <w:rsid w:val="00FB03A9"/>
    <w:rsid w:val="00FB1F3D"/>
    <w:rsid w:val="00FB41E2"/>
    <w:rsid w:val="00FB5665"/>
    <w:rsid w:val="00FB6289"/>
    <w:rsid w:val="00FC7657"/>
    <w:rsid w:val="00FD202A"/>
    <w:rsid w:val="00FD5627"/>
    <w:rsid w:val="00FD7DDE"/>
    <w:rsid w:val="00FE3236"/>
    <w:rsid w:val="00FE6523"/>
    <w:rsid w:val="00FF115E"/>
    <w:rsid w:val="00FF300B"/>
    <w:rsid w:val="00FF5676"/>
    <w:rsid w:val="00FF5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9BE2A6-27FA-454D-B7EF-E68FC2532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7B1F"/>
  </w:style>
  <w:style w:type="paragraph" w:styleId="Heading1">
    <w:name w:val="heading 1"/>
    <w:basedOn w:val="Normal"/>
    <w:next w:val="Normal"/>
    <w:link w:val="Heading1Char"/>
    <w:qFormat/>
    <w:rsid w:val="003C15CE"/>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0844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D1F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D1FC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15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15CE"/>
  </w:style>
  <w:style w:type="character" w:styleId="Strong">
    <w:name w:val="Strong"/>
    <w:basedOn w:val="DefaultParagraphFont"/>
    <w:uiPriority w:val="22"/>
    <w:qFormat/>
    <w:rsid w:val="003C15CE"/>
    <w:rPr>
      <w:b/>
      <w:bCs/>
    </w:rPr>
  </w:style>
  <w:style w:type="paragraph" w:styleId="Footer">
    <w:name w:val="footer"/>
    <w:basedOn w:val="Normal"/>
    <w:link w:val="FooterChar"/>
    <w:uiPriority w:val="99"/>
    <w:unhideWhenUsed/>
    <w:rsid w:val="003C15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15CE"/>
  </w:style>
  <w:style w:type="character" w:customStyle="1" w:styleId="Heading1Char">
    <w:name w:val="Heading 1 Char"/>
    <w:basedOn w:val="DefaultParagraphFont"/>
    <w:link w:val="Heading1"/>
    <w:rsid w:val="003C15CE"/>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0844B4"/>
    <w:rPr>
      <w:rFonts w:asciiTheme="majorHAnsi" w:eastAsiaTheme="majorEastAsia" w:hAnsiTheme="majorHAnsi" w:cstheme="majorBidi"/>
      <w:color w:val="2E74B5" w:themeColor="accent1" w:themeShade="BF"/>
      <w:sz w:val="26"/>
      <w:szCs w:val="26"/>
    </w:rPr>
  </w:style>
  <w:style w:type="character" w:customStyle="1" w:styleId="mvqa2c">
    <w:name w:val="mvqa2c"/>
    <w:basedOn w:val="DefaultParagraphFont"/>
    <w:rsid w:val="000844B4"/>
  </w:style>
  <w:style w:type="character" w:customStyle="1" w:styleId="material-icons-extended">
    <w:name w:val="material-icons-extended"/>
    <w:basedOn w:val="DefaultParagraphFont"/>
    <w:rsid w:val="000844B4"/>
  </w:style>
  <w:style w:type="character" w:customStyle="1" w:styleId="jlqj4b">
    <w:name w:val="jlqj4b"/>
    <w:basedOn w:val="DefaultParagraphFont"/>
    <w:rsid w:val="000844B4"/>
  </w:style>
  <w:style w:type="paragraph" w:styleId="NormalWeb">
    <w:name w:val="Normal (Web)"/>
    <w:basedOn w:val="Normal"/>
    <w:uiPriority w:val="99"/>
    <w:semiHidden/>
    <w:unhideWhenUsed/>
    <w:rsid w:val="00AC769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B5665"/>
    <w:pPr>
      <w:ind w:left="720"/>
      <w:contextualSpacing/>
    </w:pPr>
  </w:style>
  <w:style w:type="character" w:styleId="Hyperlink">
    <w:name w:val="Hyperlink"/>
    <w:basedOn w:val="DefaultParagraphFont"/>
    <w:uiPriority w:val="99"/>
    <w:unhideWhenUsed/>
    <w:rsid w:val="00126B4E"/>
    <w:rPr>
      <w:color w:val="0563C1" w:themeColor="hyperlink"/>
      <w:u w:val="single"/>
    </w:rPr>
  </w:style>
  <w:style w:type="character" w:customStyle="1" w:styleId="Heading3Char">
    <w:name w:val="Heading 3 Char"/>
    <w:basedOn w:val="DefaultParagraphFont"/>
    <w:link w:val="Heading3"/>
    <w:uiPriority w:val="9"/>
    <w:rsid w:val="005D1FC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D1FC3"/>
    <w:rPr>
      <w:rFonts w:asciiTheme="majorHAnsi" w:eastAsiaTheme="majorEastAsia" w:hAnsiTheme="majorHAnsi" w:cstheme="majorBidi"/>
      <w:i/>
      <w:iCs/>
      <w:color w:val="2E74B5" w:themeColor="accent1" w:themeShade="BF"/>
    </w:rPr>
  </w:style>
  <w:style w:type="character" w:customStyle="1" w:styleId="captionlabel">
    <w:name w:val="captionlabel"/>
    <w:basedOn w:val="DefaultParagraphFont"/>
    <w:rsid w:val="0052558D"/>
  </w:style>
  <w:style w:type="character" w:styleId="FollowedHyperlink">
    <w:name w:val="FollowedHyperlink"/>
    <w:basedOn w:val="DefaultParagraphFont"/>
    <w:uiPriority w:val="99"/>
    <w:semiHidden/>
    <w:unhideWhenUsed/>
    <w:rsid w:val="007E0BB9"/>
    <w:rPr>
      <w:color w:val="954F72" w:themeColor="followedHyperlink"/>
      <w:u w:val="single"/>
    </w:rPr>
  </w:style>
  <w:style w:type="character" w:customStyle="1" w:styleId="nlmyear">
    <w:name w:val="nlm_year"/>
    <w:basedOn w:val="DefaultParagraphFont"/>
    <w:rsid w:val="0017391D"/>
  </w:style>
  <w:style w:type="character" w:customStyle="1" w:styleId="nlmarticle-title">
    <w:name w:val="nlm_article-title"/>
    <w:basedOn w:val="DefaultParagraphFont"/>
    <w:rsid w:val="0017391D"/>
  </w:style>
  <w:style w:type="character" w:customStyle="1" w:styleId="nlmfpage">
    <w:name w:val="nlm_fpage"/>
    <w:basedOn w:val="DefaultParagraphFont"/>
    <w:rsid w:val="0017391D"/>
  </w:style>
  <w:style w:type="character" w:customStyle="1" w:styleId="nlmlpage">
    <w:name w:val="nlm_lpage"/>
    <w:basedOn w:val="DefaultParagraphFont"/>
    <w:rsid w:val="0017391D"/>
  </w:style>
  <w:style w:type="character" w:customStyle="1" w:styleId="nlmedition">
    <w:name w:val="nlm_edition"/>
    <w:basedOn w:val="DefaultParagraphFont"/>
    <w:rsid w:val="0017391D"/>
  </w:style>
  <w:style w:type="character" w:customStyle="1" w:styleId="nlmpublisher-name">
    <w:name w:val="nlm_publisher-name"/>
    <w:basedOn w:val="DefaultParagraphFont"/>
    <w:rsid w:val="0017391D"/>
  </w:style>
  <w:style w:type="character" w:customStyle="1" w:styleId="nlmpublisher-loc">
    <w:name w:val="nlm_publisher-loc"/>
    <w:basedOn w:val="DefaultParagraphFont"/>
    <w:rsid w:val="0017391D"/>
  </w:style>
  <w:style w:type="character" w:customStyle="1" w:styleId="ref-journal">
    <w:name w:val="ref-journal"/>
    <w:basedOn w:val="DefaultParagraphFont"/>
    <w:rsid w:val="00830734"/>
  </w:style>
  <w:style w:type="character" w:styleId="Emphasis">
    <w:name w:val="Emphasis"/>
    <w:basedOn w:val="DefaultParagraphFont"/>
    <w:uiPriority w:val="20"/>
    <w:qFormat/>
    <w:rsid w:val="001B7B78"/>
    <w:rPr>
      <w:i/>
      <w:iCs/>
    </w:rPr>
  </w:style>
  <w:style w:type="character" w:customStyle="1" w:styleId="ref-vol">
    <w:name w:val="ref-vol"/>
    <w:basedOn w:val="DefaultParagraphFont"/>
    <w:rsid w:val="001B7B78"/>
  </w:style>
  <w:style w:type="character" w:customStyle="1" w:styleId="element-citation">
    <w:name w:val="element-citation"/>
    <w:basedOn w:val="DefaultParagraphFont"/>
    <w:rsid w:val="001B7B78"/>
  </w:style>
  <w:style w:type="paragraph" w:styleId="TOCHeading">
    <w:name w:val="TOC Heading"/>
    <w:basedOn w:val="Heading1"/>
    <w:next w:val="Normal"/>
    <w:uiPriority w:val="39"/>
    <w:unhideWhenUsed/>
    <w:qFormat/>
    <w:rsid w:val="00477764"/>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477764"/>
    <w:pPr>
      <w:spacing w:after="100"/>
    </w:pPr>
  </w:style>
  <w:style w:type="paragraph" w:styleId="TOC2">
    <w:name w:val="toc 2"/>
    <w:basedOn w:val="Normal"/>
    <w:next w:val="Normal"/>
    <w:autoRedefine/>
    <w:uiPriority w:val="39"/>
    <w:unhideWhenUsed/>
    <w:rsid w:val="00477764"/>
    <w:pPr>
      <w:spacing w:after="100"/>
      <w:ind w:left="220"/>
    </w:pPr>
  </w:style>
  <w:style w:type="paragraph" w:styleId="TOC3">
    <w:name w:val="toc 3"/>
    <w:basedOn w:val="Normal"/>
    <w:next w:val="Normal"/>
    <w:autoRedefine/>
    <w:uiPriority w:val="39"/>
    <w:unhideWhenUsed/>
    <w:rsid w:val="00477764"/>
    <w:pPr>
      <w:spacing w:after="100"/>
      <w:ind w:left="440"/>
    </w:pPr>
  </w:style>
  <w:style w:type="paragraph" w:customStyle="1" w:styleId="Standard">
    <w:name w:val="Standard"/>
    <w:rsid w:val="00282E2B"/>
    <w:pPr>
      <w:suppressAutoHyphens/>
      <w:autoSpaceDN w:val="0"/>
      <w:spacing w:after="0" w:line="240" w:lineRule="auto"/>
      <w:textAlignment w:val="baseline"/>
    </w:pPr>
    <w:rPr>
      <w:rFonts w:ascii="Liberation Serif" w:eastAsia="Noto Serif CJK SC" w:hAnsi="Liberation Serif" w:cs="Noto Sans Devanagari"/>
      <w:kern w:val="3"/>
      <w:sz w:val="24"/>
      <w:szCs w:val="24"/>
    </w:rPr>
  </w:style>
  <w:style w:type="paragraph" w:styleId="BalloonText">
    <w:name w:val="Balloon Text"/>
    <w:basedOn w:val="Normal"/>
    <w:link w:val="BalloonTextChar"/>
    <w:uiPriority w:val="99"/>
    <w:semiHidden/>
    <w:unhideWhenUsed/>
    <w:rsid w:val="00282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E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1057">
      <w:bodyDiv w:val="1"/>
      <w:marLeft w:val="0"/>
      <w:marRight w:val="0"/>
      <w:marTop w:val="0"/>
      <w:marBottom w:val="0"/>
      <w:divBdr>
        <w:top w:val="none" w:sz="0" w:space="0" w:color="auto"/>
        <w:left w:val="none" w:sz="0" w:space="0" w:color="auto"/>
        <w:bottom w:val="none" w:sz="0" w:space="0" w:color="auto"/>
        <w:right w:val="none" w:sz="0" w:space="0" w:color="auto"/>
      </w:divBdr>
      <w:divsChild>
        <w:div w:id="1043755151">
          <w:marLeft w:val="0"/>
          <w:marRight w:val="0"/>
          <w:marTop w:val="0"/>
          <w:marBottom w:val="240"/>
          <w:divBdr>
            <w:top w:val="none" w:sz="0" w:space="0" w:color="auto"/>
            <w:left w:val="none" w:sz="0" w:space="0" w:color="auto"/>
            <w:bottom w:val="none" w:sz="0" w:space="0" w:color="auto"/>
            <w:right w:val="none" w:sz="0" w:space="0" w:color="auto"/>
          </w:divBdr>
        </w:div>
        <w:div w:id="983434270">
          <w:marLeft w:val="0"/>
          <w:marRight w:val="5640"/>
          <w:marTop w:val="0"/>
          <w:marBottom w:val="0"/>
          <w:divBdr>
            <w:top w:val="none" w:sz="0" w:space="0" w:color="auto"/>
            <w:left w:val="none" w:sz="0" w:space="0" w:color="auto"/>
            <w:bottom w:val="none" w:sz="0" w:space="0" w:color="auto"/>
            <w:right w:val="none" w:sz="0" w:space="0" w:color="auto"/>
          </w:divBdr>
          <w:divsChild>
            <w:div w:id="1089275742">
              <w:marLeft w:val="0"/>
              <w:marRight w:val="0"/>
              <w:marTop w:val="0"/>
              <w:marBottom w:val="0"/>
              <w:divBdr>
                <w:top w:val="none" w:sz="0" w:space="0" w:color="auto"/>
                <w:left w:val="none" w:sz="0" w:space="0" w:color="auto"/>
                <w:bottom w:val="none" w:sz="0" w:space="0" w:color="auto"/>
                <w:right w:val="none" w:sz="0" w:space="0" w:color="auto"/>
              </w:divBdr>
              <w:divsChild>
                <w:div w:id="1229653054">
                  <w:marLeft w:val="0"/>
                  <w:marRight w:val="0"/>
                  <w:marTop w:val="0"/>
                  <w:marBottom w:val="0"/>
                  <w:divBdr>
                    <w:top w:val="none" w:sz="0" w:space="0" w:color="auto"/>
                    <w:left w:val="none" w:sz="0" w:space="0" w:color="auto"/>
                    <w:bottom w:val="none" w:sz="0" w:space="0" w:color="auto"/>
                    <w:right w:val="none" w:sz="0" w:space="0" w:color="auto"/>
                  </w:divBdr>
                  <w:divsChild>
                    <w:div w:id="974875048">
                      <w:marLeft w:val="0"/>
                      <w:marRight w:val="0"/>
                      <w:marTop w:val="0"/>
                      <w:marBottom w:val="0"/>
                      <w:divBdr>
                        <w:top w:val="none" w:sz="0" w:space="0" w:color="auto"/>
                        <w:left w:val="none" w:sz="0" w:space="0" w:color="auto"/>
                        <w:bottom w:val="none" w:sz="0" w:space="0" w:color="auto"/>
                        <w:right w:val="none" w:sz="0" w:space="0" w:color="auto"/>
                      </w:divBdr>
                    </w:div>
                    <w:div w:id="172433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5551">
      <w:bodyDiv w:val="1"/>
      <w:marLeft w:val="0"/>
      <w:marRight w:val="0"/>
      <w:marTop w:val="0"/>
      <w:marBottom w:val="0"/>
      <w:divBdr>
        <w:top w:val="none" w:sz="0" w:space="0" w:color="auto"/>
        <w:left w:val="none" w:sz="0" w:space="0" w:color="auto"/>
        <w:bottom w:val="none" w:sz="0" w:space="0" w:color="auto"/>
        <w:right w:val="none" w:sz="0" w:space="0" w:color="auto"/>
      </w:divBdr>
      <w:divsChild>
        <w:div w:id="1407338166">
          <w:marLeft w:val="0"/>
          <w:marRight w:val="0"/>
          <w:marTop w:val="0"/>
          <w:marBottom w:val="0"/>
          <w:divBdr>
            <w:top w:val="none" w:sz="0" w:space="0" w:color="auto"/>
            <w:left w:val="none" w:sz="0" w:space="0" w:color="auto"/>
            <w:bottom w:val="none" w:sz="0" w:space="0" w:color="auto"/>
            <w:right w:val="none" w:sz="0" w:space="0" w:color="auto"/>
          </w:divBdr>
          <w:divsChild>
            <w:div w:id="2085250144">
              <w:marLeft w:val="0"/>
              <w:marRight w:val="0"/>
              <w:marTop w:val="0"/>
              <w:marBottom w:val="0"/>
              <w:divBdr>
                <w:top w:val="none" w:sz="0" w:space="0" w:color="auto"/>
                <w:left w:val="none" w:sz="0" w:space="0" w:color="auto"/>
                <w:bottom w:val="none" w:sz="0" w:space="0" w:color="auto"/>
                <w:right w:val="none" w:sz="0" w:space="0" w:color="auto"/>
              </w:divBdr>
            </w:div>
          </w:divsChild>
        </w:div>
        <w:div w:id="1105807969">
          <w:marLeft w:val="0"/>
          <w:marRight w:val="0"/>
          <w:marTop w:val="0"/>
          <w:marBottom w:val="0"/>
          <w:divBdr>
            <w:top w:val="none" w:sz="0" w:space="0" w:color="auto"/>
            <w:left w:val="none" w:sz="0" w:space="0" w:color="auto"/>
            <w:bottom w:val="none" w:sz="0" w:space="0" w:color="auto"/>
            <w:right w:val="none" w:sz="0" w:space="0" w:color="auto"/>
          </w:divBdr>
        </w:div>
      </w:divsChild>
    </w:div>
    <w:div w:id="483161126">
      <w:bodyDiv w:val="1"/>
      <w:marLeft w:val="0"/>
      <w:marRight w:val="0"/>
      <w:marTop w:val="0"/>
      <w:marBottom w:val="0"/>
      <w:divBdr>
        <w:top w:val="none" w:sz="0" w:space="0" w:color="auto"/>
        <w:left w:val="none" w:sz="0" w:space="0" w:color="auto"/>
        <w:bottom w:val="none" w:sz="0" w:space="0" w:color="auto"/>
        <w:right w:val="none" w:sz="0" w:space="0" w:color="auto"/>
      </w:divBdr>
      <w:divsChild>
        <w:div w:id="2021539360">
          <w:marLeft w:val="0"/>
          <w:marRight w:val="0"/>
          <w:marTop w:val="0"/>
          <w:marBottom w:val="240"/>
          <w:divBdr>
            <w:top w:val="none" w:sz="0" w:space="0" w:color="auto"/>
            <w:left w:val="none" w:sz="0" w:space="0" w:color="auto"/>
            <w:bottom w:val="none" w:sz="0" w:space="0" w:color="auto"/>
            <w:right w:val="none" w:sz="0" w:space="0" w:color="auto"/>
          </w:divBdr>
        </w:div>
        <w:div w:id="147210115">
          <w:marLeft w:val="0"/>
          <w:marRight w:val="5640"/>
          <w:marTop w:val="0"/>
          <w:marBottom w:val="0"/>
          <w:divBdr>
            <w:top w:val="none" w:sz="0" w:space="0" w:color="auto"/>
            <w:left w:val="none" w:sz="0" w:space="0" w:color="auto"/>
            <w:bottom w:val="none" w:sz="0" w:space="0" w:color="auto"/>
            <w:right w:val="none" w:sz="0" w:space="0" w:color="auto"/>
          </w:divBdr>
          <w:divsChild>
            <w:div w:id="681662277">
              <w:marLeft w:val="0"/>
              <w:marRight w:val="0"/>
              <w:marTop w:val="0"/>
              <w:marBottom w:val="0"/>
              <w:divBdr>
                <w:top w:val="none" w:sz="0" w:space="0" w:color="auto"/>
                <w:left w:val="none" w:sz="0" w:space="0" w:color="auto"/>
                <w:bottom w:val="none" w:sz="0" w:space="0" w:color="auto"/>
                <w:right w:val="none" w:sz="0" w:space="0" w:color="auto"/>
              </w:divBdr>
              <w:divsChild>
                <w:div w:id="1374034597">
                  <w:marLeft w:val="0"/>
                  <w:marRight w:val="0"/>
                  <w:marTop w:val="0"/>
                  <w:marBottom w:val="0"/>
                  <w:divBdr>
                    <w:top w:val="none" w:sz="0" w:space="0" w:color="auto"/>
                    <w:left w:val="none" w:sz="0" w:space="0" w:color="auto"/>
                    <w:bottom w:val="none" w:sz="0" w:space="0" w:color="auto"/>
                    <w:right w:val="none" w:sz="0" w:space="0" w:color="auto"/>
                  </w:divBdr>
                  <w:divsChild>
                    <w:div w:id="1928345111">
                      <w:marLeft w:val="0"/>
                      <w:marRight w:val="0"/>
                      <w:marTop w:val="0"/>
                      <w:marBottom w:val="0"/>
                      <w:divBdr>
                        <w:top w:val="none" w:sz="0" w:space="0" w:color="auto"/>
                        <w:left w:val="none" w:sz="0" w:space="0" w:color="auto"/>
                        <w:bottom w:val="none" w:sz="0" w:space="0" w:color="auto"/>
                        <w:right w:val="none" w:sz="0" w:space="0" w:color="auto"/>
                      </w:divBdr>
                    </w:div>
                    <w:div w:id="88240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783632">
      <w:bodyDiv w:val="1"/>
      <w:marLeft w:val="0"/>
      <w:marRight w:val="0"/>
      <w:marTop w:val="0"/>
      <w:marBottom w:val="0"/>
      <w:divBdr>
        <w:top w:val="none" w:sz="0" w:space="0" w:color="auto"/>
        <w:left w:val="none" w:sz="0" w:space="0" w:color="auto"/>
        <w:bottom w:val="none" w:sz="0" w:space="0" w:color="auto"/>
        <w:right w:val="none" w:sz="0" w:space="0" w:color="auto"/>
      </w:divBdr>
      <w:divsChild>
        <w:div w:id="1590579547">
          <w:marLeft w:val="0"/>
          <w:marRight w:val="0"/>
          <w:marTop w:val="0"/>
          <w:marBottom w:val="240"/>
          <w:divBdr>
            <w:top w:val="none" w:sz="0" w:space="0" w:color="auto"/>
            <w:left w:val="none" w:sz="0" w:space="0" w:color="auto"/>
            <w:bottom w:val="none" w:sz="0" w:space="0" w:color="auto"/>
            <w:right w:val="none" w:sz="0" w:space="0" w:color="auto"/>
          </w:divBdr>
        </w:div>
        <w:div w:id="817309676">
          <w:marLeft w:val="0"/>
          <w:marRight w:val="5640"/>
          <w:marTop w:val="0"/>
          <w:marBottom w:val="0"/>
          <w:divBdr>
            <w:top w:val="none" w:sz="0" w:space="0" w:color="auto"/>
            <w:left w:val="none" w:sz="0" w:space="0" w:color="auto"/>
            <w:bottom w:val="none" w:sz="0" w:space="0" w:color="auto"/>
            <w:right w:val="none" w:sz="0" w:space="0" w:color="auto"/>
          </w:divBdr>
          <w:divsChild>
            <w:div w:id="1534879859">
              <w:marLeft w:val="0"/>
              <w:marRight w:val="0"/>
              <w:marTop w:val="0"/>
              <w:marBottom w:val="0"/>
              <w:divBdr>
                <w:top w:val="none" w:sz="0" w:space="0" w:color="auto"/>
                <w:left w:val="none" w:sz="0" w:space="0" w:color="auto"/>
                <w:bottom w:val="none" w:sz="0" w:space="0" w:color="auto"/>
                <w:right w:val="none" w:sz="0" w:space="0" w:color="auto"/>
              </w:divBdr>
              <w:divsChild>
                <w:div w:id="1178665426">
                  <w:marLeft w:val="0"/>
                  <w:marRight w:val="0"/>
                  <w:marTop w:val="0"/>
                  <w:marBottom w:val="0"/>
                  <w:divBdr>
                    <w:top w:val="none" w:sz="0" w:space="0" w:color="auto"/>
                    <w:left w:val="none" w:sz="0" w:space="0" w:color="auto"/>
                    <w:bottom w:val="none" w:sz="0" w:space="0" w:color="auto"/>
                    <w:right w:val="none" w:sz="0" w:space="0" w:color="auto"/>
                  </w:divBdr>
                  <w:divsChild>
                    <w:div w:id="859009410">
                      <w:marLeft w:val="0"/>
                      <w:marRight w:val="0"/>
                      <w:marTop w:val="0"/>
                      <w:marBottom w:val="0"/>
                      <w:divBdr>
                        <w:top w:val="none" w:sz="0" w:space="0" w:color="auto"/>
                        <w:left w:val="none" w:sz="0" w:space="0" w:color="auto"/>
                        <w:bottom w:val="none" w:sz="0" w:space="0" w:color="auto"/>
                        <w:right w:val="none" w:sz="0" w:space="0" w:color="auto"/>
                      </w:divBdr>
                    </w:div>
                    <w:div w:id="6851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458007">
      <w:bodyDiv w:val="1"/>
      <w:marLeft w:val="0"/>
      <w:marRight w:val="0"/>
      <w:marTop w:val="0"/>
      <w:marBottom w:val="0"/>
      <w:divBdr>
        <w:top w:val="none" w:sz="0" w:space="0" w:color="auto"/>
        <w:left w:val="none" w:sz="0" w:space="0" w:color="auto"/>
        <w:bottom w:val="none" w:sz="0" w:space="0" w:color="auto"/>
        <w:right w:val="none" w:sz="0" w:space="0" w:color="auto"/>
      </w:divBdr>
      <w:divsChild>
        <w:div w:id="2057703640">
          <w:marLeft w:val="0"/>
          <w:marRight w:val="0"/>
          <w:marTop w:val="0"/>
          <w:marBottom w:val="0"/>
          <w:divBdr>
            <w:top w:val="none" w:sz="0" w:space="0" w:color="auto"/>
            <w:left w:val="none" w:sz="0" w:space="0" w:color="auto"/>
            <w:bottom w:val="none" w:sz="0" w:space="0" w:color="auto"/>
            <w:right w:val="none" w:sz="0" w:space="0" w:color="auto"/>
          </w:divBdr>
          <w:divsChild>
            <w:div w:id="1833064003">
              <w:marLeft w:val="0"/>
              <w:marRight w:val="0"/>
              <w:marTop w:val="0"/>
              <w:marBottom w:val="0"/>
              <w:divBdr>
                <w:top w:val="none" w:sz="0" w:space="0" w:color="auto"/>
                <w:left w:val="none" w:sz="0" w:space="0" w:color="auto"/>
                <w:bottom w:val="none" w:sz="0" w:space="0" w:color="auto"/>
                <w:right w:val="none" w:sz="0" w:space="0" w:color="auto"/>
              </w:divBdr>
            </w:div>
          </w:divsChild>
        </w:div>
        <w:div w:id="751047533">
          <w:marLeft w:val="0"/>
          <w:marRight w:val="0"/>
          <w:marTop w:val="0"/>
          <w:marBottom w:val="0"/>
          <w:divBdr>
            <w:top w:val="none" w:sz="0" w:space="0" w:color="auto"/>
            <w:left w:val="none" w:sz="0" w:space="0" w:color="auto"/>
            <w:bottom w:val="none" w:sz="0" w:space="0" w:color="auto"/>
            <w:right w:val="none" w:sz="0" w:space="0" w:color="auto"/>
          </w:divBdr>
        </w:div>
      </w:divsChild>
    </w:div>
    <w:div w:id="1338265588">
      <w:bodyDiv w:val="1"/>
      <w:marLeft w:val="0"/>
      <w:marRight w:val="0"/>
      <w:marTop w:val="0"/>
      <w:marBottom w:val="0"/>
      <w:divBdr>
        <w:top w:val="none" w:sz="0" w:space="0" w:color="auto"/>
        <w:left w:val="none" w:sz="0" w:space="0" w:color="auto"/>
        <w:bottom w:val="none" w:sz="0" w:space="0" w:color="auto"/>
        <w:right w:val="none" w:sz="0" w:space="0" w:color="auto"/>
      </w:divBdr>
    </w:div>
    <w:div w:id="1991011393">
      <w:bodyDiv w:val="1"/>
      <w:marLeft w:val="0"/>
      <w:marRight w:val="0"/>
      <w:marTop w:val="0"/>
      <w:marBottom w:val="0"/>
      <w:divBdr>
        <w:top w:val="none" w:sz="0" w:space="0" w:color="auto"/>
        <w:left w:val="none" w:sz="0" w:space="0" w:color="auto"/>
        <w:bottom w:val="none" w:sz="0" w:space="0" w:color="auto"/>
        <w:right w:val="none" w:sz="0" w:space="0" w:color="auto"/>
      </w:divBdr>
      <w:divsChild>
        <w:div w:id="666206031">
          <w:marLeft w:val="0"/>
          <w:marRight w:val="0"/>
          <w:marTop w:val="0"/>
          <w:marBottom w:val="0"/>
          <w:divBdr>
            <w:top w:val="none" w:sz="0" w:space="0" w:color="auto"/>
            <w:left w:val="none" w:sz="0" w:space="0" w:color="auto"/>
            <w:bottom w:val="none" w:sz="0" w:space="0" w:color="auto"/>
            <w:right w:val="none" w:sz="0" w:space="0" w:color="auto"/>
          </w:divBdr>
          <w:divsChild>
            <w:div w:id="1901939975">
              <w:marLeft w:val="0"/>
              <w:marRight w:val="0"/>
              <w:marTop w:val="0"/>
              <w:marBottom w:val="0"/>
              <w:divBdr>
                <w:top w:val="none" w:sz="0" w:space="0" w:color="auto"/>
                <w:left w:val="none" w:sz="0" w:space="0" w:color="auto"/>
                <w:bottom w:val="none" w:sz="0" w:space="0" w:color="auto"/>
                <w:right w:val="none" w:sz="0" w:space="0" w:color="auto"/>
              </w:divBdr>
            </w:div>
          </w:divsChild>
        </w:div>
        <w:div w:id="462621356">
          <w:marLeft w:val="0"/>
          <w:marRight w:val="0"/>
          <w:marTop w:val="0"/>
          <w:marBottom w:val="0"/>
          <w:divBdr>
            <w:top w:val="none" w:sz="0" w:space="0" w:color="auto"/>
            <w:left w:val="none" w:sz="0" w:space="0" w:color="auto"/>
            <w:bottom w:val="none" w:sz="0" w:space="0" w:color="auto"/>
            <w:right w:val="none" w:sz="0" w:space="0" w:color="auto"/>
          </w:divBdr>
        </w:div>
      </w:divsChild>
    </w:div>
    <w:div w:id="2012831586">
      <w:bodyDiv w:val="1"/>
      <w:marLeft w:val="0"/>
      <w:marRight w:val="0"/>
      <w:marTop w:val="0"/>
      <w:marBottom w:val="0"/>
      <w:divBdr>
        <w:top w:val="none" w:sz="0" w:space="0" w:color="auto"/>
        <w:left w:val="none" w:sz="0" w:space="0" w:color="auto"/>
        <w:bottom w:val="none" w:sz="0" w:space="0" w:color="auto"/>
        <w:right w:val="none" w:sz="0" w:space="0" w:color="auto"/>
      </w:divBdr>
      <w:divsChild>
        <w:div w:id="143010633">
          <w:marLeft w:val="0"/>
          <w:marRight w:val="0"/>
          <w:marTop w:val="0"/>
          <w:marBottom w:val="0"/>
          <w:divBdr>
            <w:top w:val="none" w:sz="0" w:space="0" w:color="auto"/>
            <w:left w:val="none" w:sz="0" w:space="0" w:color="auto"/>
            <w:bottom w:val="none" w:sz="0" w:space="0" w:color="auto"/>
            <w:right w:val="none" w:sz="0" w:space="0" w:color="auto"/>
          </w:divBdr>
          <w:divsChild>
            <w:div w:id="1487356776">
              <w:marLeft w:val="0"/>
              <w:marRight w:val="0"/>
              <w:marTop w:val="0"/>
              <w:marBottom w:val="0"/>
              <w:divBdr>
                <w:top w:val="none" w:sz="0" w:space="0" w:color="auto"/>
                <w:left w:val="none" w:sz="0" w:space="0" w:color="auto"/>
                <w:bottom w:val="none" w:sz="0" w:space="0" w:color="auto"/>
                <w:right w:val="none" w:sz="0" w:space="0" w:color="auto"/>
              </w:divBdr>
            </w:div>
          </w:divsChild>
        </w:div>
        <w:div w:id="461266283">
          <w:marLeft w:val="0"/>
          <w:marRight w:val="0"/>
          <w:marTop w:val="0"/>
          <w:marBottom w:val="0"/>
          <w:divBdr>
            <w:top w:val="none" w:sz="0" w:space="0" w:color="auto"/>
            <w:left w:val="none" w:sz="0" w:space="0" w:color="auto"/>
            <w:bottom w:val="none" w:sz="0" w:space="0" w:color="auto"/>
            <w:right w:val="none" w:sz="0" w:space="0" w:color="auto"/>
          </w:divBdr>
        </w:div>
      </w:divsChild>
    </w:div>
    <w:div w:id="2045592810">
      <w:bodyDiv w:val="1"/>
      <w:marLeft w:val="0"/>
      <w:marRight w:val="0"/>
      <w:marTop w:val="0"/>
      <w:marBottom w:val="0"/>
      <w:divBdr>
        <w:top w:val="none" w:sz="0" w:space="0" w:color="auto"/>
        <w:left w:val="none" w:sz="0" w:space="0" w:color="auto"/>
        <w:bottom w:val="none" w:sz="0" w:space="0" w:color="auto"/>
        <w:right w:val="none" w:sz="0" w:space="0" w:color="auto"/>
      </w:divBdr>
      <w:divsChild>
        <w:div w:id="501317217">
          <w:marLeft w:val="0"/>
          <w:marRight w:val="0"/>
          <w:marTop w:val="0"/>
          <w:marBottom w:val="0"/>
          <w:divBdr>
            <w:top w:val="none" w:sz="0" w:space="0" w:color="auto"/>
            <w:left w:val="none" w:sz="0" w:space="0" w:color="auto"/>
            <w:bottom w:val="none" w:sz="0" w:space="0" w:color="auto"/>
            <w:right w:val="none" w:sz="0" w:space="0" w:color="auto"/>
          </w:divBdr>
          <w:divsChild>
            <w:div w:id="1911887037">
              <w:marLeft w:val="0"/>
              <w:marRight w:val="0"/>
              <w:marTop w:val="0"/>
              <w:marBottom w:val="0"/>
              <w:divBdr>
                <w:top w:val="none" w:sz="0" w:space="0" w:color="auto"/>
                <w:left w:val="none" w:sz="0" w:space="0" w:color="auto"/>
                <w:bottom w:val="none" w:sz="0" w:space="0" w:color="auto"/>
                <w:right w:val="none" w:sz="0" w:space="0" w:color="auto"/>
              </w:divBdr>
              <w:divsChild>
                <w:div w:id="639577774">
                  <w:marLeft w:val="0"/>
                  <w:marRight w:val="0"/>
                  <w:marTop w:val="0"/>
                  <w:marBottom w:val="0"/>
                  <w:divBdr>
                    <w:top w:val="none" w:sz="0" w:space="0" w:color="auto"/>
                    <w:left w:val="none" w:sz="0" w:space="0" w:color="auto"/>
                    <w:bottom w:val="none" w:sz="0" w:space="0" w:color="auto"/>
                    <w:right w:val="none" w:sz="0" w:space="0" w:color="auto"/>
                  </w:divBdr>
                  <w:divsChild>
                    <w:div w:id="141166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861129">
          <w:marLeft w:val="0"/>
          <w:marRight w:val="0"/>
          <w:marTop w:val="100"/>
          <w:marBottom w:val="0"/>
          <w:divBdr>
            <w:top w:val="none" w:sz="0" w:space="0" w:color="auto"/>
            <w:left w:val="none" w:sz="0" w:space="0" w:color="auto"/>
            <w:bottom w:val="none" w:sz="0" w:space="0" w:color="auto"/>
            <w:right w:val="none" w:sz="0" w:space="0" w:color="auto"/>
          </w:divBdr>
          <w:divsChild>
            <w:div w:id="827091864">
              <w:marLeft w:val="0"/>
              <w:marRight w:val="0"/>
              <w:marTop w:val="0"/>
              <w:marBottom w:val="0"/>
              <w:divBdr>
                <w:top w:val="none" w:sz="0" w:space="0" w:color="auto"/>
                <w:left w:val="none" w:sz="0" w:space="0" w:color="auto"/>
                <w:bottom w:val="none" w:sz="0" w:space="0" w:color="auto"/>
                <w:right w:val="none" w:sz="0" w:space="0" w:color="auto"/>
              </w:divBdr>
              <w:divsChild>
                <w:div w:id="417214755">
                  <w:marLeft w:val="0"/>
                  <w:marRight w:val="0"/>
                  <w:marTop w:val="0"/>
                  <w:marBottom w:val="0"/>
                  <w:divBdr>
                    <w:top w:val="none" w:sz="0" w:space="0" w:color="auto"/>
                    <w:left w:val="none" w:sz="0" w:space="0" w:color="auto"/>
                    <w:bottom w:val="none" w:sz="0" w:space="0" w:color="auto"/>
                    <w:right w:val="none" w:sz="0" w:space="0" w:color="auto"/>
                  </w:divBdr>
                  <w:divsChild>
                    <w:div w:id="1651982491">
                      <w:marLeft w:val="0"/>
                      <w:marRight w:val="0"/>
                      <w:marTop w:val="0"/>
                      <w:marBottom w:val="0"/>
                      <w:divBdr>
                        <w:top w:val="none" w:sz="0" w:space="0" w:color="auto"/>
                        <w:left w:val="none" w:sz="0" w:space="0" w:color="auto"/>
                        <w:bottom w:val="none" w:sz="0" w:space="0" w:color="auto"/>
                        <w:right w:val="none" w:sz="0" w:space="0" w:color="auto"/>
                      </w:divBdr>
                      <w:divsChild>
                        <w:div w:id="190213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751974">
              <w:marLeft w:val="0"/>
              <w:marRight w:val="0"/>
              <w:marTop w:val="60"/>
              <w:marBottom w:val="0"/>
              <w:divBdr>
                <w:top w:val="none" w:sz="0" w:space="0" w:color="auto"/>
                <w:left w:val="none" w:sz="0" w:space="0" w:color="auto"/>
                <w:bottom w:val="none" w:sz="0" w:space="0" w:color="auto"/>
                <w:right w:val="none" w:sz="0" w:space="0" w:color="auto"/>
              </w:divBdr>
            </w:div>
          </w:divsChild>
        </w:div>
        <w:div w:id="1269847836">
          <w:marLeft w:val="0"/>
          <w:marRight w:val="0"/>
          <w:marTop w:val="0"/>
          <w:marBottom w:val="0"/>
          <w:divBdr>
            <w:top w:val="none" w:sz="0" w:space="0" w:color="auto"/>
            <w:left w:val="none" w:sz="0" w:space="0" w:color="auto"/>
            <w:bottom w:val="none" w:sz="0" w:space="0" w:color="auto"/>
            <w:right w:val="none" w:sz="0" w:space="0" w:color="auto"/>
          </w:divBdr>
          <w:divsChild>
            <w:div w:id="1510945280">
              <w:marLeft w:val="0"/>
              <w:marRight w:val="0"/>
              <w:marTop w:val="0"/>
              <w:marBottom w:val="0"/>
              <w:divBdr>
                <w:top w:val="none" w:sz="0" w:space="0" w:color="auto"/>
                <w:left w:val="none" w:sz="0" w:space="0" w:color="auto"/>
                <w:bottom w:val="none" w:sz="0" w:space="0" w:color="auto"/>
                <w:right w:val="none" w:sz="0" w:space="0" w:color="auto"/>
              </w:divBdr>
              <w:divsChild>
                <w:div w:id="13878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927044">
      <w:bodyDiv w:val="1"/>
      <w:marLeft w:val="0"/>
      <w:marRight w:val="0"/>
      <w:marTop w:val="0"/>
      <w:marBottom w:val="0"/>
      <w:divBdr>
        <w:top w:val="none" w:sz="0" w:space="0" w:color="auto"/>
        <w:left w:val="none" w:sz="0" w:space="0" w:color="auto"/>
        <w:bottom w:val="none" w:sz="0" w:space="0" w:color="auto"/>
        <w:right w:val="none" w:sz="0" w:space="0" w:color="auto"/>
      </w:divBdr>
      <w:divsChild>
        <w:div w:id="1340044901">
          <w:marLeft w:val="0"/>
          <w:marRight w:val="0"/>
          <w:marTop w:val="0"/>
          <w:marBottom w:val="0"/>
          <w:divBdr>
            <w:top w:val="none" w:sz="0" w:space="0" w:color="auto"/>
            <w:left w:val="none" w:sz="0" w:space="0" w:color="auto"/>
            <w:bottom w:val="none" w:sz="0" w:space="0" w:color="auto"/>
            <w:right w:val="none" w:sz="0" w:space="0" w:color="auto"/>
          </w:divBdr>
        </w:div>
        <w:div w:id="9794521">
          <w:marLeft w:val="0"/>
          <w:marRight w:val="0"/>
          <w:marTop w:val="0"/>
          <w:marBottom w:val="0"/>
          <w:divBdr>
            <w:top w:val="none" w:sz="0" w:space="0" w:color="auto"/>
            <w:left w:val="none" w:sz="0" w:space="0" w:color="auto"/>
            <w:bottom w:val="none" w:sz="0" w:space="0" w:color="auto"/>
            <w:right w:val="none" w:sz="0" w:space="0" w:color="auto"/>
          </w:divBdr>
          <w:divsChild>
            <w:div w:id="480582811">
              <w:marLeft w:val="0"/>
              <w:marRight w:val="0"/>
              <w:marTop w:val="150"/>
              <w:marBottom w:val="150"/>
              <w:divBdr>
                <w:top w:val="none" w:sz="0" w:space="0" w:color="auto"/>
                <w:left w:val="none" w:sz="0" w:space="0" w:color="auto"/>
                <w:bottom w:val="none" w:sz="0" w:space="0" w:color="auto"/>
                <w:right w:val="none" w:sz="0" w:space="0" w:color="auto"/>
              </w:divBdr>
            </w:div>
            <w:div w:id="382100697">
              <w:marLeft w:val="0"/>
              <w:marRight w:val="0"/>
              <w:marTop w:val="0"/>
              <w:marBottom w:val="0"/>
              <w:divBdr>
                <w:top w:val="none" w:sz="0" w:space="0" w:color="auto"/>
                <w:left w:val="none" w:sz="0" w:space="0" w:color="auto"/>
                <w:bottom w:val="none" w:sz="0" w:space="0" w:color="auto"/>
                <w:right w:val="none" w:sz="0" w:space="0" w:color="auto"/>
              </w:divBdr>
              <w:divsChild>
                <w:div w:id="37054627">
                  <w:marLeft w:val="0"/>
                  <w:marRight w:val="0"/>
                  <w:marTop w:val="0"/>
                  <w:marBottom w:val="0"/>
                  <w:divBdr>
                    <w:top w:val="none" w:sz="0" w:space="0" w:color="auto"/>
                    <w:left w:val="none" w:sz="0" w:space="0" w:color="auto"/>
                    <w:bottom w:val="none" w:sz="0" w:space="0" w:color="auto"/>
                    <w:right w:val="none" w:sz="0" w:space="0" w:color="auto"/>
                  </w:divBdr>
                  <w:divsChild>
                    <w:div w:id="1714113431">
                      <w:marLeft w:val="0"/>
                      <w:marRight w:val="0"/>
                      <w:marTop w:val="0"/>
                      <w:marBottom w:val="0"/>
                      <w:divBdr>
                        <w:top w:val="none" w:sz="0" w:space="0" w:color="auto"/>
                        <w:left w:val="none" w:sz="0" w:space="0" w:color="auto"/>
                        <w:bottom w:val="none" w:sz="0" w:space="0" w:color="auto"/>
                        <w:right w:val="none" w:sz="0" w:space="0" w:color="auto"/>
                      </w:divBdr>
                    </w:div>
                  </w:divsChild>
                </w:div>
                <w:div w:id="1783722096">
                  <w:marLeft w:val="0"/>
                  <w:marRight w:val="0"/>
                  <w:marTop w:val="0"/>
                  <w:marBottom w:val="0"/>
                  <w:divBdr>
                    <w:top w:val="none" w:sz="0" w:space="0" w:color="auto"/>
                    <w:left w:val="none" w:sz="0" w:space="0" w:color="auto"/>
                    <w:bottom w:val="none" w:sz="0" w:space="0" w:color="auto"/>
                    <w:right w:val="none" w:sz="0" w:space="0" w:color="auto"/>
                  </w:divBdr>
                  <w:divsChild>
                    <w:div w:id="1383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9.png"/><Relationship Id="rId39" Type="http://schemas.openxmlformats.org/officeDocument/2006/relationships/hyperlink" Target="https://journals.sagepub.com/doi/pdf/10.1177/1040638713483468" TargetMode="External"/><Relationship Id="rId21" Type="http://schemas.openxmlformats.org/officeDocument/2006/relationships/hyperlink" Target="https://repozitorij.vuka.hr/islandora/object/vuka:318/datastream/PDF" TargetMode="External"/><Relationship Id="rId34" Type="http://schemas.openxmlformats.org/officeDocument/2006/relationships/image" Target="media/image14.png"/><Relationship Id="rId42" Type="http://schemas.openxmlformats.org/officeDocument/2006/relationships/hyperlink" Target="https://farmingmethod.com/quail-farm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msdvetmanual.com/poultry/necrotic-enteritis/overview-of-necrotic-enteritis-in-poultry" TargetMode="External"/><Relationship Id="rId32" Type="http://schemas.openxmlformats.org/officeDocument/2006/relationships/image" Target="media/image13.gif"/><Relationship Id="rId37" Type="http://schemas.openxmlformats.org/officeDocument/2006/relationships/image" Target="media/image16.gif"/><Relationship Id="rId40" Type="http://schemas.openxmlformats.org/officeDocument/2006/relationships/image" Target="media/image1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gif"/><Relationship Id="rId28" Type="http://schemas.openxmlformats.org/officeDocument/2006/relationships/image" Target="media/image10.png"/><Relationship Id="rId36" Type="http://schemas.openxmlformats.org/officeDocument/2006/relationships/hyperlink" Target="https://journals.sagepub.com/doi/pdf/10.1177/1040638713483468" TargetMode="External"/><Relationship Id="rId10" Type="http://schemas.openxmlformats.org/officeDocument/2006/relationships/header" Target="header1.xml"/><Relationship Id="rId19" Type="http://schemas.openxmlformats.org/officeDocument/2006/relationships/hyperlink" Target="https://www.backyardchickens.com/articles/quail-diseases-health-issues-and-keeping-your-quail-healthy.67379/?__cf_chl_captcha_tk__=pmd_cbb2dddb038ffca28a44897d9e6c7d8c53f3c5eb-1628178095-0-gqNtZGzNAw2jcnBszQi6" TargetMode="External"/><Relationship Id="rId31" Type="http://schemas.openxmlformats.org/officeDocument/2006/relationships/image" Target="media/image12.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hyperlink" Target="https://www.semanticscholar.org/paper/Clostridium-colinum-sp.-nov.%2C-nom.-rev.%2C-the-Agent-Berkhoff/806ce849587cf8e9396f17fe707e8eb8bd7166ac" TargetMode="External"/><Relationship Id="rId30" Type="http://schemas.openxmlformats.org/officeDocument/2006/relationships/hyperlink" Target="https://www.semanticscholar.org/paper/Clostridium-perfringens-(-necrotic-enteritis-)-Host-Cooper-Songer/08a63f91da2f7fe5a5213e4b4f4099f3e467c08a" TargetMode="External"/><Relationship Id="rId35" Type="http://schemas.openxmlformats.org/officeDocument/2006/relationships/image" Target="media/image15.png"/><Relationship Id="rId43" Type="http://schemas.openxmlformats.org/officeDocument/2006/relationships/header" Target="head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hyperlink" Target="https://journals.sagepub.com/doi/pdf/10.1177/1040638713483468" TargetMode="External"/><Relationship Id="rId38" Type="http://schemas.openxmlformats.org/officeDocument/2006/relationships/image" Target="media/image17.png"/><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CDC33-2D7E-4B56-905D-01FAB5AF2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9806</Words>
  <Characters>55899</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Magican Osmeh</dc:creator>
  <cp:keywords/>
  <dc:description/>
  <cp:lastModifiedBy>Magican Osmeh</cp:lastModifiedBy>
  <cp:revision>3</cp:revision>
  <dcterms:created xsi:type="dcterms:W3CDTF">2021-09-10T11:14:00Z</dcterms:created>
  <dcterms:modified xsi:type="dcterms:W3CDTF">2021-09-10T11:21:00Z</dcterms:modified>
</cp:coreProperties>
</file>