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7A2" w:rsidRPr="00E648AD" w:rsidRDefault="000147A2" w:rsidP="000147A2">
      <w:pPr>
        <w:spacing w:after="0" w:line="240" w:lineRule="auto"/>
        <w:ind w:left="709" w:right="708"/>
        <w:jc w:val="center"/>
        <w:rPr>
          <w:rFonts w:eastAsia="Calibri" w:cs="Times New Roman"/>
          <w:b/>
          <w:bCs/>
          <w:sz w:val="36"/>
          <w:szCs w:val="24"/>
          <w:lang w:val="sr-Latn-BA"/>
        </w:rPr>
      </w:pPr>
      <w:r w:rsidRPr="00E648AD">
        <w:rPr>
          <w:rFonts w:eastAsia="Calibri" w:cs="Times New Roman"/>
          <w:b/>
          <w:bCs/>
          <w:noProof/>
          <w:sz w:val="36"/>
          <w:szCs w:val="24"/>
        </w:rPr>
        <w:drawing>
          <wp:anchor distT="0" distB="0" distL="114300" distR="114300" simplePos="0" relativeHeight="251659264" behindDoc="0" locked="0" layoutInCell="1" allowOverlap="1">
            <wp:simplePos x="0" y="0"/>
            <wp:positionH relativeFrom="margin">
              <wp:posOffset>-696595</wp:posOffset>
            </wp:positionH>
            <wp:positionV relativeFrom="margin">
              <wp:posOffset>-129540</wp:posOffset>
            </wp:positionV>
            <wp:extent cx="1219200" cy="121920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19200"/>
                    </a:xfrm>
                    <a:prstGeom prst="rect">
                      <a:avLst/>
                    </a:prstGeom>
                    <a:noFill/>
                  </pic:spPr>
                </pic:pic>
              </a:graphicData>
            </a:graphic>
          </wp:anchor>
        </w:drawing>
      </w:r>
      <w:r w:rsidRPr="00E648AD">
        <w:rPr>
          <w:rFonts w:eastAsia="Calibri" w:cs="Times New Roman"/>
          <w:b/>
          <w:bCs/>
          <w:noProof/>
          <w:sz w:val="36"/>
          <w:szCs w:val="24"/>
        </w:rPr>
        <w:drawing>
          <wp:anchor distT="0" distB="0" distL="114300" distR="114300" simplePos="0" relativeHeight="251660288" behindDoc="0" locked="0" layoutInCell="1" allowOverlap="1">
            <wp:simplePos x="0" y="0"/>
            <wp:positionH relativeFrom="margin">
              <wp:posOffset>5025390</wp:posOffset>
            </wp:positionH>
            <wp:positionV relativeFrom="margin">
              <wp:posOffset>-129540</wp:posOffset>
            </wp:positionV>
            <wp:extent cx="1152525" cy="114300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143000"/>
                    </a:xfrm>
                    <a:prstGeom prst="rect">
                      <a:avLst/>
                    </a:prstGeom>
                    <a:noFill/>
                  </pic:spPr>
                </pic:pic>
              </a:graphicData>
            </a:graphic>
          </wp:anchor>
        </w:drawing>
      </w:r>
      <w:r w:rsidRPr="00E648AD">
        <w:rPr>
          <w:rFonts w:eastAsia="Calibri" w:cs="Times New Roman"/>
          <w:b/>
          <w:bCs/>
          <w:sz w:val="36"/>
          <w:szCs w:val="24"/>
          <w:lang w:val="sr-Latn-BA"/>
        </w:rPr>
        <w:t>УНИВЕРЗИТЕТ У НОВОМ САДУ</w:t>
      </w:r>
    </w:p>
    <w:p w:rsidR="000147A2" w:rsidRPr="00E648AD" w:rsidRDefault="000147A2" w:rsidP="000147A2">
      <w:pPr>
        <w:spacing w:after="0" w:line="240" w:lineRule="auto"/>
        <w:ind w:left="709"/>
        <w:jc w:val="center"/>
        <w:rPr>
          <w:rFonts w:eastAsia="Calibri" w:cs="Times New Roman"/>
          <w:b/>
          <w:bCs/>
          <w:sz w:val="36"/>
          <w:szCs w:val="24"/>
          <w:lang w:val="sr-Latn-BA"/>
        </w:rPr>
      </w:pPr>
      <w:r w:rsidRPr="00E648AD">
        <w:rPr>
          <w:rFonts w:eastAsia="Calibri" w:cs="Times New Roman"/>
          <w:b/>
          <w:bCs/>
          <w:sz w:val="36"/>
          <w:szCs w:val="24"/>
          <w:lang w:val="sr-Latn-BA"/>
        </w:rPr>
        <w:t>ПОЉОПРИВРЕДНИ ФАКУЛТЕТ</w:t>
      </w:r>
    </w:p>
    <w:p w:rsidR="000147A2" w:rsidRPr="00E648AD" w:rsidRDefault="000147A2" w:rsidP="000147A2">
      <w:pPr>
        <w:spacing w:after="0" w:line="240" w:lineRule="auto"/>
        <w:ind w:left="709"/>
        <w:jc w:val="center"/>
        <w:rPr>
          <w:rFonts w:eastAsia="Calibri" w:cs="Times New Roman"/>
          <w:b/>
          <w:bCs/>
          <w:sz w:val="36"/>
          <w:szCs w:val="24"/>
          <w:lang w:val="sr-Latn-BA"/>
        </w:rPr>
      </w:pPr>
      <w:r w:rsidRPr="00E648AD">
        <w:rPr>
          <w:rFonts w:eastAsia="Calibri" w:cs="Times New Roman"/>
          <w:b/>
          <w:bCs/>
          <w:sz w:val="36"/>
          <w:szCs w:val="24"/>
          <w:lang w:val="sr-Latn-BA"/>
        </w:rPr>
        <w:t>Департман за ветеринарску медицину</w:t>
      </w:r>
    </w:p>
    <w:p w:rsidR="000147A2" w:rsidRPr="00E648AD" w:rsidRDefault="000147A2" w:rsidP="000147A2">
      <w:pPr>
        <w:spacing w:after="0"/>
        <w:rPr>
          <w:rFonts w:eastAsia="Calibri" w:cs="Times New Roman"/>
          <w:b/>
          <w:bCs/>
          <w:szCs w:val="24"/>
          <w:lang w:val="sr-Latn-BA"/>
        </w:rPr>
      </w:pPr>
    </w:p>
    <w:p w:rsidR="000147A2" w:rsidRPr="00E648AD" w:rsidRDefault="000147A2" w:rsidP="000147A2">
      <w:pPr>
        <w:spacing w:after="0"/>
        <w:rPr>
          <w:rFonts w:eastAsia="Calibri" w:cs="Times New Roman"/>
          <w:b/>
          <w:bCs/>
          <w:sz w:val="32"/>
          <w:szCs w:val="32"/>
          <w:lang w:val="sr-Latn-BA"/>
        </w:rPr>
      </w:pPr>
    </w:p>
    <w:p w:rsidR="000147A2" w:rsidRPr="00E648AD" w:rsidRDefault="000147A2" w:rsidP="000147A2">
      <w:pPr>
        <w:spacing w:after="0"/>
        <w:rPr>
          <w:rFonts w:eastAsia="Calibri" w:cs="Times New Roman"/>
          <w:b/>
          <w:bCs/>
          <w:sz w:val="32"/>
          <w:szCs w:val="32"/>
          <w:lang w:val="sr-Latn-BA"/>
        </w:rPr>
      </w:pPr>
    </w:p>
    <w:p w:rsidR="000147A2" w:rsidRPr="00E648AD" w:rsidRDefault="000147A2" w:rsidP="000147A2">
      <w:pPr>
        <w:spacing w:after="0"/>
        <w:rPr>
          <w:rFonts w:eastAsia="Calibri" w:cs="Times New Roman"/>
          <w:b/>
          <w:bCs/>
          <w:sz w:val="32"/>
          <w:szCs w:val="32"/>
          <w:lang w:val="sr-Latn-BA"/>
        </w:rPr>
      </w:pPr>
    </w:p>
    <w:p w:rsidR="000147A2" w:rsidRPr="00E648AD" w:rsidRDefault="000147A2" w:rsidP="000147A2">
      <w:pPr>
        <w:spacing w:after="0"/>
        <w:rPr>
          <w:rFonts w:eastAsia="Calibri" w:cs="Times New Roman"/>
          <w:b/>
          <w:bCs/>
          <w:sz w:val="32"/>
          <w:szCs w:val="32"/>
          <w:lang w:val="sr-Latn-BA"/>
        </w:rPr>
      </w:pPr>
    </w:p>
    <w:p w:rsidR="000147A2" w:rsidRPr="00E648AD" w:rsidRDefault="000147A2" w:rsidP="000147A2">
      <w:pPr>
        <w:spacing w:after="0"/>
        <w:rPr>
          <w:rFonts w:eastAsia="Calibri" w:cs="Times New Roman"/>
          <w:b/>
          <w:bCs/>
          <w:sz w:val="32"/>
          <w:szCs w:val="32"/>
          <w:lang w:val="sr-Latn-BA"/>
        </w:rPr>
      </w:pPr>
    </w:p>
    <w:p w:rsidR="000147A2" w:rsidRPr="00E648AD" w:rsidRDefault="000147A2" w:rsidP="000147A2">
      <w:pPr>
        <w:spacing w:after="0"/>
        <w:rPr>
          <w:rFonts w:eastAsia="Calibri" w:cs="Times New Roman"/>
          <w:b/>
          <w:bCs/>
          <w:sz w:val="32"/>
          <w:szCs w:val="32"/>
          <w:lang w:val="sr-Latn-BA"/>
        </w:rPr>
      </w:pPr>
    </w:p>
    <w:p w:rsidR="000147A2" w:rsidRPr="00E648AD" w:rsidRDefault="000147A2" w:rsidP="000147A2">
      <w:pPr>
        <w:spacing w:after="0"/>
        <w:rPr>
          <w:rFonts w:eastAsia="Calibri" w:cs="Times New Roman"/>
          <w:b/>
          <w:bCs/>
          <w:sz w:val="32"/>
          <w:szCs w:val="32"/>
          <w:lang w:val="sr-Latn-BA"/>
        </w:rPr>
      </w:pPr>
    </w:p>
    <w:p w:rsidR="000147A2" w:rsidRPr="00E648AD" w:rsidRDefault="000147A2" w:rsidP="000147A2">
      <w:pPr>
        <w:spacing w:after="0"/>
        <w:jc w:val="center"/>
        <w:rPr>
          <w:rFonts w:eastAsia="Calibri" w:cs="Times New Roman"/>
          <w:b/>
          <w:bCs/>
          <w:sz w:val="36"/>
          <w:szCs w:val="24"/>
          <w:lang w:val="sr-Latn-BA"/>
        </w:rPr>
      </w:pPr>
      <w:r w:rsidRPr="00E648AD">
        <w:rPr>
          <w:rFonts w:eastAsia="Calibri" w:cs="Times New Roman"/>
          <w:b/>
          <w:bCs/>
          <w:sz w:val="36"/>
          <w:szCs w:val="24"/>
          <w:lang w:val="sr-Latn-BA"/>
        </w:rPr>
        <w:t>Недељко Станић</w:t>
      </w:r>
    </w:p>
    <w:p w:rsidR="000147A2" w:rsidRPr="00E648AD" w:rsidRDefault="000147A2" w:rsidP="000147A2">
      <w:pPr>
        <w:spacing w:after="0"/>
        <w:rPr>
          <w:rFonts w:eastAsia="Calibri" w:cs="Times New Roman"/>
          <w:b/>
          <w:bCs/>
          <w:sz w:val="36"/>
          <w:szCs w:val="36"/>
          <w:lang w:val="sr-Latn-BA"/>
        </w:rPr>
      </w:pPr>
    </w:p>
    <w:p w:rsidR="000147A2" w:rsidRPr="00E648AD" w:rsidRDefault="000147A2" w:rsidP="000147A2">
      <w:pPr>
        <w:spacing w:after="0"/>
        <w:rPr>
          <w:rFonts w:eastAsia="Calibri" w:cs="Times New Roman"/>
          <w:b/>
          <w:bCs/>
          <w:sz w:val="36"/>
          <w:szCs w:val="36"/>
          <w:lang w:val="sr-Latn-BA"/>
        </w:rPr>
      </w:pPr>
    </w:p>
    <w:p w:rsidR="000147A2" w:rsidRPr="00E648AD" w:rsidRDefault="000147A2" w:rsidP="000147A2">
      <w:pPr>
        <w:spacing w:after="0"/>
        <w:rPr>
          <w:rFonts w:eastAsia="Calibri" w:cs="Times New Roman"/>
          <w:b/>
          <w:bCs/>
          <w:sz w:val="36"/>
          <w:szCs w:val="36"/>
          <w:lang w:val="sr-Latn-BA"/>
        </w:rPr>
      </w:pPr>
    </w:p>
    <w:p w:rsidR="000147A2" w:rsidRPr="00E648AD" w:rsidRDefault="000147A2" w:rsidP="000147A2">
      <w:pPr>
        <w:spacing w:after="0"/>
        <w:rPr>
          <w:rFonts w:eastAsia="Calibri" w:cs="Times New Roman"/>
          <w:b/>
          <w:bCs/>
          <w:szCs w:val="24"/>
          <w:lang w:val="sr-Latn-BA"/>
        </w:rPr>
      </w:pPr>
    </w:p>
    <w:p w:rsidR="000147A2" w:rsidRPr="00E648AD" w:rsidRDefault="000147A2" w:rsidP="000147A2">
      <w:pPr>
        <w:spacing w:after="0"/>
        <w:jc w:val="center"/>
        <w:rPr>
          <w:rFonts w:eastAsia="Calibri" w:cs="Times New Roman"/>
          <w:b/>
          <w:bCs/>
          <w:sz w:val="40"/>
          <w:szCs w:val="24"/>
          <w:lang w:val="sr-Latn-BA"/>
        </w:rPr>
      </w:pPr>
      <w:r w:rsidRPr="00E648AD">
        <w:rPr>
          <w:rFonts w:eastAsia="Calibri" w:cs="Times New Roman"/>
          <w:b/>
          <w:bCs/>
          <w:sz w:val="40"/>
          <w:szCs w:val="24"/>
          <w:lang w:val="sr-Latn-BA"/>
        </w:rPr>
        <w:t>Етиниоза пчела</w:t>
      </w:r>
    </w:p>
    <w:p w:rsidR="000147A2" w:rsidRPr="00E648AD" w:rsidRDefault="000147A2" w:rsidP="000147A2">
      <w:pPr>
        <w:spacing w:after="0"/>
        <w:rPr>
          <w:rFonts w:eastAsia="Calibri" w:cs="Times New Roman"/>
          <w:b/>
          <w:bCs/>
          <w:szCs w:val="24"/>
          <w:lang w:val="sr-Latn-BA"/>
        </w:rPr>
      </w:pPr>
    </w:p>
    <w:p w:rsidR="000147A2" w:rsidRPr="00E648AD" w:rsidRDefault="000147A2" w:rsidP="000147A2">
      <w:pPr>
        <w:spacing w:after="0"/>
        <w:rPr>
          <w:rFonts w:eastAsia="Calibri" w:cs="Times New Roman"/>
          <w:b/>
          <w:bCs/>
          <w:szCs w:val="24"/>
          <w:lang w:val="sr-Latn-BA"/>
        </w:rPr>
      </w:pPr>
    </w:p>
    <w:p w:rsidR="000147A2" w:rsidRPr="00E648AD" w:rsidRDefault="000147A2" w:rsidP="000147A2">
      <w:pPr>
        <w:spacing w:after="0"/>
        <w:rPr>
          <w:rFonts w:eastAsia="Calibri" w:cs="Times New Roman"/>
          <w:b/>
          <w:bCs/>
          <w:szCs w:val="24"/>
          <w:lang w:val="sr-Latn-BA"/>
        </w:rPr>
      </w:pPr>
    </w:p>
    <w:p w:rsidR="000147A2" w:rsidRPr="00E648AD" w:rsidRDefault="000147A2" w:rsidP="000147A2">
      <w:pPr>
        <w:spacing w:after="0"/>
        <w:jc w:val="center"/>
        <w:rPr>
          <w:rFonts w:eastAsia="Calibri" w:cs="Times New Roman"/>
          <w:b/>
          <w:bCs/>
          <w:sz w:val="36"/>
          <w:szCs w:val="24"/>
          <w:lang w:val="sr-Latn-BA"/>
        </w:rPr>
      </w:pPr>
      <w:r w:rsidRPr="00E648AD">
        <w:rPr>
          <w:rFonts w:eastAsia="Calibri" w:cs="Times New Roman"/>
          <w:b/>
          <w:bCs/>
          <w:sz w:val="36"/>
          <w:szCs w:val="24"/>
          <w:lang w:val="sr-Latn-BA"/>
        </w:rPr>
        <w:t>Дипломски рад</w:t>
      </w:r>
    </w:p>
    <w:p w:rsidR="000147A2" w:rsidRPr="00E648AD" w:rsidRDefault="000147A2" w:rsidP="000147A2">
      <w:pPr>
        <w:spacing w:after="0"/>
        <w:jc w:val="center"/>
        <w:rPr>
          <w:rFonts w:eastAsia="Calibri" w:cs="Times New Roman"/>
          <w:b/>
          <w:bCs/>
          <w:sz w:val="36"/>
          <w:szCs w:val="24"/>
          <w:lang w:val="sr-Latn-BA"/>
        </w:rPr>
      </w:pPr>
    </w:p>
    <w:p w:rsidR="000147A2" w:rsidRPr="00E648AD" w:rsidRDefault="000147A2" w:rsidP="000147A2">
      <w:pPr>
        <w:spacing w:after="0"/>
        <w:jc w:val="center"/>
        <w:rPr>
          <w:rFonts w:eastAsia="Calibri" w:cs="Times New Roman"/>
          <w:b/>
          <w:bCs/>
          <w:sz w:val="36"/>
          <w:szCs w:val="24"/>
          <w:lang w:val="sr-Latn-BA"/>
        </w:rPr>
      </w:pPr>
    </w:p>
    <w:p w:rsidR="000147A2" w:rsidRPr="00E648AD" w:rsidRDefault="000147A2" w:rsidP="000147A2">
      <w:pPr>
        <w:spacing w:after="0"/>
        <w:jc w:val="center"/>
        <w:rPr>
          <w:rFonts w:eastAsia="Calibri" w:cs="Times New Roman"/>
          <w:b/>
          <w:bCs/>
          <w:sz w:val="36"/>
          <w:szCs w:val="24"/>
          <w:lang w:val="sr-Latn-BA"/>
        </w:rPr>
      </w:pPr>
    </w:p>
    <w:p w:rsidR="000147A2" w:rsidRPr="00E648AD" w:rsidRDefault="000147A2" w:rsidP="000147A2">
      <w:pPr>
        <w:spacing w:after="0"/>
        <w:jc w:val="center"/>
        <w:rPr>
          <w:rFonts w:eastAsia="Calibri" w:cs="Times New Roman"/>
          <w:b/>
          <w:bCs/>
          <w:sz w:val="36"/>
          <w:szCs w:val="24"/>
          <w:lang w:val="sr-Latn-BA"/>
        </w:rPr>
      </w:pPr>
    </w:p>
    <w:p w:rsidR="000147A2" w:rsidRPr="00E648AD" w:rsidRDefault="000147A2" w:rsidP="000147A2">
      <w:pPr>
        <w:spacing w:after="0"/>
        <w:jc w:val="center"/>
        <w:rPr>
          <w:rFonts w:eastAsia="Calibri" w:cs="Times New Roman"/>
          <w:b/>
          <w:bCs/>
          <w:sz w:val="36"/>
          <w:szCs w:val="24"/>
          <w:lang w:val="sr-Latn-BA"/>
        </w:rPr>
      </w:pPr>
    </w:p>
    <w:p w:rsidR="000147A2" w:rsidRDefault="000147A2" w:rsidP="000147A2">
      <w:pPr>
        <w:spacing w:after="0"/>
        <w:jc w:val="center"/>
        <w:rPr>
          <w:rFonts w:eastAsia="Calibri" w:cs="Times New Roman"/>
          <w:b/>
          <w:bCs/>
          <w:sz w:val="36"/>
          <w:szCs w:val="24"/>
          <w:lang w:val="sr-Latn-BA"/>
        </w:rPr>
      </w:pPr>
    </w:p>
    <w:p w:rsidR="00AD238F" w:rsidRPr="00E648AD" w:rsidRDefault="00AD238F" w:rsidP="000147A2">
      <w:pPr>
        <w:spacing w:after="0"/>
        <w:jc w:val="center"/>
        <w:rPr>
          <w:rFonts w:eastAsia="Calibri" w:cs="Times New Roman"/>
          <w:b/>
          <w:bCs/>
          <w:sz w:val="36"/>
          <w:szCs w:val="24"/>
          <w:lang w:val="sr-Latn-BA"/>
        </w:rPr>
      </w:pPr>
    </w:p>
    <w:p w:rsidR="000147A2" w:rsidRPr="00E648AD" w:rsidRDefault="000147A2" w:rsidP="000147A2">
      <w:pPr>
        <w:spacing w:after="0"/>
        <w:jc w:val="center"/>
        <w:rPr>
          <w:rFonts w:eastAsia="Calibri" w:cs="Times New Roman"/>
          <w:b/>
          <w:bCs/>
          <w:sz w:val="36"/>
          <w:szCs w:val="24"/>
          <w:lang w:val="sr-Latn-BA"/>
        </w:rPr>
      </w:pPr>
    </w:p>
    <w:p w:rsidR="000147A2" w:rsidRPr="00E648AD" w:rsidRDefault="000147A2" w:rsidP="000147A2">
      <w:pPr>
        <w:spacing w:after="0"/>
        <w:jc w:val="center"/>
        <w:rPr>
          <w:rFonts w:eastAsia="Calibri" w:cs="Times New Roman"/>
          <w:b/>
          <w:bCs/>
          <w:sz w:val="36"/>
          <w:szCs w:val="24"/>
          <w:lang w:val="sr-Latn-BA"/>
        </w:rPr>
        <w:sectPr w:rsidR="000147A2" w:rsidRPr="00E648AD" w:rsidSect="00907948">
          <w:headerReference w:type="even" r:id="rId10"/>
          <w:headerReference w:type="default" r:id="rId11"/>
          <w:footerReference w:type="default" r:id="rId12"/>
          <w:pgSz w:w="11907" w:h="16840" w:code="9"/>
          <w:pgMar w:top="1418" w:right="1701" w:bottom="1418" w:left="1701" w:header="709" w:footer="709" w:gutter="0"/>
          <w:pgNumType w:start="1" w:chapStyle="1"/>
          <w:cols w:space="708"/>
          <w:titlePg/>
          <w:docGrid w:linePitch="360"/>
        </w:sectPr>
      </w:pPr>
      <w:r w:rsidRPr="00E648AD">
        <w:rPr>
          <w:rFonts w:eastAsia="Calibri" w:cs="Times New Roman"/>
          <w:b/>
          <w:bCs/>
          <w:sz w:val="36"/>
          <w:szCs w:val="24"/>
          <w:lang w:val="sr-Latn-BA"/>
        </w:rPr>
        <w:t>Нови Сад, 2022.</w:t>
      </w:r>
    </w:p>
    <w:p w:rsidR="000147A2" w:rsidRPr="00E648AD" w:rsidRDefault="000147A2" w:rsidP="000147A2">
      <w:pPr>
        <w:spacing w:after="0" w:line="240" w:lineRule="auto"/>
        <w:jc w:val="center"/>
        <w:rPr>
          <w:rFonts w:cs="Times New Roman"/>
          <w:b/>
          <w:bCs/>
          <w:sz w:val="36"/>
          <w:szCs w:val="24"/>
          <w:lang w:val="sr-Latn-BA"/>
        </w:rPr>
      </w:pPr>
      <w:r w:rsidRPr="00E648AD">
        <w:rPr>
          <w:rFonts w:cs="Times New Roman"/>
          <w:b/>
          <w:bCs/>
          <w:noProof/>
          <w:sz w:val="36"/>
          <w:szCs w:val="24"/>
        </w:rPr>
        <w:lastRenderedPageBreak/>
        <w:drawing>
          <wp:anchor distT="0" distB="0" distL="114300" distR="114300" simplePos="0" relativeHeight="251662336" behindDoc="0" locked="0" layoutInCell="1" allowOverlap="1">
            <wp:simplePos x="0" y="0"/>
            <wp:positionH relativeFrom="margin">
              <wp:posOffset>5020310</wp:posOffset>
            </wp:positionH>
            <wp:positionV relativeFrom="margin">
              <wp:posOffset>-39370</wp:posOffset>
            </wp:positionV>
            <wp:extent cx="1151255" cy="1148080"/>
            <wp:effectExtent l="19050" t="0" r="0" b="0"/>
            <wp:wrapSquare wrapText="bothSides"/>
            <wp:docPr id="18" name="Picture 19" descr="slika 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a logo 2.gif"/>
                    <pic:cNvPicPr>
                      <a:picLocks noChangeAspect="1" noChangeArrowheads="1"/>
                    </pic:cNvPicPr>
                  </pic:nvPicPr>
                  <pic:blipFill>
                    <a:blip r:embed="rId9" cstate="print"/>
                    <a:srcRect/>
                    <a:stretch>
                      <a:fillRect/>
                    </a:stretch>
                  </pic:blipFill>
                  <pic:spPr bwMode="auto">
                    <a:xfrm>
                      <a:off x="0" y="0"/>
                      <a:ext cx="1151255" cy="1148080"/>
                    </a:xfrm>
                    <a:prstGeom prst="rect">
                      <a:avLst/>
                    </a:prstGeom>
                    <a:noFill/>
                  </pic:spPr>
                </pic:pic>
              </a:graphicData>
            </a:graphic>
          </wp:anchor>
        </w:drawing>
      </w:r>
      <w:r w:rsidRPr="00E648AD">
        <w:rPr>
          <w:rFonts w:cs="Times New Roman"/>
          <w:b/>
          <w:bCs/>
          <w:noProof/>
          <w:sz w:val="36"/>
          <w:szCs w:val="24"/>
        </w:rPr>
        <w:drawing>
          <wp:anchor distT="0" distB="0" distL="114300" distR="114300" simplePos="0" relativeHeight="251661312" behindDoc="0" locked="0" layoutInCell="1" allowOverlap="1">
            <wp:simplePos x="0" y="0"/>
            <wp:positionH relativeFrom="margin">
              <wp:posOffset>-721360</wp:posOffset>
            </wp:positionH>
            <wp:positionV relativeFrom="margin">
              <wp:posOffset>-39370</wp:posOffset>
            </wp:positionV>
            <wp:extent cx="1214120" cy="1222375"/>
            <wp:effectExtent l="19050" t="0" r="5080" b="0"/>
            <wp:wrapSquare wrapText="bothSides"/>
            <wp:docPr id="19" name="Picture 18" descr="slika logo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a logo 1.gif"/>
                    <pic:cNvPicPr>
                      <a:picLocks noChangeAspect="1" noChangeArrowheads="1"/>
                    </pic:cNvPicPr>
                  </pic:nvPicPr>
                  <pic:blipFill>
                    <a:blip r:embed="rId8" cstate="print"/>
                    <a:srcRect/>
                    <a:stretch>
                      <a:fillRect/>
                    </a:stretch>
                  </pic:blipFill>
                  <pic:spPr bwMode="auto">
                    <a:xfrm>
                      <a:off x="0" y="0"/>
                      <a:ext cx="1214120" cy="1222375"/>
                    </a:xfrm>
                    <a:prstGeom prst="rect">
                      <a:avLst/>
                    </a:prstGeom>
                    <a:noFill/>
                  </pic:spPr>
                </pic:pic>
              </a:graphicData>
            </a:graphic>
          </wp:anchor>
        </w:drawing>
      </w:r>
      <w:r w:rsidRPr="00E648AD">
        <w:rPr>
          <w:rFonts w:cs="Times New Roman"/>
          <w:b/>
          <w:bCs/>
          <w:sz w:val="36"/>
          <w:szCs w:val="24"/>
          <w:lang w:val="sr-Latn-BA"/>
        </w:rPr>
        <w:t>УНИВЕРЗИТЕТ У НОВОМ САДУ</w:t>
      </w:r>
    </w:p>
    <w:p w:rsidR="000147A2" w:rsidRPr="00E648AD" w:rsidRDefault="000147A2" w:rsidP="000147A2">
      <w:pPr>
        <w:spacing w:after="0" w:line="240" w:lineRule="auto"/>
        <w:jc w:val="center"/>
        <w:rPr>
          <w:rFonts w:cs="Times New Roman"/>
          <w:b/>
          <w:bCs/>
          <w:sz w:val="36"/>
          <w:szCs w:val="24"/>
          <w:lang w:val="sr-Latn-BA"/>
        </w:rPr>
      </w:pPr>
      <w:r w:rsidRPr="00E648AD">
        <w:rPr>
          <w:rFonts w:cs="Times New Roman"/>
          <w:b/>
          <w:bCs/>
          <w:sz w:val="36"/>
          <w:szCs w:val="24"/>
          <w:lang w:val="sr-Latn-BA"/>
        </w:rPr>
        <w:t>ПОЉОПРИВРЕДНИ ФАКУЛТЕТ</w:t>
      </w:r>
    </w:p>
    <w:p w:rsidR="000147A2" w:rsidRPr="00E648AD" w:rsidRDefault="000147A2" w:rsidP="000147A2">
      <w:pPr>
        <w:spacing w:after="0" w:line="240" w:lineRule="auto"/>
        <w:jc w:val="center"/>
        <w:rPr>
          <w:rFonts w:cs="Times New Roman"/>
          <w:b/>
          <w:bCs/>
          <w:sz w:val="36"/>
          <w:szCs w:val="24"/>
          <w:lang w:val="sr-Latn-BA"/>
        </w:rPr>
      </w:pPr>
      <w:r w:rsidRPr="00E648AD">
        <w:rPr>
          <w:rFonts w:cs="Times New Roman"/>
          <w:b/>
          <w:bCs/>
          <w:sz w:val="36"/>
          <w:szCs w:val="24"/>
          <w:lang w:val="sr-Latn-BA"/>
        </w:rPr>
        <w:t>Департман за ветеринарску медицину</w:t>
      </w: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6"/>
          <w:szCs w:val="24"/>
          <w:lang w:val="sr-Latn-BA"/>
        </w:rPr>
      </w:pPr>
      <w:r w:rsidRPr="00E648AD">
        <w:rPr>
          <w:rFonts w:cs="Times New Roman"/>
          <w:b/>
          <w:bCs/>
          <w:sz w:val="36"/>
          <w:szCs w:val="24"/>
          <w:lang w:val="sr-Latn-BA"/>
        </w:rPr>
        <w:t xml:space="preserve">Кандидат: </w:t>
      </w:r>
      <w:r w:rsidRPr="00E648AD">
        <w:rPr>
          <w:rFonts w:cs="Times New Roman"/>
          <w:b/>
          <w:bCs/>
          <w:sz w:val="36"/>
          <w:szCs w:val="24"/>
          <w:lang w:val="sr-Latn-BA"/>
        </w:rPr>
        <w:tab/>
      </w:r>
      <w:r w:rsidRPr="00E648AD">
        <w:rPr>
          <w:rFonts w:cs="Times New Roman"/>
          <w:b/>
          <w:bCs/>
          <w:sz w:val="36"/>
          <w:szCs w:val="24"/>
          <w:lang w:val="sr-Latn-BA"/>
        </w:rPr>
        <w:tab/>
      </w:r>
      <w:r w:rsidRPr="00E648AD">
        <w:rPr>
          <w:rFonts w:cs="Times New Roman"/>
          <w:b/>
          <w:bCs/>
          <w:sz w:val="36"/>
          <w:szCs w:val="24"/>
          <w:lang w:val="sr-Latn-BA"/>
        </w:rPr>
        <w:tab/>
      </w:r>
      <w:r w:rsidRPr="00E648AD">
        <w:rPr>
          <w:rFonts w:cs="Times New Roman"/>
          <w:b/>
          <w:bCs/>
          <w:sz w:val="36"/>
          <w:szCs w:val="24"/>
          <w:lang w:val="sr-Latn-BA"/>
        </w:rPr>
        <w:tab/>
        <w:t xml:space="preserve">           Ментор:</w:t>
      </w:r>
    </w:p>
    <w:p w:rsidR="000147A2" w:rsidRPr="00E648AD" w:rsidRDefault="000147A2" w:rsidP="000147A2">
      <w:pPr>
        <w:spacing w:after="0"/>
        <w:rPr>
          <w:rFonts w:cs="Times New Roman"/>
          <w:b/>
          <w:bCs/>
          <w:sz w:val="36"/>
          <w:szCs w:val="24"/>
          <w:lang w:val="sr-Latn-BA"/>
        </w:rPr>
      </w:pPr>
      <w:r w:rsidRPr="00E648AD">
        <w:rPr>
          <w:rFonts w:cs="Times New Roman"/>
          <w:b/>
          <w:bCs/>
          <w:sz w:val="36"/>
          <w:szCs w:val="24"/>
          <w:lang w:val="sr-Latn-BA"/>
        </w:rPr>
        <w:t>Недељко Станић</w:t>
      </w:r>
      <w:r w:rsidRPr="00E648AD">
        <w:rPr>
          <w:rFonts w:cs="Times New Roman"/>
          <w:b/>
          <w:bCs/>
          <w:sz w:val="36"/>
          <w:szCs w:val="24"/>
          <w:lang w:val="sr-Latn-BA"/>
        </w:rPr>
        <w:tab/>
      </w:r>
      <w:r w:rsidRPr="00E648AD">
        <w:rPr>
          <w:rFonts w:cs="Times New Roman"/>
          <w:b/>
          <w:bCs/>
          <w:sz w:val="36"/>
          <w:szCs w:val="24"/>
          <w:lang w:val="sr-Latn-BA"/>
        </w:rPr>
        <w:tab/>
        <w:t xml:space="preserve">    </w:t>
      </w:r>
      <w:r w:rsidR="00AD4B0C">
        <w:rPr>
          <w:rFonts w:cs="Times New Roman"/>
          <w:b/>
          <w:bCs/>
          <w:sz w:val="36"/>
          <w:szCs w:val="24"/>
          <w:lang/>
        </w:rPr>
        <w:t>Проф. др</w:t>
      </w:r>
      <w:r w:rsidRPr="00E648AD">
        <w:rPr>
          <w:rFonts w:cs="Times New Roman"/>
          <w:b/>
          <w:bCs/>
          <w:sz w:val="36"/>
          <w:szCs w:val="24"/>
          <w:lang w:val="sr-Latn-BA"/>
        </w:rPr>
        <w:t xml:space="preserve"> Ненад Стојанац</w:t>
      </w:r>
    </w:p>
    <w:p w:rsidR="000147A2" w:rsidRPr="00E648AD" w:rsidRDefault="000147A2" w:rsidP="000147A2">
      <w:pPr>
        <w:spacing w:after="0"/>
        <w:rPr>
          <w:rFonts w:cs="Times New Roman"/>
          <w:b/>
          <w:bCs/>
          <w:sz w:val="36"/>
          <w:szCs w:val="36"/>
          <w:lang w:val="sr-Latn-BA"/>
        </w:rPr>
      </w:pPr>
    </w:p>
    <w:p w:rsidR="000147A2" w:rsidRDefault="000147A2" w:rsidP="000147A2">
      <w:pPr>
        <w:spacing w:after="0"/>
        <w:rPr>
          <w:rFonts w:cs="Times New Roman"/>
          <w:b/>
          <w:bCs/>
          <w:sz w:val="36"/>
          <w:szCs w:val="36"/>
        </w:rPr>
      </w:pPr>
    </w:p>
    <w:p w:rsidR="000147A2" w:rsidRPr="00C0000A" w:rsidRDefault="000147A2" w:rsidP="000147A2">
      <w:pPr>
        <w:spacing w:after="0"/>
        <w:rPr>
          <w:rFonts w:cs="Times New Roman"/>
          <w:b/>
          <w:bCs/>
          <w:sz w:val="36"/>
          <w:szCs w:val="36"/>
        </w:rPr>
      </w:pPr>
    </w:p>
    <w:p w:rsidR="000147A2" w:rsidRPr="00E648AD" w:rsidRDefault="000147A2" w:rsidP="000147A2">
      <w:pPr>
        <w:spacing w:after="0"/>
        <w:jc w:val="center"/>
        <w:rPr>
          <w:rFonts w:cs="Times New Roman"/>
          <w:b/>
          <w:bCs/>
          <w:szCs w:val="24"/>
          <w:lang w:val="sr-Latn-BA"/>
        </w:rPr>
      </w:pPr>
    </w:p>
    <w:p w:rsidR="000147A2" w:rsidRPr="00E648AD" w:rsidRDefault="000147A2" w:rsidP="000147A2">
      <w:pPr>
        <w:spacing w:after="0"/>
        <w:jc w:val="center"/>
        <w:rPr>
          <w:rFonts w:cs="Times New Roman"/>
          <w:b/>
          <w:bCs/>
          <w:szCs w:val="24"/>
          <w:lang w:val="sr-Latn-BA"/>
        </w:rPr>
      </w:pPr>
    </w:p>
    <w:p w:rsidR="000147A2" w:rsidRPr="00E648AD" w:rsidRDefault="000147A2" w:rsidP="000147A2">
      <w:pPr>
        <w:spacing w:after="0"/>
        <w:jc w:val="center"/>
        <w:rPr>
          <w:rFonts w:cs="Times New Roman"/>
          <w:b/>
          <w:bCs/>
          <w:sz w:val="40"/>
          <w:szCs w:val="24"/>
          <w:lang w:val="sr-Latn-BA"/>
        </w:rPr>
      </w:pPr>
      <w:r w:rsidRPr="00E648AD">
        <w:rPr>
          <w:rFonts w:cs="Times New Roman"/>
          <w:b/>
          <w:bCs/>
          <w:sz w:val="40"/>
          <w:szCs w:val="24"/>
          <w:lang w:val="sr-Latn-BA"/>
        </w:rPr>
        <w:t>Етиниоза пчела</w:t>
      </w:r>
    </w:p>
    <w:p w:rsidR="000147A2" w:rsidRPr="00E648AD" w:rsidRDefault="000147A2" w:rsidP="000147A2">
      <w:pPr>
        <w:spacing w:after="0"/>
        <w:rPr>
          <w:rFonts w:cs="Times New Roman"/>
          <w:b/>
          <w:bCs/>
          <w:szCs w:val="24"/>
          <w:lang w:val="sr-Latn-BA"/>
        </w:rPr>
      </w:pPr>
    </w:p>
    <w:p w:rsidR="000147A2" w:rsidRPr="00E648AD" w:rsidRDefault="000147A2" w:rsidP="000147A2">
      <w:pPr>
        <w:spacing w:after="0"/>
        <w:rPr>
          <w:rFonts w:cs="Times New Roman"/>
          <w:b/>
          <w:bCs/>
          <w:szCs w:val="24"/>
          <w:lang w:val="sr-Latn-BA"/>
        </w:rPr>
      </w:pPr>
    </w:p>
    <w:p w:rsidR="000147A2" w:rsidRPr="00E648AD" w:rsidRDefault="000147A2" w:rsidP="000147A2">
      <w:pPr>
        <w:spacing w:after="0"/>
        <w:rPr>
          <w:rFonts w:cs="Times New Roman"/>
          <w:b/>
          <w:bCs/>
          <w:szCs w:val="24"/>
          <w:lang w:val="sr-Latn-BA"/>
        </w:rPr>
      </w:pPr>
    </w:p>
    <w:p w:rsidR="000147A2" w:rsidRPr="00E648AD" w:rsidRDefault="000147A2" w:rsidP="000147A2">
      <w:pPr>
        <w:spacing w:after="0"/>
        <w:rPr>
          <w:rFonts w:cs="Times New Roman"/>
          <w:b/>
          <w:bCs/>
          <w:szCs w:val="24"/>
          <w:lang w:val="sr-Latn-BA"/>
        </w:rPr>
      </w:pPr>
    </w:p>
    <w:p w:rsidR="000147A2" w:rsidRPr="00E648AD" w:rsidRDefault="000147A2" w:rsidP="000147A2">
      <w:pPr>
        <w:spacing w:after="0"/>
        <w:jc w:val="center"/>
        <w:rPr>
          <w:rFonts w:cs="Times New Roman"/>
          <w:b/>
          <w:bCs/>
          <w:sz w:val="36"/>
          <w:szCs w:val="24"/>
          <w:lang w:val="sr-Latn-BA"/>
        </w:rPr>
      </w:pPr>
      <w:r w:rsidRPr="00E648AD">
        <w:rPr>
          <w:rFonts w:cs="Times New Roman"/>
          <w:b/>
          <w:bCs/>
          <w:sz w:val="36"/>
          <w:szCs w:val="24"/>
          <w:lang w:val="sr-Latn-BA"/>
        </w:rPr>
        <w:t>Дипломски рад</w:t>
      </w: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Pr="00E648AD" w:rsidRDefault="000147A2" w:rsidP="000147A2">
      <w:pPr>
        <w:spacing w:after="0"/>
        <w:rPr>
          <w:rFonts w:cs="Times New Roman"/>
          <w:b/>
          <w:bCs/>
          <w:sz w:val="32"/>
          <w:szCs w:val="32"/>
          <w:lang w:val="sr-Latn-BA"/>
        </w:rPr>
      </w:pPr>
    </w:p>
    <w:p w:rsidR="000147A2" w:rsidRDefault="000147A2" w:rsidP="000147A2">
      <w:pPr>
        <w:spacing w:after="0"/>
        <w:jc w:val="center"/>
        <w:rPr>
          <w:rFonts w:cs="Times New Roman"/>
          <w:b/>
          <w:bCs/>
          <w:sz w:val="36"/>
          <w:szCs w:val="24"/>
          <w:lang w:val="sr-Latn-BA"/>
        </w:rPr>
      </w:pPr>
      <w:r w:rsidRPr="00E648AD">
        <w:rPr>
          <w:rFonts w:cs="Times New Roman"/>
          <w:b/>
          <w:bCs/>
          <w:sz w:val="36"/>
          <w:szCs w:val="24"/>
          <w:lang w:val="sr-Latn-BA"/>
        </w:rPr>
        <w:t>Нови Сад, 2022.</w:t>
      </w:r>
    </w:p>
    <w:p w:rsidR="000147A2" w:rsidRDefault="000147A2" w:rsidP="000147A2">
      <w:pPr>
        <w:spacing w:after="0"/>
        <w:jc w:val="center"/>
        <w:rPr>
          <w:rFonts w:cs="Times New Roman"/>
          <w:b/>
          <w:bCs/>
          <w:sz w:val="36"/>
          <w:szCs w:val="24"/>
          <w:lang w:val="sr-Latn-BA"/>
        </w:rPr>
      </w:pPr>
    </w:p>
    <w:p w:rsidR="000147A2" w:rsidRDefault="000147A2" w:rsidP="000147A2">
      <w:pPr>
        <w:spacing w:after="0"/>
        <w:jc w:val="center"/>
        <w:rPr>
          <w:rFonts w:cs="Times New Roman"/>
          <w:b/>
          <w:bCs/>
          <w:sz w:val="36"/>
          <w:szCs w:val="24"/>
          <w:lang w:val="sr-Latn-BA"/>
        </w:rPr>
      </w:pPr>
    </w:p>
    <w:p w:rsidR="000147A2" w:rsidRDefault="000147A2" w:rsidP="000147A2">
      <w:pPr>
        <w:spacing w:after="0" w:line="360" w:lineRule="auto"/>
        <w:jc w:val="center"/>
        <w:rPr>
          <w:rFonts w:cs="Times New Roman"/>
          <w:b/>
          <w:bCs/>
          <w:sz w:val="36"/>
          <w:szCs w:val="36"/>
          <w:lang/>
        </w:rPr>
      </w:pPr>
    </w:p>
    <w:p w:rsidR="004A1F04" w:rsidRPr="004A1F04" w:rsidRDefault="004A1F04" w:rsidP="000147A2">
      <w:pPr>
        <w:spacing w:after="0" w:line="360" w:lineRule="auto"/>
        <w:jc w:val="center"/>
        <w:rPr>
          <w:rFonts w:cs="Times New Roman"/>
          <w:b/>
          <w:bCs/>
          <w:sz w:val="36"/>
          <w:szCs w:val="36"/>
          <w:lang/>
        </w:rPr>
      </w:pPr>
    </w:p>
    <w:p w:rsidR="000147A2" w:rsidRPr="00AD4B0C" w:rsidRDefault="000147A2" w:rsidP="000147A2">
      <w:pPr>
        <w:autoSpaceDE w:val="0"/>
        <w:autoSpaceDN w:val="0"/>
        <w:adjustRightInd w:val="0"/>
        <w:spacing w:after="0" w:line="360" w:lineRule="auto"/>
        <w:ind w:firstLine="142"/>
        <w:jc w:val="center"/>
        <w:rPr>
          <w:rFonts w:cs="Times New Roman"/>
          <w:b/>
          <w:bCs/>
          <w:color w:val="000000"/>
          <w:szCs w:val="24"/>
          <w:lang w:val="ru-RU"/>
        </w:rPr>
      </w:pPr>
      <w:r w:rsidRPr="00AD4B0C">
        <w:rPr>
          <w:rFonts w:cs="Times New Roman"/>
          <w:b/>
          <w:bCs/>
          <w:color w:val="000000"/>
          <w:szCs w:val="24"/>
          <w:lang w:val="ru-RU"/>
        </w:rPr>
        <w:t>КОМИСИЈА ЗА ОЦЕНУ И ОДБРАНУ</w:t>
      </w:r>
    </w:p>
    <w:p w:rsidR="000147A2" w:rsidRPr="00AD4B0C" w:rsidRDefault="000147A2" w:rsidP="000147A2">
      <w:pPr>
        <w:autoSpaceDE w:val="0"/>
        <w:autoSpaceDN w:val="0"/>
        <w:adjustRightInd w:val="0"/>
        <w:spacing w:after="0" w:line="360" w:lineRule="auto"/>
        <w:ind w:firstLine="142"/>
        <w:jc w:val="center"/>
        <w:rPr>
          <w:rFonts w:cs="Times New Roman"/>
          <w:b/>
          <w:bCs/>
          <w:color w:val="000000"/>
          <w:szCs w:val="24"/>
          <w:lang w:val="ru-RU"/>
        </w:rPr>
      </w:pPr>
      <w:r w:rsidRPr="00AD4B0C">
        <w:rPr>
          <w:rFonts w:cs="Times New Roman"/>
          <w:b/>
          <w:bCs/>
          <w:color w:val="000000"/>
          <w:szCs w:val="24"/>
          <w:lang w:val="ru-RU"/>
        </w:rPr>
        <w:t>ДИПЛОМСКОГ РАДА</w:t>
      </w:r>
    </w:p>
    <w:p w:rsidR="000147A2" w:rsidRPr="00AD4B0C" w:rsidRDefault="000147A2" w:rsidP="000147A2">
      <w:pPr>
        <w:autoSpaceDE w:val="0"/>
        <w:autoSpaceDN w:val="0"/>
        <w:adjustRightInd w:val="0"/>
        <w:spacing w:after="0" w:line="360" w:lineRule="auto"/>
        <w:ind w:firstLine="142"/>
        <w:jc w:val="center"/>
        <w:rPr>
          <w:rFonts w:cs="Times New Roman"/>
          <w:b/>
          <w:bCs/>
          <w:color w:val="000000"/>
          <w:szCs w:val="24"/>
          <w:lang w:val="ru-RU"/>
        </w:rPr>
      </w:pPr>
    </w:p>
    <w:p w:rsidR="000147A2" w:rsidRPr="00AD4B0C" w:rsidRDefault="000147A2" w:rsidP="000147A2">
      <w:pPr>
        <w:autoSpaceDE w:val="0"/>
        <w:autoSpaceDN w:val="0"/>
        <w:adjustRightInd w:val="0"/>
        <w:spacing w:after="0" w:line="360" w:lineRule="auto"/>
        <w:ind w:firstLine="142"/>
        <w:jc w:val="center"/>
        <w:rPr>
          <w:rFonts w:cs="Times New Roman"/>
          <w:b/>
          <w:bCs/>
          <w:color w:val="000000"/>
          <w:szCs w:val="24"/>
          <w:lang w:val="ru-RU"/>
        </w:rPr>
      </w:pPr>
    </w:p>
    <w:p w:rsidR="000147A2" w:rsidRPr="00AD4B0C" w:rsidRDefault="000147A2" w:rsidP="000147A2">
      <w:pPr>
        <w:autoSpaceDE w:val="0"/>
        <w:autoSpaceDN w:val="0"/>
        <w:adjustRightInd w:val="0"/>
        <w:spacing w:after="0" w:line="360" w:lineRule="auto"/>
        <w:ind w:firstLine="142"/>
        <w:jc w:val="center"/>
        <w:rPr>
          <w:rFonts w:cs="Times New Roman"/>
          <w:b/>
          <w:bCs/>
          <w:color w:val="000000"/>
          <w:szCs w:val="24"/>
          <w:lang w:val="ru-RU"/>
        </w:rPr>
      </w:pPr>
    </w:p>
    <w:p w:rsidR="000147A2" w:rsidRPr="00AD4B0C" w:rsidRDefault="000147A2" w:rsidP="000147A2">
      <w:pPr>
        <w:autoSpaceDE w:val="0"/>
        <w:autoSpaceDN w:val="0"/>
        <w:adjustRightInd w:val="0"/>
        <w:spacing w:after="0" w:line="360" w:lineRule="auto"/>
        <w:ind w:firstLine="142"/>
        <w:jc w:val="center"/>
        <w:rPr>
          <w:rFonts w:cs="Times New Roman"/>
          <w:b/>
          <w:bCs/>
          <w:color w:val="000000"/>
          <w:szCs w:val="24"/>
          <w:lang w:val="ru-RU"/>
        </w:rPr>
      </w:pPr>
    </w:p>
    <w:p w:rsidR="000147A2" w:rsidRPr="00AD4B0C" w:rsidRDefault="000147A2" w:rsidP="000147A2">
      <w:pPr>
        <w:spacing w:after="0" w:line="360" w:lineRule="auto"/>
        <w:ind w:firstLine="142"/>
        <w:jc w:val="center"/>
        <w:rPr>
          <w:rFonts w:cs="Times New Roman"/>
          <w:b/>
          <w:bCs/>
          <w:i/>
          <w:color w:val="000000"/>
          <w:szCs w:val="24"/>
          <w:lang w:val="ru-RU"/>
        </w:rPr>
      </w:pPr>
      <w:r w:rsidRPr="00AD4B0C">
        <w:rPr>
          <w:rFonts w:cs="Times New Roman"/>
          <w:b/>
          <w:bCs/>
          <w:i/>
          <w:color w:val="000000"/>
          <w:szCs w:val="24"/>
          <w:lang w:val="ru-RU"/>
        </w:rPr>
        <w:t>Др Ненад Стојанац, ванредни професор – Ментор</w:t>
      </w:r>
    </w:p>
    <w:p w:rsidR="000147A2" w:rsidRPr="00AD4B0C" w:rsidRDefault="000147A2" w:rsidP="000147A2">
      <w:pPr>
        <w:spacing w:after="0" w:line="360" w:lineRule="auto"/>
        <w:ind w:firstLine="142"/>
        <w:jc w:val="center"/>
        <w:rPr>
          <w:rFonts w:cs="Times New Roman"/>
          <w:b/>
          <w:bCs/>
          <w:i/>
          <w:color w:val="000000"/>
          <w:szCs w:val="24"/>
          <w:lang w:val="ru-RU"/>
        </w:rPr>
      </w:pPr>
      <w:r w:rsidRPr="00AD4B0C">
        <w:rPr>
          <w:rFonts w:cs="Times New Roman"/>
          <w:bCs/>
          <w:i/>
          <w:color w:val="000000"/>
          <w:szCs w:val="24"/>
          <w:lang w:val="ru-RU"/>
        </w:rPr>
        <w:t>за ужу научну област Болести животиња и хигијена анималних производа</w:t>
      </w:r>
    </w:p>
    <w:p w:rsidR="000147A2" w:rsidRPr="00AD4B0C" w:rsidRDefault="000147A2" w:rsidP="000147A2">
      <w:pPr>
        <w:spacing w:after="0" w:line="360" w:lineRule="auto"/>
        <w:ind w:firstLine="142"/>
        <w:jc w:val="center"/>
        <w:rPr>
          <w:rFonts w:cs="Times New Roman"/>
          <w:b/>
          <w:bCs/>
          <w:i/>
          <w:color w:val="000000"/>
          <w:szCs w:val="24"/>
          <w:lang w:val="ru-RU"/>
        </w:rPr>
      </w:pPr>
      <w:r w:rsidRPr="00AD4B0C">
        <w:rPr>
          <w:rFonts w:cs="Times New Roman"/>
          <w:b/>
          <w:bCs/>
          <w:i/>
          <w:color w:val="000000"/>
          <w:szCs w:val="24"/>
          <w:lang w:val="ru-RU"/>
        </w:rPr>
        <w:t>Пољопривредни факултет, Нови Сад</w:t>
      </w:r>
    </w:p>
    <w:p w:rsidR="000147A2" w:rsidRPr="00AD4B0C" w:rsidRDefault="000147A2" w:rsidP="000147A2">
      <w:pPr>
        <w:spacing w:after="0" w:line="360" w:lineRule="auto"/>
        <w:ind w:firstLine="142"/>
        <w:jc w:val="center"/>
        <w:rPr>
          <w:rFonts w:cs="Times New Roman"/>
          <w:b/>
          <w:bCs/>
          <w:i/>
          <w:iCs/>
          <w:color w:val="000000"/>
          <w:szCs w:val="24"/>
          <w:lang w:val="ru-RU"/>
        </w:rPr>
      </w:pPr>
      <w:r w:rsidRPr="00AD4B0C">
        <w:rPr>
          <w:rFonts w:cs="Times New Roman"/>
          <w:b/>
          <w:bCs/>
          <w:i/>
          <w:color w:val="000000"/>
          <w:szCs w:val="24"/>
          <w:lang w:val="ru-RU"/>
        </w:rPr>
        <w:t>Департман за ветеринарску медицину</w:t>
      </w:r>
    </w:p>
    <w:p w:rsidR="000147A2" w:rsidRPr="00AD4B0C" w:rsidRDefault="000147A2" w:rsidP="000147A2">
      <w:pPr>
        <w:spacing w:after="0" w:line="360" w:lineRule="auto"/>
        <w:ind w:firstLine="142"/>
        <w:jc w:val="center"/>
        <w:rPr>
          <w:rFonts w:cs="Times New Roman"/>
          <w:b/>
          <w:bCs/>
          <w:i/>
          <w:iCs/>
          <w:color w:val="000000"/>
          <w:szCs w:val="24"/>
          <w:lang w:val="ru-RU"/>
        </w:rPr>
      </w:pPr>
    </w:p>
    <w:p w:rsidR="000147A2" w:rsidRPr="00AD4B0C" w:rsidRDefault="000147A2" w:rsidP="000147A2">
      <w:pPr>
        <w:spacing w:after="0" w:line="360" w:lineRule="auto"/>
        <w:ind w:firstLine="142"/>
        <w:jc w:val="center"/>
        <w:rPr>
          <w:rFonts w:cs="Times New Roman"/>
          <w:b/>
          <w:bCs/>
          <w:i/>
          <w:iCs/>
          <w:color w:val="000000"/>
          <w:szCs w:val="24"/>
          <w:lang w:val="ru-RU"/>
        </w:rPr>
      </w:pPr>
    </w:p>
    <w:p w:rsidR="000147A2" w:rsidRPr="00AD4B0C" w:rsidRDefault="000147A2" w:rsidP="000147A2">
      <w:pPr>
        <w:spacing w:after="0" w:line="360" w:lineRule="auto"/>
        <w:ind w:firstLine="142"/>
        <w:jc w:val="center"/>
        <w:rPr>
          <w:rFonts w:cs="Times New Roman"/>
          <w:b/>
          <w:bCs/>
          <w:i/>
          <w:iCs/>
          <w:color w:val="000000"/>
          <w:szCs w:val="24"/>
          <w:lang w:val="ru-RU"/>
        </w:rPr>
      </w:pPr>
    </w:p>
    <w:p w:rsidR="000147A2" w:rsidRPr="00AD4B0C" w:rsidRDefault="000147A2" w:rsidP="000147A2">
      <w:pPr>
        <w:autoSpaceDE w:val="0"/>
        <w:autoSpaceDN w:val="0"/>
        <w:adjustRightInd w:val="0"/>
        <w:spacing w:after="0" w:line="360" w:lineRule="auto"/>
        <w:ind w:firstLine="142"/>
        <w:jc w:val="center"/>
        <w:rPr>
          <w:rFonts w:cs="Times New Roman"/>
          <w:b/>
          <w:bCs/>
          <w:i/>
          <w:color w:val="000000"/>
          <w:szCs w:val="24"/>
          <w:lang w:val="sr-Latn-BA"/>
        </w:rPr>
      </w:pPr>
      <w:r w:rsidRPr="00AD4B0C">
        <w:rPr>
          <w:rFonts w:cs="Times New Roman"/>
          <w:b/>
          <w:bCs/>
          <w:i/>
          <w:color w:val="000000"/>
          <w:szCs w:val="24"/>
          <w:lang w:val="sr-Latn-BA"/>
        </w:rPr>
        <w:t xml:space="preserve">Др </w:t>
      </w:r>
      <w:r w:rsidRPr="00AD4B0C">
        <w:rPr>
          <w:rFonts w:eastAsia="Arial Unicode MS" w:cs="Times New Roman"/>
          <w:b/>
          <w:i/>
          <w:szCs w:val="24"/>
          <w:lang w:val="sr-Latn-BA"/>
        </w:rPr>
        <w:t>Нада Плавша</w:t>
      </w:r>
      <w:r w:rsidRPr="00AD4B0C">
        <w:rPr>
          <w:rFonts w:cs="Times New Roman"/>
          <w:b/>
          <w:bCs/>
          <w:i/>
          <w:szCs w:val="24"/>
          <w:lang w:val="sr-Latn-BA"/>
        </w:rPr>
        <w:t>, редовни професор –</w:t>
      </w:r>
      <w:r w:rsidRPr="00AD4B0C">
        <w:rPr>
          <w:rFonts w:cs="Times New Roman"/>
          <w:b/>
          <w:bCs/>
          <w:i/>
          <w:color w:val="000000"/>
          <w:szCs w:val="24"/>
          <w:lang w:val="sr-Latn-BA"/>
        </w:rPr>
        <w:t xml:space="preserve"> Председник комисије</w:t>
      </w:r>
    </w:p>
    <w:p w:rsidR="000147A2" w:rsidRPr="00AD4B0C" w:rsidRDefault="000147A2" w:rsidP="000147A2">
      <w:pPr>
        <w:autoSpaceDE w:val="0"/>
        <w:autoSpaceDN w:val="0"/>
        <w:adjustRightInd w:val="0"/>
        <w:spacing w:after="0" w:line="360" w:lineRule="auto"/>
        <w:ind w:firstLine="142"/>
        <w:jc w:val="center"/>
        <w:rPr>
          <w:rFonts w:cs="Times New Roman"/>
          <w:i/>
          <w:iCs/>
          <w:color w:val="000000"/>
          <w:szCs w:val="24"/>
          <w:lang w:val="sr-Latn-BA"/>
        </w:rPr>
      </w:pPr>
      <w:r w:rsidRPr="00AD4B0C">
        <w:rPr>
          <w:rFonts w:cs="Times New Roman"/>
          <w:i/>
          <w:iCs/>
          <w:color w:val="000000"/>
          <w:szCs w:val="24"/>
          <w:lang w:val="sr-Latn-BA"/>
        </w:rPr>
        <w:t xml:space="preserve">за ужу научну област </w:t>
      </w:r>
      <w:r w:rsidRPr="00AD4B0C">
        <w:rPr>
          <w:rFonts w:cs="Times New Roman"/>
          <w:i/>
          <w:iCs/>
          <w:szCs w:val="24"/>
          <w:lang w:val="sr-Latn-BA"/>
        </w:rPr>
        <w:t>Болести животиња и хигијена анималних производа</w:t>
      </w:r>
    </w:p>
    <w:p w:rsidR="000147A2" w:rsidRPr="00AD4B0C" w:rsidRDefault="000147A2" w:rsidP="000147A2">
      <w:pPr>
        <w:autoSpaceDE w:val="0"/>
        <w:autoSpaceDN w:val="0"/>
        <w:adjustRightInd w:val="0"/>
        <w:spacing w:after="0" w:line="360" w:lineRule="auto"/>
        <w:ind w:firstLine="142"/>
        <w:jc w:val="center"/>
        <w:rPr>
          <w:rFonts w:cs="Times New Roman"/>
          <w:b/>
          <w:bCs/>
          <w:i/>
          <w:color w:val="000000"/>
          <w:szCs w:val="24"/>
          <w:lang w:val="ru-RU"/>
        </w:rPr>
      </w:pPr>
      <w:r w:rsidRPr="00AD4B0C">
        <w:rPr>
          <w:rFonts w:cs="Times New Roman"/>
          <w:b/>
          <w:bCs/>
          <w:i/>
          <w:color w:val="000000"/>
          <w:szCs w:val="24"/>
          <w:lang w:val="ru-RU"/>
        </w:rPr>
        <w:t>Пољопривредни факултет, Нови Сад</w:t>
      </w:r>
    </w:p>
    <w:p w:rsidR="000147A2" w:rsidRPr="00AD4B0C" w:rsidRDefault="000147A2" w:rsidP="000147A2">
      <w:pPr>
        <w:spacing w:after="0" w:line="360" w:lineRule="auto"/>
        <w:ind w:firstLine="142"/>
        <w:jc w:val="center"/>
        <w:rPr>
          <w:rFonts w:cs="Times New Roman"/>
          <w:b/>
          <w:bCs/>
          <w:i/>
          <w:iCs/>
          <w:color w:val="000000"/>
          <w:szCs w:val="24"/>
          <w:lang w:val="ru-RU"/>
        </w:rPr>
      </w:pPr>
      <w:r w:rsidRPr="00AD4B0C">
        <w:rPr>
          <w:rFonts w:cs="Times New Roman"/>
          <w:b/>
          <w:bCs/>
          <w:i/>
          <w:iCs/>
          <w:color w:val="000000"/>
          <w:szCs w:val="24"/>
          <w:lang w:val="ru-RU"/>
        </w:rPr>
        <w:t>Департман за ветеринарску медицину</w:t>
      </w:r>
    </w:p>
    <w:p w:rsidR="000147A2" w:rsidRPr="00AD4B0C" w:rsidRDefault="000147A2" w:rsidP="000147A2">
      <w:pPr>
        <w:spacing w:after="0" w:line="360" w:lineRule="auto"/>
        <w:ind w:firstLine="142"/>
        <w:jc w:val="center"/>
        <w:rPr>
          <w:rFonts w:cs="Times New Roman"/>
          <w:b/>
          <w:bCs/>
          <w:i/>
          <w:iCs/>
          <w:color w:val="000000"/>
          <w:szCs w:val="24"/>
          <w:lang w:val="ru-RU"/>
        </w:rPr>
      </w:pPr>
    </w:p>
    <w:p w:rsidR="000147A2" w:rsidRPr="00AD4B0C" w:rsidRDefault="000147A2" w:rsidP="000147A2">
      <w:pPr>
        <w:spacing w:after="0" w:line="360" w:lineRule="auto"/>
        <w:ind w:firstLine="142"/>
        <w:jc w:val="center"/>
        <w:rPr>
          <w:rFonts w:cs="Times New Roman"/>
          <w:b/>
          <w:bCs/>
          <w:i/>
          <w:iCs/>
          <w:color w:val="000000"/>
          <w:szCs w:val="24"/>
          <w:lang w:val="ru-RU"/>
        </w:rPr>
      </w:pPr>
    </w:p>
    <w:p w:rsidR="000147A2" w:rsidRPr="00AD4B0C" w:rsidRDefault="000147A2" w:rsidP="000147A2">
      <w:pPr>
        <w:spacing w:after="0" w:line="360" w:lineRule="auto"/>
        <w:ind w:firstLine="142"/>
        <w:jc w:val="center"/>
        <w:rPr>
          <w:rFonts w:cs="Times New Roman"/>
          <w:b/>
          <w:bCs/>
          <w:i/>
          <w:iCs/>
          <w:color w:val="000000"/>
          <w:szCs w:val="24"/>
          <w:lang w:val="ru-RU"/>
        </w:rPr>
      </w:pPr>
    </w:p>
    <w:p w:rsidR="000147A2" w:rsidRPr="00AD4B0C" w:rsidRDefault="000147A2" w:rsidP="000147A2">
      <w:pPr>
        <w:spacing w:after="0" w:line="360" w:lineRule="auto"/>
        <w:ind w:firstLine="142"/>
        <w:jc w:val="center"/>
        <w:rPr>
          <w:rFonts w:cs="Times New Roman"/>
          <w:b/>
          <w:bCs/>
          <w:i/>
          <w:iCs/>
          <w:color w:val="000000"/>
          <w:szCs w:val="24"/>
          <w:lang w:val="ru-RU"/>
        </w:rPr>
      </w:pPr>
    </w:p>
    <w:p w:rsidR="000147A2" w:rsidRPr="00AD4B0C" w:rsidRDefault="000147A2" w:rsidP="000147A2">
      <w:pPr>
        <w:autoSpaceDE w:val="0"/>
        <w:autoSpaceDN w:val="0"/>
        <w:adjustRightInd w:val="0"/>
        <w:spacing w:after="0" w:line="360" w:lineRule="auto"/>
        <w:ind w:firstLine="142"/>
        <w:jc w:val="center"/>
        <w:rPr>
          <w:rFonts w:cs="Times New Roman"/>
          <w:b/>
          <w:bCs/>
          <w:i/>
          <w:color w:val="000000"/>
          <w:szCs w:val="24"/>
          <w:lang w:val="ru-RU"/>
        </w:rPr>
      </w:pPr>
      <w:r w:rsidRPr="00AD4B0C">
        <w:rPr>
          <w:rFonts w:cs="Times New Roman"/>
          <w:b/>
          <w:bCs/>
          <w:i/>
          <w:color w:val="000000"/>
          <w:szCs w:val="24"/>
          <w:lang w:val="sr-Latn-BA"/>
        </w:rPr>
        <w:t xml:space="preserve">Др </w:t>
      </w:r>
      <w:r w:rsidRPr="00AD4B0C">
        <w:rPr>
          <w:rFonts w:eastAsia="Arial Unicode MS" w:cs="Times New Roman"/>
          <w:b/>
          <w:i/>
          <w:szCs w:val="24"/>
          <w:lang w:val="sr-Latn-BA"/>
        </w:rPr>
        <w:t>Николина Новаков</w:t>
      </w:r>
      <w:r w:rsidRPr="00AD4B0C">
        <w:rPr>
          <w:rFonts w:cs="Times New Roman"/>
          <w:b/>
          <w:bCs/>
          <w:i/>
          <w:szCs w:val="24"/>
          <w:lang w:val="sr-Latn-BA"/>
        </w:rPr>
        <w:t>, ванредни професор</w:t>
      </w:r>
      <w:r w:rsidRPr="00AD4B0C">
        <w:rPr>
          <w:rFonts w:cs="Times New Roman"/>
          <w:b/>
          <w:bCs/>
          <w:i/>
          <w:color w:val="000000"/>
          <w:szCs w:val="24"/>
          <w:lang w:val="ru-RU"/>
        </w:rPr>
        <w:t>– III члан</w:t>
      </w:r>
    </w:p>
    <w:p w:rsidR="000147A2" w:rsidRPr="00AD4B0C" w:rsidRDefault="000147A2" w:rsidP="000147A2">
      <w:pPr>
        <w:autoSpaceDE w:val="0"/>
        <w:autoSpaceDN w:val="0"/>
        <w:adjustRightInd w:val="0"/>
        <w:spacing w:after="0" w:line="360" w:lineRule="auto"/>
        <w:ind w:firstLine="142"/>
        <w:jc w:val="center"/>
        <w:rPr>
          <w:rFonts w:cs="Times New Roman"/>
          <w:i/>
          <w:iCs/>
          <w:color w:val="000000"/>
          <w:szCs w:val="24"/>
          <w:lang w:val="ru-RU"/>
        </w:rPr>
      </w:pPr>
      <w:r w:rsidRPr="00AD4B0C">
        <w:rPr>
          <w:rFonts w:cs="Times New Roman"/>
          <w:i/>
          <w:iCs/>
          <w:color w:val="000000"/>
          <w:szCs w:val="24"/>
          <w:lang w:val="ru-RU"/>
        </w:rPr>
        <w:t>за ужу научну област Болести животиња и хигијена анималних производа</w:t>
      </w:r>
    </w:p>
    <w:p w:rsidR="000147A2" w:rsidRPr="00AD4B0C" w:rsidRDefault="000147A2" w:rsidP="000147A2">
      <w:pPr>
        <w:autoSpaceDE w:val="0"/>
        <w:autoSpaceDN w:val="0"/>
        <w:adjustRightInd w:val="0"/>
        <w:spacing w:after="0" w:line="360" w:lineRule="auto"/>
        <w:ind w:firstLine="142"/>
        <w:jc w:val="center"/>
        <w:rPr>
          <w:rFonts w:cs="Times New Roman"/>
          <w:b/>
          <w:bCs/>
          <w:i/>
          <w:color w:val="000000"/>
          <w:szCs w:val="24"/>
          <w:lang w:val="ru-RU"/>
        </w:rPr>
      </w:pPr>
      <w:r w:rsidRPr="00AD4B0C">
        <w:rPr>
          <w:rFonts w:cs="Times New Roman"/>
          <w:b/>
          <w:bCs/>
          <w:i/>
          <w:color w:val="000000"/>
          <w:szCs w:val="24"/>
          <w:lang w:val="ru-RU"/>
        </w:rPr>
        <w:t>Пољопривредни факултет, Нови Сад</w:t>
      </w:r>
    </w:p>
    <w:p w:rsidR="000147A2" w:rsidRPr="00AD4B0C" w:rsidRDefault="000147A2" w:rsidP="000147A2">
      <w:pPr>
        <w:spacing w:after="0" w:line="360" w:lineRule="auto"/>
        <w:ind w:firstLine="142"/>
        <w:jc w:val="center"/>
        <w:rPr>
          <w:rFonts w:cs="Times New Roman"/>
          <w:b/>
          <w:bCs/>
          <w:i/>
          <w:iCs/>
          <w:color w:val="000000"/>
          <w:szCs w:val="24"/>
          <w:lang w:val="ru-RU"/>
        </w:rPr>
      </w:pPr>
      <w:r w:rsidRPr="00AD4B0C">
        <w:rPr>
          <w:rFonts w:cs="Times New Roman"/>
          <w:b/>
          <w:bCs/>
          <w:i/>
          <w:iCs/>
          <w:color w:val="000000"/>
          <w:szCs w:val="24"/>
          <w:lang w:val="ru-RU"/>
        </w:rPr>
        <w:t>Департман за ветеринарску медицину</w:t>
      </w:r>
    </w:p>
    <w:p w:rsidR="000147A2" w:rsidRPr="00AD4B0C" w:rsidRDefault="000147A2" w:rsidP="000147A2">
      <w:pPr>
        <w:spacing w:after="0" w:line="360" w:lineRule="auto"/>
        <w:jc w:val="center"/>
        <w:rPr>
          <w:rFonts w:cs="Times New Roman"/>
          <w:b/>
          <w:bCs/>
          <w:szCs w:val="24"/>
          <w:lang w:val="ru-RU"/>
        </w:rPr>
      </w:pPr>
    </w:p>
    <w:p w:rsidR="000147A2" w:rsidRPr="00AD4B0C" w:rsidRDefault="000147A2" w:rsidP="000147A2">
      <w:pPr>
        <w:spacing w:after="0" w:line="360" w:lineRule="auto"/>
        <w:jc w:val="center"/>
        <w:rPr>
          <w:rFonts w:cs="Times New Roman"/>
          <w:b/>
          <w:bCs/>
          <w:szCs w:val="24"/>
          <w:lang w:val="ru-RU"/>
        </w:rPr>
      </w:pPr>
    </w:p>
    <w:p w:rsidR="000147A2" w:rsidRPr="00AD4B0C" w:rsidRDefault="000147A2" w:rsidP="000147A2">
      <w:pPr>
        <w:spacing w:after="0"/>
        <w:rPr>
          <w:rFonts w:cs="Times New Roman"/>
          <w:b/>
          <w:bCs/>
          <w:szCs w:val="24"/>
          <w:lang w:val="sr-Latn-BA"/>
        </w:rPr>
        <w:sectPr w:rsidR="000147A2" w:rsidRPr="00AD4B0C" w:rsidSect="00907948">
          <w:pgSz w:w="11907" w:h="16840" w:code="9"/>
          <w:pgMar w:top="1418" w:right="1701" w:bottom="1418" w:left="1701" w:header="709" w:footer="709" w:gutter="0"/>
          <w:pgNumType w:start="1" w:chapStyle="1"/>
          <w:cols w:space="708"/>
          <w:docGrid w:linePitch="360"/>
        </w:sectPr>
      </w:pPr>
    </w:p>
    <w:p w:rsidR="000147A2" w:rsidRPr="00AD4B0C" w:rsidRDefault="000147A2" w:rsidP="000147A2">
      <w:pPr>
        <w:spacing w:after="0"/>
        <w:jc w:val="center"/>
        <w:rPr>
          <w:rFonts w:cs="Times New Roman"/>
          <w:b/>
          <w:bCs/>
          <w:szCs w:val="24"/>
          <w:lang w:val="sr-Latn-BA"/>
        </w:rPr>
      </w:pPr>
      <w:r w:rsidRPr="00AD4B0C">
        <w:rPr>
          <w:rFonts w:cs="Times New Roman"/>
          <w:b/>
          <w:bCs/>
          <w:szCs w:val="24"/>
          <w:lang w:val="sr-Latn-BA"/>
        </w:rPr>
        <w:lastRenderedPageBreak/>
        <w:t>Етиниоза пчела</w:t>
      </w:r>
    </w:p>
    <w:p w:rsidR="000147A2" w:rsidRPr="00AD4B0C" w:rsidRDefault="000147A2" w:rsidP="000147A2">
      <w:pPr>
        <w:spacing w:after="0"/>
        <w:rPr>
          <w:rFonts w:cs="Times New Roman"/>
          <w:b/>
          <w:bCs/>
          <w:szCs w:val="24"/>
          <w:lang w:val="sr-Latn-BA"/>
        </w:rPr>
      </w:pPr>
    </w:p>
    <w:p w:rsidR="000147A2" w:rsidRPr="00AD4B0C" w:rsidRDefault="000147A2" w:rsidP="000147A2">
      <w:pPr>
        <w:spacing w:after="0"/>
        <w:jc w:val="center"/>
        <w:rPr>
          <w:rFonts w:cs="Times New Roman"/>
          <w:b/>
          <w:bCs/>
          <w:szCs w:val="24"/>
        </w:rPr>
      </w:pPr>
    </w:p>
    <w:p w:rsidR="000147A2" w:rsidRPr="00AD4B0C" w:rsidRDefault="000147A2" w:rsidP="000147A2">
      <w:pPr>
        <w:spacing w:after="0" w:line="360" w:lineRule="auto"/>
        <w:jc w:val="center"/>
        <w:rPr>
          <w:rFonts w:cs="Times New Roman"/>
          <w:b/>
          <w:bCs/>
          <w:szCs w:val="24"/>
        </w:rPr>
      </w:pPr>
      <w:r w:rsidRPr="00AD4B0C">
        <w:rPr>
          <w:rFonts w:cs="Times New Roman"/>
          <w:b/>
          <w:bCs/>
          <w:szCs w:val="24"/>
          <w:lang w:val="sr-Latn-BA"/>
        </w:rPr>
        <w:t>Кратак садржај</w:t>
      </w:r>
    </w:p>
    <w:p w:rsidR="000147A2" w:rsidRPr="00AD4B0C" w:rsidRDefault="000147A2" w:rsidP="000147A2">
      <w:pPr>
        <w:spacing w:after="0" w:line="360" w:lineRule="auto"/>
        <w:jc w:val="center"/>
        <w:rPr>
          <w:rFonts w:cs="Times New Roman"/>
          <w:b/>
          <w:bCs/>
          <w:szCs w:val="24"/>
        </w:rPr>
      </w:pPr>
    </w:p>
    <w:p w:rsidR="000147A2" w:rsidRPr="00AD4B0C" w:rsidRDefault="000147A2" w:rsidP="000147A2">
      <w:pPr>
        <w:spacing w:after="0" w:line="360" w:lineRule="auto"/>
        <w:rPr>
          <w:bCs/>
          <w:i/>
          <w:szCs w:val="24"/>
        </w:rPr>
      </w:pPr>
      <w:r w:rsidRPr="00AD4B0C">
        <w:rPr>
          <w:noProof/>
          <w:szCs w:val="24"/>
          <w:lang w:val="sr-Latn-BA"/>
        </w:rPr>
        <w:t xml:space="preserve">         Болести пчела сваке године наносе значајне губитке пчеларству, директно у виду пада производње м</w:t>
      </w:r>
      <w:r w:rsidR="004A1F04">
        <w:rPr>
          <w:noProof/>
          <w:szCs w:val="24"/>
          <w:lang w:val="sr-Latn-BA"/>
        </w:rPr>
        <w:t>еда и других пчелињих производа</w:t>
      </w:r>
      <w:r w:rsidRPr="00AD4B0C">
        <w:rPr>
          <w:noProof/>
          <w:szCs w:val="24"/>
          <w:lang w:val="sr-Latn-BA"/>
        </w:rPr>
        <w:t xml:space="preserve"> и индиректно смањеним опрашивањем биљака. Модерно пчеларство у многоме потпомаже овом проблему, праксе попут интензивног и миграторног пчеларства слабе друштва и потпомажу преносу патогена.</w:t>
      </w:r>
      <w:r w:rsidR="004A1F04">
        <w:rPr>
          <w:noProof/>
          <w:szCs w:val="24"/>
          <w:lang w:val="sr-Latn-BA"/>
        </w:rPr>
        <w:t xml:space="preserve"> </w:t>
      </w:r>
      <w:proofErr w:type="gramStart"/>
      <w:r w:rsidRPr="00AD4B0C">
        <w:rPr>
          <w:szCs w:val="24"/>
        </w:rPr>
        <w:t>Егзотични паразити пчела нису тренутно присутни на европском континенту, али спорадично су откривени случајеви.</w:t>
      </w:r>
      <w:proofErr w:type="gramEnd"/>
      <w:r w:rsidRPr="00AD4B0C">
        <w:rPr>
          <w:szCs w:val="24"/>
        </w:rPr>
        <w:t xml:space="preserve"> </w:t>
      </w:r>
      <w:proofErr w:type="gramStart"/>
      <w:r w:rsidRPr="00AD4B0C">
        <w:rPr>
          <w:szCs w:val="24"/>
        </w:rPr>
        <w:t>Из разлога што нису ендемични европском континенту, имају потенцијал да изазову велике штете јер изостају природни механизми контроле популације и штете коју могу да изазову ови паразити.</w:t>
      </w:r>
      <w:proofErr w:type="gramEnd"/>
      <w:r w:rsidR="004A1F04">
        <w:rPr>
          <w:szCs w:val="24"/>
        </w:rPr>
        <w:t xml:space="preserve"> </w:t>
      </w:r>
      <w:proofErr w:type="gramStart"/>
      <w:r w:rsidRPr="00AD4B0C">
        <w:rPr>
          <w:szCs w:val="24"/>
        </w:rPr>
        <w:t>Поред директног штетног дејства, значајна је и њихова потенцијална улога као вектора вирусних и бактеријских обољења пчела.</w:t>
      </w:r>
      <w:proofErr w:type="gramEnd"/>
    </w:p>
    <w:p w:rsidR="000147A2" w:rsidRPr="00AD4B0C" w:rsidRDefault="000147A2" w:rsidP="000147A2">
      <w:pPr>
        <w:spacing w:after="0" w:line="360" w:lineRule="auto"/>
        <w:ind w:firstLine="720"/>
        <w:rPr>
          <w:rFonts w:cs="Times New Roman"/>
          <w:bCs/>
          <w:noProof/>
          <w:szCs w:val="24"/>
        </w:rPr>
      </w:pPr>
      <w:r w:rsidRPr="00AD4B0C">
        <w:rPr>
          <w:rFonts w:cs="Times New Roman"/>
          <w:bCs/>
          <w:noProof/>
          <w:szCs w:val="24"/>
          <w:lang w:val="sr-Latn-BA"/>
        </w:rPr>
        <w:t xml:space="preserve">Мала буба кошнице, </w:t>
      </w:r>
      <w:r w:rsidRPr="00AD4B0C">
        <w:rPr>
          <w:rFonts w:cs="Times New Roman"/>
          <w:bCs/>
          <w:i/>
          <w:noProof/>
          <w:szCs w:val="24"/>
          <w:lang w:val="sr-Latn-BA"/>
        </w:rPr>
        <w:t>Aethina tumida</w:t>
      </w:r>
      <w:r w:rsidRPr="00AD4B0C">
        <w:rPr>
          <w:rFonts w:cs="Times New Roman"/>
          <w:bCs/>
          <w:noProof/>
          <w:szCs w:val="24"/>
          <w:lang w:val="sr-Latn-BA"/>
        </w:rPr>
        <w:t xml:space="preserve">, је чистач и паразит пчелињих друштава. Одрасле бубе и ларве се хране ларвама пчела, поленом, медом и леглом. Пореклом из Африке, а </w:t>
      </w:r>
      <w:r w:rsidRPr="00AD4B0C">
        <w:rPr>
          <w:rFonts w:cs="Times New Roman"/>
          <w:bCs/>
          <w:i/>
          <w:noProof/>
          <w:szCs w:val="24"/>
          <w:lang w:val="sr-Latn-BA"/>
        </w:rPr>
        <w:t>А. tumida</w:t>
      </w:r>
      <w:r w:rsidRPr="00AD4B0C">
        <w:rPr>
          <w:rFonts w:cs="Times New Roman"/>
          <w:bCs/>
          <w:noProof/>
          <w:szCs w:val="24"/>
          <w:lang w:val="sr-Latn-BA"/>
        </w:rPr>
        <w:t xml:space="preserve"> се налази у САД-у, Канади, Мексику, Јамајци, Аустралији и Италији, и пријављена, али није потврђена у Египту. Иако се у Африци сматра мањом штеточином, представља велики проблем у областима где је унета. Одрасле бубе су у стању да лете неколико километара, помажући брзом ширењу заразе. Јаке инфестације могу довести до напуштања кошнице од стране пчела. Инсектициди се користе за лечење инфестација, али могу настати остаци у меду. Зараза малим бубама кошнице налази се на листи болести које треба пријавити Светској организацији за здравље животиња.</w:t>
      </w:r>
    </w:p>
    <w:p w:rsidR="000147A2" w:rsidRPr="00AD4B0C" w:rsidRDefault="000147A2" w:rsidP="000147A2">
      <w:pPr>
        <w:spacing w:after="0" w:line="360" w:lineRule="auto"/>
        <w:ind w:firstLine="720"/>
        <w:rPr>
          <w:rFonts w:cs="Times New Roman"/>
          <w:bCs/>
          <w:noProof/>
          <w:szCs w:val="24"/>
        </w:rPr>
      </w:pPr>
    </w:p>
    <w:p w:rsidR="000147A2" w:rsidRPr="00AD4B0C" w:rsidRDefault="000147A2" w:rsidP="000147A2">
      <w:pPr>
        <w:spacing w:after="0" w:line="360" w:lineRule="auto"/>
        <w:ind w:firstLine="720"/>
        <w:rPr>
          <w:rFonts w:cs="Times New Roman"/>
          <w:bCs/>
          <w:noProof/>
          <w:szCs w:val="24"/>
        </w:rPr>
      </w:pPr>
      <w:r w:rsidRPr="00AD4B0C">
        <w:rPr>
          <w:rFonts w:cs="Times New Roman"/>
          <w:b/>
          <w:bCs/>
          <w:noProof/>
          <w:szCs w:val="24"/>
        </w:rPr>
        <w:t>кључне речи</w:t>
      </w:r>
      <w:r w:rsidRPr="00AD4B0C">
        <w:rPr>
          <w:rFonts w:cs="Times New Roman"/>
          <w:bCs/>
          <w:noProof/>
          <w:szCs w:val="24"/>
        </w:rPr>
        <w:t>: мала буба кошнице, мере контроле, сузбијање</w:t>
      </w:r>
    </w:p>
    <w:p w:rsidR="000147A2" w:rsidRPr="00AD4B0C" w:rsidRDefault="000147A2" w:rsidP="000147A2">
      <w:pPr>
        <w:spacing w:after="0" w:line="360" w:lineRule="auto"/>
        <w:ind w:firstLine="720"/>
        <w:rPr>
          <w:rFonts w:cs="Times New Roman"/>
          <w:bCs/>
          <w:noProof/>
          <w:szCs w:val="24"/>
          <w:lang w:val="sr-Latn-BA"/>
        </w:rPr>
      </w:pPr>
    </w:p>
    <w:p w:rsidR="000147A2" w:rsidRPr="00AD4B0C" w:rsidRDefault="000147A2" w:rsidP="000147A2">
      <w:pPr>
        <w:spacing w:after="0" w:line="360" w:lineRule="auto"/>
        <w:ind w:firstLine="720"/>
        <w:rPr>
          <w:rFonts w:cs="Times New Roman"/>
          <w:bCs/>
          <w:szCs w:val="24"/>
          <w:lang w:val="sr-Latn-BA"/>
        </w:rPr>
      </w:pPr>
    </w:p>
    <w:p w:rsidR="000147A2" w:rsidRDefault="000147A2" w:rsidP="000147A2">
      <w:pPr>
        <w:spacing w:after="0" w:line="360" w:lineRule="auto"/>
        <w:ind w:firstLine="720"/>
        <w:rPr>
          <w:rFonts w:cs="Times New Roman"/>
          <w:bCs/>
          <w:szCs w:val="24"/>
          <w:lang w:val="sr-Latn-BA"/>
        </w:rPr>
      </w:pPr>
    </w:p>
    <w:p w:rsidR="004A1F04" w:rsidRDefault="004A1F04" w:rsidP="000147A2">
      <w:pPr>
        <w:spacing w:after="0" w:line="360" w:lineRule="auto"/>
        <w:ind w:firstLine="720"/>
        <w:rPr>
          <w:rFonts w:cs="Times New Roman"/>
          <w:bCs/>
          <w:szCs w:val="24"/>
          <w:lang w:val="sr-Latn-BA"/>
        </w:rPr>
      </w:pPr>
    </w:p>
    <w:p w:rsidR="004A1F04" w:rsidRDefault="004A1F04" w:rsidP="000147A2">
      <w:pPr>
        <w:spacing w:after="0" w:line="360" w:lineRule="auto"/>
        <w:ind w:firstLine="720"/>
        <w:rPr>
          <w:rFonts w:cs="Times New Roman"/>
          <w:bCs/>
          <w:szCs w:val="24"/>
          <w:lang w:val="sr-Latn-BA"/>
        </w:rPr>
      </w:pPr>
    </w:p>
    <w:p w:rsidR="004A1F04" w:rsidRPr="00AD4B0C" w:rsidRDefault="004A1F04" w:rsidP="000147A2">
      <w:pPr>
        <w:spacing w:after="0" w:line="360" w:lineRule="auto"/>
        <w:ind w:firstLine="720"/>
        <w:rPr>
          <w:rFonts w:cs="Times New Roman"/>
          <w:bCs/>
          <w:szCs w:val="24"/>
          <w:lang w:val="sr-Latn-BA"/>
        </w:rPr>
      </w:pPr>
    </w:p>
    <w:p w:rsidR="000147A2" w:rsidRPr="00AD4B0C" w:rsidRDefault="002467AC" w:rsidP="004A1F04">
      <w:pPr>
        <w:spacing w:after="0" w:line="360" w:lineRule="auto"/>
        <w:ind w:firstLine="720"/>
        <w:jc w:val="center"/>
        <w:rPr>
          <w:rFonts w:cs="Times New Roman"/>
          <w:b/>
          <w:bCs/>
          <w:szCs w:val="24"/>
          <w:lang w:val="sr-Latn-BA"/>
        </w:rPr>
      </w:pPr>
      <w:r w:rsidRPr="00AD4B0C">
        <w:rPr>
          <w:rFonts w:cs="Times New Roman"/>
          <w:b/>
          <w:bCs/>
          <w:szCs w:val="24"/>
        </w:rPr>
        <w:lastRenderedPageBreak/>
        <w:t>Bee e</w:t>
      </w:r>
      <w:r w:rsidRPr="00AD4B0C">
        <w:rPr>
          <w:rFonts w:cs="Times New Roman"/>
          <w:b/>
          <w:bCs/>
          <w:szCs w:val="24"/>
          <w:lang w:val="sr-Latn-BA"/>
        </w:rPr>
        <w:t>tiniosis</w:t>
      </w:r>
    </w:p>
    <w:p w:rsidR="000147A2" w:rsidRPr="00AD4B0C" w:rsidRDefault="000147A2" w:rsidP="004A1F04">
      <w:pPr>
        <w:spacing w:after="0" w:line="360" w:lineRule="auto"/>
        <w:jc w:val="center"/>
        <w:rPr>
          <w:rFonts w:cs="Times New Roman"/>
          <w:bCs/>
          <w:szCs w:val="24"/>
        </w:rPr>
      </w:pPr>
    </w:p>
    <w:p w:rsidR="000147A2" w:rsidRPr="00AD4B0C" w:rsidRDefault="004A1F04" w:rsidP="004A1F04">
      <w:pPr>
        <w:spacing w:after="0"/>
        <w:jc w:val="center"/>
        <w:rPr>
          <w:rFonts w:cs="Times New Roman"/>
          <w:b/>
          <w:szCs w:val="24"/>
        </w:rPr>
      </w:pPr>
      <w:r>
        <w:rPr>
          <w:rFonts w:cs="Times New Roman"/>
          <w:b/>
          <w:szCs w:val="24"/>
        </w:rPr>
        <w:t xml:space="preserve">        </w:t>
      </w:r>
      <w:r w:rsidR="000147A2" w:rsidRPr="00AD4B0C">
        <w:rPr>
          <w:rFonts w:cs="Times New Roman"/>
          <w:b/>
          <w:szCs w:val="24"/>
        </w:rPr>
        <w:t>SUMMARY</w:t>
      </w:r>
    </w:p>
    <w:p w:rsidR="000147A2" w:rsidRPr="00AD4B0C" w:rsidRDefault="000147A2" w:rsidP="000147A2">
      <w:pPr>
        <w:spacing w:after="0" w:line="360" w:lineRule="auto"/>
        <w:jc w:val="center"/>
        <w:rPr>
          <w:rFonts w:cs="Times New Roman"/>
          <w:b/>
          <w:szCs w:val="24"/>
        </w:rPr>
      </w:pPr>
    </w:p>
    <w:p w:rsidR="000147A2" w:rsidRPr="00AD4B0C" w:rsidRDefault="000147A2" w:rsidP="000147A2">
      <w:pPr>
        <w:spacing w:after="0" w:line="360" w:lineRule="auto"/>
        <w:ind w:firstLine="720"/>
        <w:rPr>
          <w:rFonts w:cs="Times New Roman"/>
          <w:color w:val="0E101A"/>
          <w:szCs w:val="24"/>
        </w:rPr>
      </w:pPr>
      <w:r w:rsidRPr="00AD4B0C">
        <w:rPr>
          <w:rFonts w:cs="Times New Roman"/>
          <w:color w:val="0E101A"/>
          <w:szCs w:val="24"/>
        </w:rPr>
        <w:t>Every year bee diseases cause great damage in the beekeeping industry, directly by lowering the production of honey and other bee products, and indirectly by lower pollinating activity. Migratory and intensive modern beekeeping practices help weaken the bees and make them more susceptible to pathogens and their spreading.They are not present on the European continent at the moment, but there have been reports of sporadic cases. That is the reason why they have the potential to produce a lot of damage because there is a lack of natural population control measures as well as a lack of the limiting factors for the possible damage made by these parasites. Other than the direct damage they cause, their potential role as a vector for bacterial and viral diseases is important.</w:t>
      </w:r>
    </w:p>
    <w:p w:rsidR="000147A2" w:rsidRPr="00AD4B0C" w:rsidRDefault="000147A2" w:rsidP="000147A2">
      <w:pPr>
        <w:spacing w:after="0" w:line="360" w:lineRule="auto"/>
        <w:ind w:firstLine="720"/>
        <w:rPr>
          <w:rFonts w:cs="Times New Roman"/>
          <w:bCs/>
          <w:szCs w:val="24"/>
        </w:rPr>
      </w:pPr>
      <w:r w:rsidRPr="00AD4B0C">
        <w:rPr>
          <w:rFonts w:cs="Times New Roman"/>
          <w:bCs/>
          <w:szCs w:val="24"/>
          <w:lang w:val="sr-Latn-BA"/>
        </w:rPr>
        <w:t>The small hive beetle, </w:t>
      </w:r>
      <w:r w:rsidRPr="00AD4B0C">
        <w:rPr>
          <w:rFonts w:cs="Times New Roman"/>
          <w:bCs/>
          <w:i/>
          <w:iCs/>
          <w:szCs w:val="24"/>
          <w:lang w:val="sr-Latn-BA"/>
        </w:rPr>
        <w:t>Aethina tumida</w:t>
      </w:r>
      <w:r w:rsidRPr="00AD4B0C">
        <w:rPr>
          <w:rFonts w:cs="Times New Roman"/>
          <w:bCs/>
          <w:szCs w:val="24"/>
          <w:lang w:val="sr-Latn-BA"/>
        </w:rPr>
        <w:t>, is a scavenger and parasite of honeybee colonies. Adult beetles and larvae feed on honeybee larvae, pollen, honey and brood. There are some reports of infestation of </w:t>
      </w:r>
      <w:r w:rsidRPr="00AD4B0C">
        <w:rPr>
          <w:rFonts w:cs="Times New Roman"/>
          <w:bCs/>
          <w:i/>
          <w:iCs/>
          <w:szCs w:val="24"/>
          <w:lang w:val="sr-Latn-BA"/>
        </w:rPr>
        <w:t>Bombus </w:t>
      </w:r>
      <w:r w:rsidRPr="00AD4B0C">
        <w:rPr>
          <w:rFonts w:cs="Times New Roman"/>
          <w:bCs/>
          <w:szCs w:val="24"/>
          <w:lang w:val="sr-Latn-BA"/>
        </w:rPr>
        <w:t>species. A native of Africa, </w:t>
      </w:r>
      <w:r w:rsidRPr="00AD4B0C">
        <w:rPr>
          <w:rFonts w:cs="Times New Roman"/>
          <w:bCs/>
          <w:i/>
          <w:iCs/>
          <w:szCs w:val="24"/>
          <w:lang w:val="sr-Latn-BA"/>
        </w:rPr>
        <w:t>A. tumida </w:t>
      </w:r>
      <w:r w:rsidRPr="00AD4B0C">
        <w:rPr>
          <w:rFonts w:cs="Times New Roman"/>
          <w:bCs/>
          <w:szCs w:val="24"/>
          <w:lang w:val="sr-Latn-BA"/>
        </w:rPr>
        <w:t>has been introduced to the USA, Canada, Mexico, Jamaica, Australia and Italy, and reported but not substantiated in Egypt. Although it is considered to be a minor pest in Africa, it is a major problem in areas where it has been introduced. The adult beetles are able to fly several kilometres, aiding the rapid spread of infestation. Heavy infestations may result in desertion of the hive by bees. Insecticides are used to treat infestations, but residues in honey may result (OIE, undated). Small hive beetle infestation is on the list of diseases notifiable to the World Organisation for Animal Health (OIE).</w:t>
      </w:r>
    </w:p>
    <w:p w:rsidR="000147A2" w:rsidRPr="00AD4B0C" w:rsidRDefault="000147A2" w:rsidP="000147A2">
      <w:pPr>
        <w:spacing w:after="0" w:line="360" w:lineRule="auto"/>
        <w:ind w:firstLine="720"/>
        <w:rPr>
          <w:rFonts w:cs="Times New Roman"/>
          <w:bCs/>
          <w:szCs w:val="24"/>
        </w:rPr>
      </w:pPr>
    </w:p>
    <w:p w:rsidR="000147A2" w:rsidRPr="00AD4B0C" w:rsidRDefault="000147A2" w:rsidP="000147A2">
      <w:pPr>
        <w:rPr>
          <w:rFonts w:cs="Times New Roman"/>
          <w:bCs/>
          <w:szCs w:val="24"/>
        </w:rPr>
      </w:pPr>
      <w:proofErr w:type="gramStart"/>
      <w:r w:rsidRPr="00AD4B0C">
        <w:rPr>
          <w:rFonts w:cs="Times New Roman"/>
          <w:b/>
          <w:bCs/>
          <w:szCs w:val="24"/>
        </w:rPr>
        <w:t>keywords</w:t>
      </w:r>
      <w:proofErr w:type="gramEnd"/>
      <w:r w:rsidRPr="00AD4B0C">
        <w:rPr>
          <w:rFonts w:cs="Times New Roman"/>
          <w:bCs/>
          <w:szCs w:val="24"/>
        </w:rPr>
        <w:t>: small hive beetle, control measures, eradication</w:t>
      </w:r>
    </w:p>
    <w:p w:rsidR="000147A2" w:rsidRPr="00AD4B0C" w:rsidRDefault="000147A2" w:rsidP="000147A2">
      <w:pPr>
        <w:spacing w:after="0" w:line="360" w:lineRule="auto"/>
        <w:ind w:firstLine="720"/>
        <w:rPr>
          <w:rFonts w:cs="Times New Roman"/>
          <w:bCs/>
          <w:szCs w:val="24"/>
        </w:rPr>
      </w:pPr>
    </w:p>
    <w:p w:rsidR="000147A2" w:rsidRPr="00AD4B0C" w:rsidRDefault="000147A2" w:rsidP="000147A2">
      <w:pPr>
        <w:spacing w:after="0" w:line="360" w:lineRule="auto"/>
        <w:ind w:firstLine="720"/>
        <w:rPr>
          <w:rFonts w:cs="Times New Roman"/>
          <w:bCs/>
          <w:szCs w:val="24"/>
          <w:lang w:val="sr-Latn-BA"/>
        </w:rPr>
      </w:pPr>
    </w:p>
    <w:p w:rsidR="000147A2" w:rsidRDefault="000147A2" w:rsidP="000147A2">
      <w:pPr>
        <w:spacing w:line="360" w:lineRule="auto"/>
        <w:jc w:val="center"/>
        <w:rPr>
          <w:rFonts w:cs="Times New Roman"/>
          <w:b/>
          <w:szCs w:val="24"/>
          <w:lang w:val="sr-Latn-BA"/>
        </w:rPr>
      </w:pPr>
    </w:p>
    <w:p w:rsidR="004A1F04" w:rsidRDefault="004A1F04" w:rsidP="000147A2">
      <w:pPr>
        <w:spacing w:line="360" w:lineRule="auto"/>
        <w:jc w:val="center"/>
        <w:rPr>
          <w:rFonts w:cs="Times New Roman"/>
          <w:b/>
          <w:szCs w:val="24"/>
          <w:lang w:val="sr-Latn-BA"/>
        </w:rPr>
      </w:pPr>
    </w:p>
    <w:p w:rsidR="004A1F04" w:rsidRPr="00AD4B0C" w:rsidRDefault="004A1F04" w:rsidP="000147A2">
      <w:pPr>
        <w:spacing w:line="360" w:lineRule="auto"/>
        <w:jc w:val="center"/>
        <w:rPr>
          <w:rFonts w:cs="Times New Roman"/>
          <w:b/>
          <w:szCs w:val="24"/>
          <w:lang w:val="sr-Latn-BA"/>
        </w:rPr>
      </w:pPr>
    </w:p>
    <w:p w:rsidR="000147A2" w:rsidRPr="00AD4B0C" w:rsidRDefault="000147A2" w:rsidP="000147A2">
      <w:pPr>
        <w:spacing w:line="360" w:lineRule="auto"/>
        <w:jc w:val="center"/>
        <w:rPr>
          <w:rFonts w:cs="Times New Roman"/>
          <w:b/>
          <w:szCs w:val="24"/>
          <w:lang w:val="sr-Latn-BA"/>
        </w:rPr>
      </w:pPr>
      <w:r w:rsidRPr="00AD4B0C">
        <w:rPr>
          <w:rFonts w:cs="Times New Roman"/>
          <w:b/>
          <w:szCs w:val="24"/>
          <w:lang w:val="sr-Latn-BA"/>
        </w:rPr>
        <w:lastRenderedPageBreak/>
        <w:t>САДРЖАЈ</w:t>
      </w:r>
    </w:p>
    <w:sdt>
      <w:sdtPr>
        <w:rPr>
          <w:rFonts w:asciiTheme="minorHAnsi" w:eastAsiaTheme="minorEastAsia" w:hAnsiTheme="minorHAnsi" w:cstheme="minorBidi"/>
          <w:b/>
          <w:bCs/>
          <w:color w:val="auto"/>
          <w:sz w:val="24"/>
          <w:szCs w:val="24"/>
          <w:lang w:val="sr-Latn-BA"/>
        </w:rPr>
        <w:id w:val="748786016"/>
        <w:docPartObj>
          <w:docPartGallery w:val="Table of Contents"/>
          <w:docPartUnique/>
        </w:docPartObj>
      </w:sdtPr>
      <w:sdtEndPr>
        <w:rPr>
          <w:rFonts w:ascii="Times New Roman" w:eastAsiaTheme="minorHAnsi" w:hAnsi="Times New Roman"/>
          <w:b w:val="0"/>
          <w:bCs w:val="0"/>
          <w:color w:val="000000" w:themeColor="text1"/>
        </w:rPr>
      </w:sdtEndPr>
      <w:sdtContent>
        <w:p w:rsidR="000147A2" w:rsidRPr="00AD4B0C" w:rsidRDefault="000147A2" w:rsidP="000147A2">
          <w:pPr>
            <w:pStyle w:val="TOCHeading"/>
            <w:rPr>
              <w:sz w:val="24"/>
              <w:szCs w:val="24"/>
              <w:lang w:val="sr-Latn-BA"/>
            </w:rPr>
          </w:pPr>
        </w:p>
        <w:p w:rsidR="0030692F" w:rsidRPr="00AD4B0C" w:rsidRDefault="00A36A34">
          <w:pPr>
            <w:pStyle w:val="TOC1"/>
            <w:tabs>
              <w:tab w:val="right" w:leader="dot" w:pos="9350"/>
            </w:tabs>
            <w:rPr>
              <w:rFonts w:asciiTheme="minorHAnsi" w:eastAsiaTheme="minorEastAsia" w:hAnsiTheme="minorHAnsi"/>
              <w:noProof/>
              <w:color w:val="auto"/>
              <w:szCs w:val="24"/>
            </w:rPr>
          </w:pPr>
          <w:r w:rsidRPr="00AD4B0C">
            <w:rPr>
              <w:rFonts w:cs="Times New Roman"/>
              <w:szCs w:val="24"/>
              <w:lang w:val="sr-Latn-BA"/>
            </w:rPr>
            <w:fldChar w:fldCharType="begin"/>
          </w:r>
          <w:r w:rsidR="000147A2" w:rsidRPr="00AD4B0C">
            <w:rPr>
              <w:rFonts w:cs="Times New Roman"/>
              <w:szCs w:val="24"/>
              <w:lang w:val="sr-Latn-BA"/>
            </w:rPr>
            <w:instrText xml:space="preserve"> TOC \o "1-3" \h \z \u </w:instrText>
          </w:r>
          <w:r w:rsidRPr="00AD4B0C">
            <w:rPr>
              <w:rFonts w:cs="Times New Roman"/>
              <w:szCs w:val="24"/>
              <w:lang w:val="sr-Latn-BA"/>
            </w:rPr>
            <w:fldChar w:fldCharType="separate"/>
          </w:r>
          <w:bookmarkStart w:id="0" w:name="_GoBack"/>
          <w:bookmarkEnd w:id="0"/>
          <w:r w:rsidRPr="00AD4B0C">
            <w:rPr>
              <w:rStyle w:val="Hyperlink"/>
              <w:noProof/>
              <w:szCs w:val="24"/>
            </w:rPr>
            <w:fldChar w:fldCharType="begin"/>
          </w:r>
          <w:r w:rsidR="0030692F" w:rsidRPr="00AD4B0C">
            <w:rPr>
              <w:rStyle w:val="Hyperlink"/>
              <w:noProof/>
              <w:szCs w:val="24"/>
            </w:rPr>
            <w:instrText xml:space="preserve"> </w:instrText>
          </w:r>
          <w:r w:rsidR="0030692F" w:rsidRPr="00AD4B0C">
            <w:rPr>
              <w:noProof/>
              <w:szCs w:val="24"/>
            </w:rPr>
            <w:instrText>HYPERLINK \l "_Toc112077255"</w:instrText>
          </w:r>
          <w:r w:rsidR="0030692F" w:rsidRPr="00AD4B0C">
            <w:rPr>
              <w:rStyle w:val="Hyperlink"/>
              <w:noProof/>
              <w:szCs w:val="24"/>
            </w:rPr>
            <w:instrText xml:space="preserve"> </w:instrText>
          </w:r>
          <w:r w:rsidRPr="00AD4B0C">
            <w:rPr>
              <w:rStyle w:val="Hyperlink"/>
              <w:noProof/>
              <w:szCs w:val="24"/>
            </w:rPr>
            <w:fldChar w:fldCharType="separate"/>
          </w:r>
          <w:r w:rsidR="0030692F" w:rsidRPr="00AD4B0C">
            <w:rPr>
              <w:rStyle w:val="Hyperlink"/>
              <w:noProof/>
              <w:szCs w:val="24"/>
            </w:rPr>
            <w:t>1.0 УВОД</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_Toc112077255 \h </w:instrText>
          </w:r>
          <w:r w:rsidRPr="00AD4B0C">
            <w:rPr>
              <w:noProof/>
              <w:webHidden/>
              <w:szCs w:val="24"/>
            </w:rPr>
          </w:r>
          <w:r w:rsidRPr="00AD4B0C">
            <w:rPr>
              <w:noProof/>
              <w:webHidden/>
              <w:szCs w:val="24"/>
            </w:rPr>
            <w:fldChar w:fldCharType="separate"/>
          </w:r>
          <w:r w:rsidR="0030692F" w:rsidRPr="00AD4B0C">
            <w:rPr>
              <w:noProof/>
              <w:webHidden/>
              <w:szCs w:val="24"/>
            </w:rPr>
            <w:t>1</w:t>
          </w:r>
          <w:r w:rsidRPr="00AD4B0C">
            <w:rPr>
              <w:noProof/>
              <w:webHidden/>
              <w:szCs w:val="24"/>
            </w:rPr>
            <w:fldChar w:fldCharType="end"/>
          </w:r>
          <w:r w:rsidRPr="00AD4B0C">
            <w:rPr>
              <w:rStyle w:val="Hyperlink"/>
              <w:noProof/>
              <w:szCs w:val="24"/>
            </w:rPr>
            <w:fldChar w:fldCharType="end"/>
          </w:r>
        </w:p>
        <w:p w:rsidR="0030692F" w:rsidRPr="00AD4B0C" w:rsidRDefault="00A36A34">
          <w:pPr>
            <w:pStyle w:val="TOC1"/>
            <w:tabs>
              <w:tab w:val="right" w:leader="dot" w:pos="9350"/>
            </w:tabs>
            <w:rPr>
              <w:rFonts w:asciiTheme="minorHAnsi" w:eastAsiaTheme="minorEastAsia" w:hAnsiTheme="minorHAnsi"/>
              <w:noProof/>
              <w:color w:val="auto"/>
              <w:szCs w:val="24"/>
            </w:rPr>
          </w:pPr>
          <w:hyperlink w:anchor="_Toc112077256" w:history="1">
            <w:r w:rsidR="0030692F" w:rsidRPr="00AD4B0C">
              <w:rPr>
                <w:rStyle w:val="Hyperlink"/>
                <w:noProof/>
                <w:szCs w:val="24"/>
              </w:rPr>
              <w:t>2.0.  ЦИЉ И ЗАДАТАК РАДА</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_Toc112077256 \h </w:instrText>
            </w:r>
            <w:r w:rsidRPr="00AD4B0C">
              <w:rPr>
                <w:noProof/>
                <w:webHidden/>
                <w:szCs w:val="24"/>
              </w:rPr>
            </w:r>
            <w:r w:rsidRPr="00AD4B0C">
              <w:rPr>
                <w:noProof/>
                <w:webHidden/>
                <w:szCs w:val="24"/>
              </w:rPr>
              <w:fldChar w:fldCharType="separate"/>
            </w:r>
            <w:r w:rsidR="0030692F" w:rsidRPr="00AD4B0C">
              <w:rPr>
                <w:noProof/>
                <w:webHidden/>
                <w:szCs w:val="24"/>
              </w:rPr>
              <w:t>3</w:t>
            </w:r>
            <w:r w:rsidRPr="00AD4B0C">
              <w:rPr>
                <w:noProof/>
                <w:webHidden/>
                <w:szCs w:val="24"/>
              </w:rPr>
              <w:fldChar w:fldCharType="end"/>
            </w:r>
          </w:hyperlink>
        </w:p>
        <w:p w:rsidR="0030692F" w:rsidRPr="00AD4B0C" w:rsidRDefault="00A36A34">
          <w:pPr>
            <w:pStyle w:val="TOC1"/>
            <w:tabs>
              <w:tab w:val="right" w:leader="dot" w:pos="9350"/>
            </w:tabs>
            <w:rPr>
              <w:rFonts w:asciiTheme="minorHAnsi" w:eastAsiaTheme="minorEastAsia" w:hAnsiTheme="minorHAnsi"/>
              <w:noProof/>
              <w:color w:val="auto"/>
              <w:szCs w:val="24"/>
            </w:rPr>
          </w:pPr>
          <w:hyperlink w:anchor="_Toc112077257" w:history="1">
            <w:r w:rsidR="0030692F" w:rsidRPr="00AD4B0C">
              <w:rPr>
                <w:rStyle w:val="Hyperlink"/>
                <w:noProof/>
                <w:szCs w:val="24"/>
              </w:rPr>
              <w:t>3.0. МАТЕРИЈАЛ И МЕТОДЕ РАДА</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_Toc112077257 \h </w:instrText>
            </w:r>
            <w:r w:rsidRPr="00AD4B0C">
              <w:rPr>
                <w:noProof/>
                <w:webHidden/>
                <w:szCs w:val="24"/>
              </w:rPr>
            </w:r>
            <w:r w:rsidRPr="00AD4B0C">
              <w:rPr>
                <w:noProof/>
                <w:webHidden/>
                <w:szCs w:val="24"/>
              </w:rPr>
              <w:fldChar w:fldCharType="separate"/>
            </w:r>
            <w:r w:rsidR="0030692F" w:rsidRPr="00AD4B0C">
              <w:rPr>
                <w:noProof/>
                <w:webHidden/>
                <w:szCs w:val="24"/>
              </w:rPr>
              <w:t>4</w:t>
            </w:r>
            <w:r w:rsidRPr="00AD4B0C">
              <w:rPr>
                <w:noProof/>
                <w:webHidden/>
                <w:szCs w:val="24"/>
              </w:rPr>
              <w:fldChar w:fldCharType="end"/>
            </w:r>
          </w:hyperlink>
        </w:p>
        <w:p w:rsidR="0030692F" w:rsidRPr="00AD4B0C" w:rsidRDefault="00A36A34">
          <w:pPr>
            <w:pStyle w:val="TOC1"/>
            <w:tabs>
              <w:tab w:val="right" w:leader="dot" w:pos="9350"/>
            </w:tabs>
            <w:rPr>
              <w:rFonts w:asciiTheme="minorHAnsi" w:eastAsiaTheme="minorEastAsia" w:hAnsiTheme="minorHAnsi"/>
              <w:noProof/>
              <w:color w:val="auto"/>
              <w:szCs w:val="24"/>
            </w:rPr>
          </w:pPr>
          <w:hyperlink w:anchor="_Toc112077258" w:history="1">
            <w:r w:rsidR="0030692F" w:rsidRPr="00AD4B0C">
              <w:rPr>
                <w:rStyle w:val="Hyperlink"/>
                <w:noProof/>
                <w:szCs w:val="24"/>
              </w:rPr>
              <w:t>4.0. ПРЕГЛЕД ЛИТЕРАТУРЕ</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_Toc112077258 \h </w:instrText>
            </w:r>
            <w:r w:rsidRPr="00AD4B0C">
              <w:rPr>
                <w:noProof/>
                <w:webHidden/>
                <w:szCs w:val="24"/>
              </w:rPr>
            </w:r>
            <w:r w:rsidRPr="00AD4B0C">
              <w:rPr>
                <w:noProof/>
                <w:webHidden/>
                <w:szCs w:val="24"/>
              </w:rPr>
              <w:fldChar w:fldCharType="separate"/>
            </w:r>
            <w:r w:rsidR="0030692F" w:rsidRPr="00AD4B0C">
              <w:rPr>
                <w:noProof/>
                <w:webHidden/>
                <w:szCs w:val="24"/>
              </w:rPr>
              <w:t>5</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59" w:history="1">
            <w:r w:rsidR="0030692F" w:rsidRPr="00AD4B0C">
              <w:rPr>
                <w:rStyle w:val="Hyperlink"/>
                <w:noProof/>
                <w:szCs w:val="24"/>
              </w:rPr>
              <w:t>4.1. Историјат</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_Toc112077259 \h </w:instrText>
            </w:r>
            <w:r w:rsidRPr="00AD4B0C">
              <w:rPr>
                <w:noProof/>
                <w:webHidden/>
                <w:szCs w:val="24"/>
              </w:rPr>
            </w:r>
            <w:r w:rsidRPr="00AD4B0C">
              <w:rPr>
                <w:noProof/>
                <w:webHidden/>
                <w:szCs w:val="24"/>
              </w:rPr>
              <w:fldChar w:fldCharType="separate"/>
            </w:r>
            <w:r w:rsidR="0030692F" w:rsidRPr="00AD4B0C">
              <w:rPr>
                <w:noProof/>
                <w:webHidden/>
                <w:szCs w:val="24"/>
              </w:rPr>
              <w:t>5</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60" w:history="1">
            <w:r w:rsidR="0030692F" w:rsidRPr="00AD4B0C">
              <w:rPr>
                <w:rStyle w:val="Hyperlink"/>
                <w:noProof/>
                <w:szCs w:val="24"/>
              </w:rPr>
              <w:t>4.2. Таксономија</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_Toc112077260 \h </w:instrText>
            </w:r>
            <w:r w:rsidRPr="00AD4B0C">
              <w:rPr>
                <w:noProof/>
                <w:webHidden/>
                <w:szCs w:val="24"/>
              </w:rPr>
            </w:r>
            <w:r w:rsidRPr="00AD4B0C">
              <w:rPr>
                <w:noProof/>
                <w:webHidden/>
                <w:szCs w:val="24"/>
              </w:rPr>
              <w:fldChar w:fldCharType="separate"/>
            </w:r>
            <w:r w:rsidR="0030692F" w:rsidRPr="00AD4B0C">
              <w:rPr>
                <w:noProof/>
                <w:webHidden/>
                <w:szCs w:val="24"/>
              </w:rPr>
              <w:t>6</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61" w:history="1">
            <w:r w:rsidR="0030692F" w:rsidRPr="00AD4B0C">
              <w:rPr>
                <w:rStyle w:val="Hyperlink"/>
                <w:noProof/>
                <w:szCs w:val="24"/>
              </w:rPr>
              <w:t>4.3. Етиологија A. tumida</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_Toc112077261 \h </w:instrText>
            </w:r>
            <w:r w:rsidRPr="00AD4B0C">
              <w:rPr>
                <w:noProof/>
                <w:webHidden/>
                <w:szCs w:val="24"/>
              </w:rPr>
            </w:r>
            <w:r w:rsidRPr="00AD4B0C">
              <w:rPr>
                <w:noProof/>
                <w:webHidden/>
                <w:szCs w:val="24"/>
              </w:rPr>
              <w:fldChar w:fldCharType="separate"/>
            </w:r>
            <w:r w:rsidR="0030692F" w:rsidRPr="00AD4B0C">
              <w:rPr>
                <w:noProof/>
                <w:webHidden/>
                <w:szCs w:val="24"/>
              </w:rPr>
              <w:t>6</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62" w:history="1">
            <w:r w:rsidR="0030692F" w:rsidRPr="00AD4B0C">
              <w:rPr>
                <w:rStyle w:val="Hyperlink"/>
                <w:noProof/>
                <w:szCs w:val="24"/>
              </w:rPr>
              <w:t>4.4. Епизоотиолошка слика етиниозе</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_Toc112077262 \h </w:instrText>
            </w:r>
            <w:r w:rsidRPr="00AD4B0C">
              <w:rPr>
                <w:noProof/>
                <w:webHidden/>
                <w:szCs w:val="24"/>
              </w:rPr>
            </w:r>
            <w:r w:rsidRPr="00AD4B0C">
              <w:rPr>
                <w:noProof/>
                <w:webHidden/>
                <w:szCs w:val="24"/>
              </w:rPr>
              <w:fldChar w:fldCharType="separate"/>
            </w:r>
            <w:r w:rsidR="0030692F" w:rsidRPr="00AD4B0C">
              <w:rPr>
                <w:noProof/>
                <w:webHidden/>
                <w:szCs w:val="24"/>
              </w:rPr>
              <w:t>9</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63" w:history="1">
            <w:r w:rsidR="0030692F" w:rsidRPr="00AD4B0C">
              <w:rPr>
                <w:rStyle w:val="Hyperlink"/>
                <w:noProof/>
                <w:szCs w:val="24"/>
              </w:rPr>
              <w:t>4</w:t>
            </w:r>
            <w:r w:rsidR="0030692F" w:rsidRPr="00AD4B0C">
              <w:rPr>
                <w:rStyle w:val="Hyperlink"/>
                <w:noProof/>
                <w:szCs w:val="24"/>
                <w:lang w:val="sr-Latn-BA"/>
              </w:rPr>
              <w:t>.</w:t>
            </w:r>
            <w:r w:rsidR="0030692F" w:rsidRPr="00AD4B0C">
              <w:rPr>
                <w:rStyle w:val="Hyperlink"/>
                <w:noProof/>
                <w:szCs w:val="24"/>
              </w:rPr>
              <w:t>5</w:t>
            </w:r>
            <w:r w:rsidR="0030692F" w:rsidRPr="00AD4B0C">
              <w:rPr>
                <w:rStyle w:val="Hyperlink"/>
                <w:noProof/>
                <w:szCs w:val="24"/>
                <w:lang w:val="sr-Latn-BA"/>
              </w:rPr>
              <w:t xml:space="preserve">. </w:t>
            </w:r>
            <w:r w:rsidR="0030692F" w:rsidRPr="00AD4B0C">
              <w:rPr>
                <w:rStyle w:val="Hyperlink"/>
                <w:noProof/>
                <w:szCs w:val="24"/>
              </w:rPr>
              <w:t>Развој циклуса мале бубе кошнице</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_Toc112077263 \h </w:instrText>
            </w:r>
            <w:r w:rsidRPr="00AD4B0C">
              <w:rPr>
                <w:noProof/>
                <w:webHidden/>
                <w:szCs w:val="24"/>
              </w:rPr>
            </w:r>
            <w:r w:rsidRPr="00AD4B0C">
              <w:rPr>
                <w:noProof/>
                <w:webHidden/>
                <w:szCs w:val="24"/>
              </w:rPr>
              <w:fldChar w:fldCharType="separate"/>
            </w:r>
            <w:r w:rsidR="0030692F" w:rsidRPr="00AD4B0C">
              <w:rPr>
                <w:noProof/>
                <w:webHidden/>
                <w:szCs w:val="24"/>
              </w:rPr>
              <w:t>14</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64" w:history="1">
            <w:r w:rsidR="0030692F" w:rsidRPr="00AD4B0C">
              <w:rPr>
                <w:rStyle w:val="Hyperlink"/>
                <w:noProof/>
                <w:szCs w:val="24"/>
              </w:rPr>
              <w:t>4.6. Патогенеза етиниозе</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_Toc112077264 \h </w:instrText>
            </w:r>
            <w:r w:rsidRPr="00AD4B0C">
              <w:rPr>
                <w:noProof/>
                <w:webHidden/>
                <w:szCs w:val="24"/>
              </w:rPr>
            </w:r>
            <w:r w:rsidRPr="00AD4B0C">
              <w:rPr>
                <w:noProof/>
                <w:webHidden/>
                <w:szCs w:val="24"/>
              </w:rPr>
              <w:fldChar w:fldCharType="separate"/>
            </w:r>
            <w:r w:rsidR="0030692F" w:rsidRPr="00AD4B0C">
              <w:rPr>
                <w:noProof/>
                <w:webHidden/>
                <w:szCs w:val="24"/>
              </w:rPr>
              <w:t>16</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65" w:history="1">
            <w:r w:rsidR="0030692F" w:rsidRPr="00AD4B0C">
              <w:rPr>
                <w:rStyle w:val="Hyperlink"/>
                <w:noProof/>
                <w:szCs w:val="24"/>
              </w:rPr>
              <w:t>4</w:t>
            </w:r>
            <w:r w:rsidR="0030692F" w:rsidRPr="00AD4B0C">
              <w:rPr>
                <w:rStyle w:val="Hyperlink"/>
                <w:noProof/>
                <w:szCs w:val="24"/>
                <w:lang w:val="sr-Latn-BA"/>
              </w:rPr>
              <w:t>.</w:t>
            </w:r>
            <w:r w:rsidR="0030692F" w:rsidRPr="00AD4B0C">
              <w:rPr>
                <w:rStyle w:val="Hyperlink"/>
                <w:noProof/>
                <w:szCs w:val="24"/>
              </w:rPr>
              <w:t>7</w:t>
            </w:r>
            <w:r w:rsidR="0030692F" w:rsidRPr="00AD4B0C">
              <w:rPr>
                <w:rStyle w:val="Hyperlink"/>
                <w:noProof/>
                <w:szCs w:val="24"/>
                <w:lang w:val="sr-Latn-BA"/>
              </w:rPr>
              <w:t>.</w:t>
            </w:r>
            <w:r w:rsidR="004A1F04">
              <w:rPr>
                <w:rStyle w:val="Hyperlink"/>
                <w:noProof/>
                <w:szCs w:val="24"/>
                <w:lang w:val="sr-Latn-BA"/>
              </w:rPr>
              <w:t xml:space="preserve"> </w:t>
            </w:r>
            <w:r w:rsidR="0030692F" w:rsidRPr="00AD4B0C">
              <w:rPr>
                <w:rStyle w:val="Hyperlink"/>
                <w:noProof/>
                <w:szCs w:val="24"/>
              </w:rPr>
              <w:t>Клиничка слика етиниозе</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_Toc112077265 \h </w:instrText>
            </w:r>
            <w:r w:rsidRPr="00AD4B0C">
              <w:rPr>
                <w:noProof/>
                <w:webHidden/>
                <w:szCs w:val="24"/>
              </w:rPr>
            </w:r>
            <w:r w:rsidRPr="00AD4B0C">
              <w:rPr>
                <w:noProof/>
                <w:webHidden/>
                <w:szCs w:val="24"/>
              </w:rPr>
              <w:fldChar w:fldCharType="separate"/>
            </w:r>
            <w:r w:rsidR="0030692F" w:rsidRPr="00AD4B0C">
              <w:rPr>
                <w:noProof/>
                <w:webHidden/>
                <w:szCs w:val="24"/>
              </w:rPr>
              <w:t>19</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66" w:history="1">
            <w:r w:rsidR="0030692F" w:rsidRPr="00AD4B0C">
              <w:rPr>
                <w:rStyle w:val="Hyperlink"/>
                <w:noProof/>
                <w:szCs w:val="24"/>
              </w:rPr>
              <w:t>4.8. Дијагноза етиниозе</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_Toc112077266 \h </w:instrText>
            </w:r>
            <w:r w:rsidRPr="00AD4B0C">
              <w:rPr>
                <w:noProof/>
                <w:webHidden/>
                <w:szCs w:val="24"/>
              </w:rPr>
            </w:r>
            <w:r w:rsidRPr="00AD4B0C">
              <w:rPr>
                <w:noProof/>
                <w:webHidden/>
                <w:szCs w:val="24"/>
              </w:rPr>
              <w:fldChar w:fldCharType="separate"/>
            </w:r>
            <w:r w:rsidR="0030692F" w:rsidRPr="00AD4B0C">
              <w:rPr>
                <w:noProof/>
                <w:webHidden/>
                <w:szCs w:val="24"/>
              </w:rPr>
              <w:t>20</w:t>
            </w:r>
            <w:r w:rsidRPr="00AD4B0C">
              <w:rPr>
                <w:noProof/>
                <w:webHidden/>
                <w:szCs w:val="24"/>
              </w:rPr>
              <w:fldChar w:fldCharType="end"/>
            </w:r>
          </w:hyperlink>
        </w:p>
        <w:p w:rsidR="0030692F" w:rsidRPr="00AD4B0C" w:rsidRDefault="00A36A34">
          <w:pPr>
            <w:pStyle w:val="TOC1"/>
            <w:tabs>
              <w:tab w:val="right" w:leader="dot" w:pos="9350"/>
            </w:tabs>
            <w:rPr>
              <w:rFonts w:asciiTheme="minorHAnsi" w:eastAsiaTheme="minorEastAsia" w:hAnsiTheme="minorHAnsi"/>
              <w:noProof/>
              <w:color w:val="auto"/>
              <w:szCs w:val="24"/>
            </w:rPr>
          </w:pPr>
          <w:hyperlink w:anchor="_Toc112077267" w:history="1">
            <w:r w:rsidR="00B34B7F">
              <w:rPr>
                <w:rStyle w:val="Hyperlink"/>
                <w:noProof/>
                <w:szCs w:val="24"/>
              </w:rPr>
              <w:t xml:space="preserve">    4.9.</w:t>
            </w:r>
            <w:r w:rsidR="0030692F" w:rsidRPr="00AD4B0C">
              <w:rPr>
                <w:rStyle w:val="Hyperlink"/>
                <w:noProof/>
                <w:szCs w:val="24"/>
                <w:lang w:val="sr-Latn-BA"/>
              </w:rPr>
              <w:t xml:space="preserve"> </w:t>
            </w:r>
            <w:r w:rsidR="0030692F" w:rsidRPr="00AD4B0C">
              <w:rPr>
                <w:rStyle w:val="Hyperlink"/>
                <w:noProof/>
                <w:szCs w:val="24"/>
              </w:rPr>
              <w:t>П</w:t>
            </w:r>
            <w:r w:rsidR="00B34B7F">
              <w:rPr>
                <w:rStyle w:val="Hyperlink"/>
                <w:noProof/>
                <w:szCs w:val="24"/>
                <w:lang/>
              </w:rPr>
              <w:t>ревенција</w:t>
            </w:r>
            <w:r w:rsidR="0030692F" w:rsidRPr="00AD4B0C">
              <w:rPr>
                <w:rStyle w:val="Hyperlink"/>
                <w:noProof/>
                <w:szCs w:val="24"/>
              </w:rPr>
              <w:t xml:space="preserve">, </w:t>
            </w:r>
            <w:r w:rsidR="00B34B7F">
              <w:rPr>
                <w:rStyle w:val="Hyperlink"/>
                <w:noProof/>
                <w:szCs w:val="24"/>
                <w:lang/>
              </w:rPr>
              <w:t>контрола и сузбијање у пчелињој заједници</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_Toc112077267 \h </w:instrText>
            </w:r>
            <w:r w:rsidRPr="00AD4B0C">
              <w:rPr>
                <w:noProof/>
                <w:webHidden/>
                <w:szCs w:val="24"/>
              </w:rPr>
            </w:r>
            <w:r w:rsidRPr="00AD4B0C">
              <w:rPr>
                <w:noProof/>
                <w:webHidden/>
                <w:szCs w:val="24"/>
              </w:rPr>
              <w:fldChar w:fldCharType="separate"/>
            </w:r>
            <w:r w:rsidR="0030692F" w:rsidRPr="00AD4B0C">
              <w:rPr>
                <w:noProof/>
                <w:webHidden/>
                <w:szCs w:val="24"/>
              </w:rPr>
              <w:t>26</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68" w:history="1">
            <w:r w:rsidR="00B34B7F">
              <w:rPr>
                <w:rStyle w:val="Hyperlink"/>
                <w:noProof/>
                <w:szCs w:val="24"/>
              </w:rPr>
              <w:t>4</w:t>
            </w:r>
            <w:r w:rsidR="00B34B7F">
              <w:rPr>
                <w:rStyle w:val="Hyperlink"/>
                <w:noProof/>
                <w:szCs w:val="24"/>
                <w:lang w:val="sr-Latn-BA"/>
              </w:rPr>
              <w:t>.9</w:t>
            </w:r>
            <w:r w:rsidR="0030692F" w:rsidRPr="00AD4B0C">
              <w:rPr>
                <w:rStyle w:val="Hyperlink"/>
                <w:noProof/>
                <w:szCs w:val="24"/>
                <w:lang w:val="sr-Latn-BA"/>
              </w:rPr>
              <w:t>.</w:t>
            </w:r>
            <w:r w:rsidR="00B34B7F">
              <w:rPr>
                <w:rStyle w:val="Hyperlink"/>
                <w:noProof/>
                <w:szCs w:val="24"/>
                <w:lang w:val="sr-Latn-BA"/>
              </w:rPr>
              <w:t>1.</w:t>
            </w:r>
            <w:r w:rsidR="0030692F" w:rsidRPr="00AD4B0C">
              <w:rPr>
                <w:rStyle w:val="Hyperlink"/>
                <w:noProof/>
                <w:szCs w:val="24"/>
                <w:lang w:val="sr-Latn-BA"/>
              </w:rPr>
              <w:t xml:space="preserve"> </w:t>
            </w:r>
            <w:r w:rsidR="0030692F" w:rsidRPr="00AD4B0C">
              <w:rPr>
                <w:rStyle w:val="Hyperlink"/>
                <w:noProof/>
                <w:szCs w:val="24"/>
              </w:rPr>
              <w:t>Превенција етиниозе</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_Toc112077268 \h </w:instrText>
            </w:r>
            <w:r w:rsidRPr="00AD4B0C">
              <w:rPr>
                <w:noProof/>
                <w:webHidden/>
                <w:szCs w:val="24"/>
              </w:rPr>
            </w:r>
            <w:r w:rsidRPr="00AD4B0C">
              <w:rPr>
                <w:noProof/>
                <w:webHidden/>
                <w:szCs w:val="24"/>
              </w:rPr>
              <w:fldChar w:fldCharType="separate"/>
            </w:r>
            <w:r w:rsidR="0030692F" w:rsidRPr="00AD4B0C">
              <w:rPr>
                <w:noProof/>
                <w:webHidden/>
                <w:szCs w:val="24"/>
              </w:rPr>
              <w:t>26</w:t>
            </w:r>
            <w:r w:rsidRPr="00AD4B0C">
              <w:rPr>
                <w:noProof/>
                <w:webHidden/>
                <w:szCs w:val="24"/>
              </w:rPr>
              <w:fldChar w:fldCharType="end"/>
            </w:r>
          </w:hyperlink>
        </w:p>
        <w:p w:rsidR="0030692F" w:rsidRPr="00AD4B0C" w:rsidRDefault="00A36A34">
          <w:pPr>
            <w:pStyle w:val="TOC2"/>
            <w:tabs>
              <w:tab w:val="right" w:leader="dot" w:pos="9350"/>
            </w:tabs>
            <w:rPr>
              <w:rFonts w:asciiTheme="minorHAnsi" w:eastAsiaTheme="minorEastAsia" w:hAnsiTheme="minorHAnsi"/>
              <w:noProof/>
              <w:color w:val="auto"/>
              <w:szCs w:val="24"/>
            </w:rPr>
          </w:pPr>
          <w:hyperlink w:anchor="_Toc112077269" w:history="1">
            <w:r w:rsidR="00B34B7F">
              <w:rPr>
                <w:rStyle w:val="Hyperlink"/>
                <w:noProof/>
                <w:szCs w:val="24"/>
              </w:rPr>
              <w:t>4.9</w:t>
            </w:r>
            <w:r w:rsidR="0030692F" w:rsidRPr="00AD4B0C">
              <w:rPr>
                <w:rStyle w:val="Hyperlink"/>
                <w:noProof/>
                <w:szCs w:val="24"/>
              </w:rPr>
              <w:t>.</w:t>
            </w:r>
            <w:r w:rsidR="00B34B7F">
              <w:rPr>
                <w:rStyle w:val="Hyperlink"/>
                <w:noProof/>
                <w:szCs w:val="24"/>
              </w:rPr>
              <w:t xml:space="preserve">2. </w:t>
            </w:r>
            <w:r w:rsidR="0030692F" w:rsidRPr="00AD4B0C">
              <w:rPr>
                <w:rStyle w:val="Hyperlink"/>
                <w:noProof/>
                <w:szCs w:val="24"/>
              </w:rPr>
              <w:t>Сузбијање етиниозе</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_Toc112077269 \h </w:instrText>
            </w:r>
            <w:r w:rsidRPr="00AD4B0C">
              <w:rPr>
                <w:noProof/>
                <w:webHidden/>
                <w:szCs w:val="24"/>
              </w:rPr>
            </w:r>
            <w:r w:rsidRPr="00AD4B0C">
              <w:rPr>
                <w:noProof/>
                <w:webHidden/>
                <w:szCs w:val="24"/>
              </w:rPr>
              <w:fldChar w:fldCharType="separate"/>
            </w:r>
            <w:r w:rsidR="0030692F" w:rsidRPr="00AD4B0C">
              <w:rPr>
                <w:noProof/>
                <w:webHidden/>
                <w:szCs w:val="24"/>
              </w:rPr>
              <w:t>28</w:t>
            </w:r>
            <w:r w:rsidRPr="00AD4B0C">
              <w:rPr>
                <w:noProof/>
                <w:webHidden/>
                <w:szCs w:val="24"/>
              </w:rPr>
              <w:fldChar w:fldCharType="end"/>
            </w:r>
          </w:hyperlink>
        </w:p>
        <w:p w:rsidR="0030692F" w:rsidRPr="00AD4B0C" w:rsidRDefault="00A36A34">
          <w:pPr>
            <w:pStyle w:val="TOC3"/>
            <w:tabs>
              <w:tab w:val="right" w:leader="dot" w:pos="9350"/>
            </w:tabs>
            <w:rPr>
              <w:rFonts w:asciiTheme="minorHAnsi" w:eastAsiaTheme="minorEastAsia" w:hAnsiTheme="minorHAnsi"/>
              <w:noProof/>
              <w:color w:val="auto"/>
              <w:szCs w:val="24"/>
            </w:rPr>
          </w:pPr>
          <w:hyperlink w:anchor="_Toc112077270" w:history="1">
            <w:r w:rsidR="00B34B7F">
              <w:rPr>
                <w:rStyle w:val="Hyperlink"/>
                <w:noProof/>
                <w:szCs w:val="24"/>
              </w:rPr>
              <w:t>4.9</w:t>
            </w:r>
            <w:r w:rsidR="0030692F" w:rsidRPr="00AD4B0C">
              <w:rPr>
                <w:rStyle w:val="Hyperlink"/>
                <w:noProof/>
                <w:szCs w:val="24"/>
              </w:rPr>
              <w:t>.</w:t>
            </w:r>
            <w:r w:rsidR="00B34B7F">
              <w:rPr>
                <w:rStyle w:val="Hyperlink"/>
                <w:noProof/>
                <w:szCs w:val="24"/>
              </w:rPr>
              <w:t>2.</w:t>
            </w:r>
            <w:r w:rsidR="0030692F" w:rsidRPr="00AD4B0C">
              <w:rPr>
                <w:rStyle w:val="Hyperlink"/>
                <w:noProof/>
                <w:szCs w:val="24"/>
              </w:rPr>
              <w:t>1.</w:t>
            </w:r>
            <w:r w:rsidR="0030692F" w:rsidRPr="00AD4B0C">
              <w:rPr>
                <w:rStyle w:val="Hyperlink"/>
                <w:noProof/>
                <w:szCs w:val="24"/>
                <w:lang w:val="sr-Latn-BA"/>
              </w:rPr>
              <w:t xml:space="preserve"> Лоцирање</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_Toc112077270 \h </w:instrText>
            </w:r>
            <w:r w:rsidRPr="00AD4B0C">
              <w:rPr>
                <w:noProof/>
                <w:webHidden/>
                <w:szCs w:val="24"/>
              </w:rPr>
            </w:r>
            <w:r w:rsidRPr="00AD4B0C">
              <w:rPr>
                <w:noProof/>
                <w:webHidden/>
                <w:szCs w:val="24"/>
              </w:rPr>
              <w:fldChar w:fldCharType="separate"/>
            </w:r>
            <w:r w:rsidR="0030692F" w:rsidRPr="00AD4B0C">
              <w:rPr>
                <w:noProof/>
                <w:webHidden/>
                <w:szCs w:val="24"/>
              </w:rPr>
              <w:t>31</w:t>
            </w:r>
            <w:r w:rsidRPr="00AD4B0C">
              <w:rPr>
                <w:noProof/>
                <w:webHidden/>
                <w:szCs w:val="24"/>
              </w:rPr>
              <w:fldChar w:fldCharType="end"/>
            </w:r>
          </w:hyperlink>
        </w:p>
        <w:p w:rsidR="0030692F" w:rsidRPr="00AD4B0C" w:rsidRDefault="00A36A34">
          <w:pPr>
            <w:pStyle w:val="TOC3"/>
            <w:tabs>
              <w:tab w:val="right" w:leader="dot" w:pos="9350"/>
            </w:tabs>
            <w:rPr>
              <w:rFonts w:asciiTheme="minorHAnsi" w:eastAsiaTheme="minorEastAsia" w:hAnsiTheme="minorHAnsi"/>
              <w:noProof/>
              <w:color w:val="auto"/>
              <w:szCs w:val="24"/>
            </w:rPr>
          </w:pPr>
          <w:hyperlink w:anchor="_Toc112077271" w:history="1">
            <w:r w:rsidR="00B34B7F">
              <w:rPr>
                <w:rStyle w:val="Hyperlink"/>
                <w:noProof/>
                <w:szCs w:val="24"/>
              </w:rPr>
              <w:t>4.9</w:t>
            </w:r>
            <w:r w:rsidR="0030692F" w:rsidRPr="00AD4B0C">
              <w:rPr>
                <w:rStyle w:val="Hyperlink"/>
                <w:noProof/>
                <w:szCs w:val="24"/>
              </w:rPr>
              <w:t>.2.</w:t>
            </w:r>
            <w:r w:rsidR="00B34B7F">
              <w:rPr>
                <w:rStyle w:val="Hyperlink"/>
                <w:noProof/>
                <w:szCs w:val="24"/>
              </w:rPr>
              <w:t>2.</w:t>
            </w:r>
            <w:r w:rsidR="0030692F" w:rsidRPr="00AD4B0C">
              <w:rPr>
                <w:rStyle w:val="Hyperlink"/>
                <w:noProof/>
                <w:szCs w:val="24"/>
                <w:lang w:val="sr-Latn-BA"/>
              </w:rPr>
              <w:t xml:space="preserve"> Контрола</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_Toc112077271 \h </w:instrText>
            </w:r>
            <w:r w:rsidRPr="00AD4B0C">
              <w:rPr>
                <w:noProof/>
                <w:webHidden/>
                <w:szCs w:val="24"/>
              </w:rPr>
            </w:r>
            <w:r w:rsidRPr="00AD4B0C">
              <w:rPr>
                <w:noProof/>
                <w:webHidden/>
                <w:szCs w:val="24"/>
              </w:rPr>
              <w:fldChar w:fldCharType="separate"/>
            </w:r>
            <w:r w:rsidR="0030692F" w:rsidRPr="00AD4B0C">
              <w:rPr>
                <w:noProof/>
                <w:webHidden/>
                <w:szCs w:val="24"/>
              </w:rPr>
              <w:t>33</w:t>
            </w:r>
            <w:r w:rsidRPr="00AD4B0C">
              <w:rPr>
                <w:noProof/>
                <w:webHidden/>
                <w:szCs w:val="24"/>
              </w:rPr>
              <w:fldChar w:fldCharType="end"/>
            </w:r>
          </w:hyperlink>
        </w:p>
        <w:p w:rsidR="0030692F" w:rsidRPr="00AD4B0C" w:rsidRDefault="00A36A34">
          <w:pPr>
            <w:pStyle w:val="TOC3"/>
            <w:tabs>
              <w:tab w:val="right" w:leader="dot" w:pos="9350"/>
            </w:tabs>
            <w:rPr>
              <w:rFonts w:asciiTheme="minorHAnsi" w:eastAsiaTheme="minorEastAsia" w:hAnsiTheme="minorHAnsi"/>
              <w:noProof/>
              <w:color w:val="auto"/>
              <w:szCs w:val="24"/>
            </w:rPr>
          </w:pPr>
          <w:hyperlink w:anchor="_Toc112077272" w:history="1">
            <w:r w:rsidR="00B34B7F">
              <w:rPr>
                <w:rStyle w:val="Hyperlink"/>
                <w:noProof/>
                <w:szCs w:val="24"/>
              </w:rPr>
              <w:t>4.9</w:t>
            </w:r>
            <w:r w:rsidR="0030692F" w:rsidRPr="00AD4B0C">
              <w:rPr>
                <w:rStyle w:val="Hyperlink"/>
                <w:noProof/>
                <w:szCs w:val="24"/>
              </w:rPr>
              <w:t>.</w:t>
            </w:r>
            <w:r w:rsidR="00B34B7F">
              <w:rPr>
                <w:rStyle w:val="Hyperlink"/>
                <w:noProof/>
                <w:szCs w:val="24"/>
              </w:rPr>
              <w:t>2</w:t>
            </w:r>
            <w:r w:rsidR="0030692F" w:rsidRPr="00AD4B0C">
              <w:rPr>
                <w:rStyle w:val="Hyperlink"/>
                <w:noProof/>
                <w:szCs w:val="24"/>
              </w:rPr>
              <w:t>.</w:t>
            </w:r>
            <w:r w:rsidR="00B34B7F">
              <w:rPr>
                <w:rStyle w:val="Hyperlink"/>
                <w:noProof/>
                <w:szCs w:val="24"/>
              </w:rPr>
              <w:t>3.</w:t>
            </w:r>
            <w:r w:rsidR="0030692F" w:rsidRPr="00AD4B0C">
              <w:rPr>
                <w:rStyle w:val="Hyperlink"/>
                <w:noProof/>
                <w:szCs w:val="24"/>
                <w:lang w:val="sr-Latn-BA"/>
              </w:rPr>
              <w:t xml:space="preserve"> Механичке замке за уклањање малих буба у кошници</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_Toc112077272 \h </w:instrText>
            </w:r>
            <w:r w:rsidRPr="00AD4B0C">
              <w:rPr>
                <w:noProof/>
                <w:webHidden/>
                <w:szCs w:val="24"/>
              </w:rPr>
            </w:r>
            <w:r w:rsidRPr="00AD4B0C">
              <w:rPr>
                <w:noProof/>
                <w:webHidden/>
                <w:szCs w:val="24"/>
              </w:rPr>
              <w:fldChar w:fldCharType="separate"/>
            </w:r>
            <w:r w:rsidR="0030692F" w:rsidRPr="00AD4B0C">
              <w:rPr>
                <w:noProof/>
                <w:webHidden/>
                <w:szCs w:val="24"/>
              </w:rPr>
              <w:t>33</w:t>
            </w:r>
            <w:r w:rsidRPr="00AD4B0C">
              <w:rPr>
                <w:noProof/>
                <w:webHidden/>
                <w:szCs w:val="24"/>
              </w:rPr>
              <w:fldChar w:fldCharType="end"/>
            </w:r>
          </w:hyperlink>
        </w:p>
        <w:p w:rsidR="0030692F" w:rsidRPr="00AD4B0C" w:rsidRDefault="00A36A34">
          <w:pPr>
            <w:pStyle w:val="TOC3"/>
            <w:tabs>
              <w:tab w:val="right" w:leader="dot" w:pos="9350"/>
            </w:tabs>
            <w:rPr>
              <w:rFonts w:asciiTheme="minorHAnsi" w:eastAsiaTheme="minorEastAsia" w:hAnsiTheme="minorHAnsi"/>
              <w:noProof/>
              <w:color w:val="auto"/>
              <w:szCs w:val="24"/>
            </w:rPr>
          </w:pPr>
          <w:hyperlink w:anchor="_Toc112077273" w:history="1">
            <w:r w:rsidR="00B34B7F">
              <w:rPr>
                <w:rStyle w:val="Hyperlink"/>
                <w:noProof/>
                <w:szCs w:val="24"/>
              </w:rPr>
              <w:t>4.9.2</w:t>
            </w:r>
            <w:r w:rsidR="0030692F" w:rsidRPr="00AD4B0C">
              <w:rPr>
                <w:rStyle w:val="Hyperlink"/>
                <w:noProof/>
                <w:szCs w:val="24"/>
              </w:rPr>
              <w:t>.</w:t>
            </w:r>
            <w:r w:rsidR="00B34B7F">
              <w:rPr>
                <w:rStyle w:val="Hyperlink"/>
                <w:noProof/>
                <w:szCs w:val="24"/>
              </w:rPr>
              <w:t>4.</w:t>
            </w:r>
            <w:r w:rsidR="00B34B7F">
              <w:rPr>
                <w:rStyle w:val="Hyperlink"/>
                <w:noProof/>
                <w:szCs w:val="24"/>
                <w:lang w:val="sr-Latn-BA"/>
              </w:rPr>
              <w:t xml:space="preserve"> Третман земљишта</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_Toc112077273 \h </w:instrText>
            </w:r>
            <w:r w:rsidRPr="00AD4B0C">
              <w:rPr>
                <w:noProof/>
                <w:webHidden/>
                <w:szCs w:val="24"/>
              </w:rPr>
            </w:r>
            <w:r w:rsidRPr="00AD4B0C">
              <w:rPr>
                <w:noProof/>
                <w:webHidden/>
                <w:szCs w:val="24"/>
              </w:rPr>
              <w:fldChar w:fldCharType="separate"/>
            </w:r>
            <w:r w:rsidR="0030692F" w:rsidRPr="00AD4B0C">
              <w:rPr>
                <w:noProof/>
                <w:webHidden/>
                <w:szCs w:val="24"/>
              </w:rPr>
              <w:t>35</w:t>
            </w:r>
            <w:r w:rsidRPr="00AD4B0C">
              <w:rPr>
                <w:noProof/>
                <w:webHidden/>
                <w:szCs w:val="24"/>
              </w:rPr>
              <w:fldChar w:fldCharType="end"/>
            </w:r>
          </w:hyperlink>
        </w:p>
        <w:p w:rsidR="0030692F" w:rsidRPr="00AD4B0C" w:rsidRDefault="00A36A34">
          <w:pPr>
            <w:pStyle w:val="TOC3"/>
            <w:tabs>
              <w:tab w:val="right" w:leader="dot" w:pos="9350"/>
            </w:tabs>
            <w:rPr>
              <w:rFonts w:asciiTheme="minorHAnsi" w:eastAsiaTheme="minorEastAsia" w:hAnsiTheme="minorHAnsi"/>
              <w:noProof/>
              <w:color w:val="auto"/>
              <w:szCs w:val="24"/>
            </w:rPr>
          </w:pPr>
          <w:hyperlink w:anchor="_Toc112077274" w:history="1">
            <w:r w:rsidR="00B34B7F">
              <w:rPr>
                <w:rStyle w:val="Hyperlink"/>
                <w:noProof/>
                <w:szCs w:val="24"/>
                <w:lang/>
              </w:rPr>
              <w:t>4</w:t>
            </w:r>
            <w:r w:rsidR="00B34B7F">
              <w:rPr>
                <w:rStyle w:val="Hyperlink"/>
                <w:noProof/>
                <w:szCs w:val="24"/>
                <w:lang w:val="sr-Latn-BA"/>
              </w:rPr>
              <w:t>.</w:t>
            </w:r>
            <w:r w:rsidR="00B34B7F">
              <w:rPr>
                <w:rStyle w:val="Hyperlink"/>
                <w:noProof/>
                <w:szCs w:val="24"/>
                <w:lang/>
              </w:rPr>
              <w:t>9</w:t>
            </w:r>
            <w:r w:rsidR="00B34B7F">
              <w:rPr>
                <w:rStyle w:val="Hyperlink"/>
                <w:noProof/>
                <w:szCs w:val="24"/>
                <w:lang w:val="sr-Latn-BA"/>
              </w:rPr>
              <w:t>.</w:t>
            </w:r>
            <w:r w:rsidR="00B34B7F">
              <w:rPr>
                <w:rStyle w:val="Hyperlink"/>
                <w:noProof/>
                <w:szCs w:val="24"/>
                <w:lang/>
              </w:rPr>
              <w:t>2</w:t>
            </w:r>
            <w:r w:rsidR="0030692F" w:rsidRPr="00AD4B0C">
              <w:rPr>
                <w:rStyle w:val="Hyperlink"/>
                <w:noProof/>
                <w:szCs w:val="24"/>
                <w:lang w:val="sr-Latn-BA"/>
              </w:rPr>
              <w:t>.</w:t>
            </w:r>
            <w:r w:rsidR="00B34B7F">
              <w:rPr>
                <w:rStyle w:val="Hyperlink"/>
                <w:noProof/>
                <w:szCs w:val="24"/>
                <w:lang/>
              </w:rPr>
              <w:t>5.</w:t>
            </w:r>
            <w:r w:rsidR="0030692F" w:rsidRPr="00AD4B0C">
              <w:rPr>
                <w:rStyle w:val="Hyperlink"/>
                <w:noProof/>
                <w:szCs w:val="24"/>
                <w:lang w:val="sr-Latn-BA"/>
              </w:rPr>
              <w:t xml:space="preserve"> Комерцијални производи за санацију</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_Toc112077274 \h </w:instrText>
            </w:r>
            <w:r w:rsidRPr="00AD4B0C">
              <w:rPr>
                <w:noProof/>
                <w:webHidden/>
                <w:szCs w:val="24"/>
              </w:rPr>
            </w:r>
            <w:r w:rsidRPr="00AD4B0C">
              <w:rPr>
                <w:noProof/>
                <w:webHidden/>
                <w:szCs w:val="24"/>
              </w:rPr>
              <w:fldChar w:fldCharType="separate"/>
            </w:r>
            <w:r w:rsidR="0030692F" w:rsidRPr="00AD4B0C">
              <w:rPr>
                <w:noProof/>
                <w:webHidden/>
                <w:szCs w:val="24"/>
              </w:rPr>
              <w:t>36</w:t>
            </w:r>
            <w:r w:rsidRPr="00AD4B0C">
              <w:rPr>
                <w:noProof/>
                <w:webHidden/>
                <w:szCs w:val="24"/>
              </w:rPr>
              <w:fldChar w:fldCharType="end"/>
            </w:r>
          </w:hyperlink>
        </w:p>
        <w:p w:rsidR="0030692F" w:rsidRPr="00AD4B0C" w:rsidRDefault="00A36A34">
          <w:pPr>
            <w:pStyle w:val="TOC1"/>
            <w:tabs>
              <w:tab w:val="left" w:pos="440"/>
              <w:tab w:val="right" w:leader="dot" w:pos="9350"/>
            </w:tabs>
            <w:rPr>
              <w:rFonts w:asciiTheme="minorHAnsi" w:eastAsiaTheme="minorEastAsia" w:hAnsiTheme="minorHAnsi"/>
              <w:noProof/>
              <w:color w:val="auto"/>
              <w:szCs w:val="24"/>
            </w:rPr>
          </w:pPr>
          <w:hyperlink w:anchor="_Toc112077275" w:history="1">
            <w:r w:rsidR="00B34B7F">
              <w:rPr>
                <w:rStyle w:val="Hyperlink"/>
                <w:noProof/>
                <w:szCs w:val="24"/>
                <w:lang/>
              </w:rPr>
              <w:t>5</w:t>
            </w:r>
            <w:r w:rsidR="0030692F" w:rsidRPr="00AD4B0C">
              <w:rPr>
                <w:rStyle w:val="Hyperlink"/>
                <w:noProof/>
                <w:szCs w:val="24"/>
              </w:rPr>
              <w:t>.</w:t>
            </w:r>
            <w:r w:rsidR="0030692F" w:rsidRPr="00AD4B0C">
              <w:rPr>
                <w:rFonts w:asciiTheme="minorHAnsi" w:eastAsiaTheme="minorEastAsia" w:hAnsiTheme="minorHAnsi"/>
                <w:noProof/>
                <w:color w:val="auto"/>
                <w:szCs w:val="24"/>
              </w:rPr>
              <w:tab/>
            </w:r>
            <w:r w:rsidR="0030692F" w:rsidRPr="00AD4B0C">
              <w:rPr>
                <w:rStyle w:val="Hyperlink"/>
                <w:noProof/>
                <w:szCs w:val="24"/>
              </w:rPr>
              <w:t>ЗАКЉУЧАК</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_Toc112077275 \h </w:instrText>
            </w:r>
            <w:r w:rsidRPr="00AD4B0C">
              <w:rPr>
                <w:noProof/>
                <w:webHidden/>
                <w:szCs w:val="24"/>
              </w:rPr>
            </w:r>
            <w:r w:rsidRPr="00AD4B0C">
              <w:rPr>
                <w:noProof/>
                <w:webHidden/>
                <w:szCs w:val="24"/>
              </w:rPr>
              <w:fldChar w:fldCharType="separate"/>
            </w:r>
            <w:r w:rsidR="0030692F" w:rsidRPr="00AD4B0C">
              <w:rPr>
                <w:noProof/>
                <w:webHidden/>
                <w:szCs w:val="24"/>
              </w:rPr>
              <w:t>38</w:t>
            </w:r>
            <w:r w:rsidRPr="00AD4B0C">
              <w:rPr>
                <w:noProof/>
                <w:webHidden/>
                <w:szCs w:val="24"/>
              </w:rPr>
              <w:fldChar w:fldCharType="end"/>
            </w:r>
          </w:hyperlink>
        </w:p>
        <w:p w:rsidR="0030692F" w:rsidRPr="00AD4B0C" w:rsidRDefault="00A36A34">
          <w:pPr>
            <w:pStyle w:val="TOC1"/>
            <w:tabs>
              <w:tab w:val="right" w:leader="dot" w:pos="9350"/>
            </w:tabs>
            <w:rPr>
              <w:rFonts w:asciiTheme="minorHAnsi" w:eastAsiaTheme="minorEastAsia" w:hAnsiTheme="minorHAnsi"/>
              <w:noProof/>
              <w:color w:val="auto"/>
              <w:szCs w:val="24"/>
            </w:rPr>
          </w:pPr>
          <w:hyperlink w:anchor="_Toc112077276" w:history="1">
            <w:r w:rsidR="00B34B7F">
              <w:rPr>
                <w:rStyle w:val="Hyperlink"/>
                <w:noProof/>
                <w:szCs w:val="24"/>
                <w:lang/>
              </w:rPr>
              <w:t>6</w:t>
            </w:r>
            <w:r w:rsidR="0030692F" w:rsidRPr="00AD4B0C">
              <w:rPr>
                <w:rStyle w:val="Hyperlink"/>
                <w:noProof/>
                <w:szCs w:val="24"/>
              </w:rPr>
              <w:t xml:space="preserve">. </w:t>
            </w:r>
            <w:r w:rsidR="0030692F" w:rsidRPr="00AD4B0C">
              <w:rPr>
                <w:rStyle w:val="Hyperlink"/>
                <w:noProof/>
                <w:szCs w:val="24"/>
                <w:lang w:val="sr-Latn-BA"/>
              </w:rPr>
              <w:t>Л</w:t>
            </w:r>
            <w:r w:rsidR="0030692F" w:rsidRPr="00AD4B0C">
              <w:rPr>
                <w:rStyle w:val="Hyperlink"/>
                <w:noProof/>
                <w:szCs w:val="24"/>
              </w:rPr>
              <w:t>ИТЕРАТУРА</w:t>
            </w:r>
            <w:r w:rsidR="0030692F" w:rsidRPr="00AD4B0C">
              <w:rPr>
                <w:noProof/>
                <w:webHidden/>
                <w:szCs w:val="24"/>
              </w:rPr>
              <w:tab/>
            </w:r>
            <w:r w:rsidRPr="00AD4B0C">
              <w:rPr>
                <w:noProof/>
                <w:webHidden/>
                <w:szCs w:val="24"/>
              </w:rPr>
              <w:fldChar w:fldCharType="begin"/>
            </w:r>
            <w:r w:rsidR="0030692F" w:rsidRPr="00AD4B0C">
              <w:rPr>
                <w:noProof/>
                <w:webHidden/>
                <w:szCs w:val="24"/>
              </w:rPr>
              <w:instrText xml:space="preserve"> PAGEREF _Toc112077276 \h </w:instrText>
            </w:r>
            <w:r w:rsidRPr="00AD4B0C">
              <w:rPr>
                <w:noProof/>
                <w:webHidden/>
                <w:szCs w:val="24"/>
              </w:rPr>
            </w:r>
            <w:r w:rsidRPr="00AD4B0C">
              <w:rPr>
                <w:noProof/>
                <w:webHidden/>
                <w:szCs w:val="24"/>
              </w:rPr>
              <w:fldChar w:fldCharType="separate"/>
            </w:r>
            <w:r w:rsidR="0030692F" w:rsidRPr="00AD4B0C">
              <w:rPr>
                <w:noProof/>
                <w:webHidden/>
                <w:szCs w:val="24"/>
              </w:rPr>
              <w:t>39</w:t>
            </w:r>
            <w:r w:rsidRPr="00AD4B0C">
              <w:rPr>
                <w:noProof/>
                <w:webHidden/>
                <w:szCs w:val="24"/>
              </w:rPr>
              <w:fldChar w:fldCharType="end"/>
            </w:r>
          </w:hyperlink>
        </w:p>
        <w:p w:rsidR="000147A2" w:rsidRPr="00AD4B0C" w:rsidRDefault="00A36A34" w:rsidP="000147A2">
          <w:pPr>
            <w:spacing w:line="360" w:lineRule="auto"/>
            <w:rPr>
              <w:szCs w:val="24"/>
              <w:lang w:val="sr-Latn-BA"/>
            </w:rPr>
          </w:pPr>
          <w:r w:rsidRPr="00AD4B0C">
            <w:rPr>
              <w:rFonts w:cs="Times New Roman"/>
              <w:szCs w:val="24"/>
              <w:lang w:val="sr-Latn-BA"/>
            </w:rPr>
            <w:fldChar w:fldCharType="end"/>
          </w:r>
        </w:p>
      </w:sdtContent>
    </w:sdt>
    <w:p w:rsidR="000147A2" w:rsidRPr="00AD4B0C" w:rsidRDefault="000147A2" w:rsidP="000147A2">
      <w:pPr>
        <w:spacing w:line="360" w:lineRule="auto"/>
        <w:jc w:val="center"/>
        <w:rPr>
          <w:rFonts w:cs="Times New Roman"/>
          <w:b/>
          <w:szCs w:val="24"/>
        </w:rPr>
      </w:pPr>
    </w:p>
    <w:p w:rsidR="000147A2" w:rsidRPr="00AD4B0C" w:rsidRDefault="000147A2" w:rsidP="000147A2">
      <w:pPr>
        <w:spacing w:line="360" w:lineRule="auto"/>
        <w:jc w:val="center"/>
        <w:rPr>
          <w:rFonts w:cs="Times New Roman"/>
          <w:b/>
          <w:szCs w:val="24"/>
        </w:rPr>
      </w:pPr>
    </w:p>
    <w:p w:rsidR="000147A2" w:rsidRPr="00AD4B0C" w:rsidRDefault="000147A2" w:rsidP="000147A2">
      <w:pPr>
        <w:spacing w:line="360" w:lineRule="auto"/>
        <w:jc w:val="center"/>
        <w:rPr>
          <w:rFonts w:cs="Times New Roman"/>
          <w:b/>
          <w:szCs w:val="24"/>
        </w:rPr>
      </w:pPr>
    </w:p>
    <w:p w:rsidR="000147A2" w:rsidRPr="00AD4B0C" w:rsidRDefault="000147A2" w:rsidP="000147A2">
      <w:pPr>
        <w:spacing w:line="360" w:lineRule="auto"/>
        <w:rPr>
          <w:rFonts w:cs="Times New Roman"/>
          <w:b/>
          <w:szCs w:val="24"/>
          <w:lang w:val="sr-Latn-BA"/>
        </w:rPr>
        <w:sectPr w:rsidR="000147A2" w:rsidRPr="00AD4B0C" w:rsidSect="00907948">
          <w:footerReference w:type="default" r:id="rId13"/>
          <w:pgSz w:w="12240" w:h="15840"/>
          <w:pgMar w:top="1440" w:right="1440" w:bottom="1440" w:left="1440" w:header="720" w:footer="720" w:gutter="0"/>
          <w:cols w:space="720"/>
          <w:docGrid w:linePitch="360"/>
        </w:sectPr>
      </w:pPr>
    </w:p>
    <w:p w:rsidR="000147A2" w:rsidRPr="00AD4B0C" w:rsidRDefault="000147A2" w:rsidP="000147A2">
      <w:pPr>
        <w:pStyle w:val="Heading1"/>
        <w:rPr>
          <w:sz w:val="24"/>
          <w:szCs w:val="24"/>
        </w:rPr>
      </w:pPr>
      <w:bookmarkStart w:id="1" w:name="_Toc112077255"/>
      <w:r w:rsidRPr="00AD4B0C">
        <w:rPr>
          <w:sz w:val="24"/>
          <w:szCs w:val="24"/>
        </w:rPr>
        <w:lastRenderedPageBreak/>
        <w:t>1.0 УВОД</w:t>
      </w:r>
      <w:bookmarkEnd w:id="1"/>
    </w:p>
    <w:p w:rsidR="000147A2" w:rsidRPr="00AD4B0C" w:rsidRDefault="000147A2" w:rsidP="000147A2">
      <w:pPr>
        <w:rPr>
          <w:szCs w:val="24"/>
        </w:rPr>
      </w:pPr>
    </w:p>
    <w:p w:rsidR="000147A2" w:rsidRPr="00AD4B0C" w:rsidRDefault="000147A2" w:rsidP="000147A2">
      <w:pPr>
        <w:spacing w:line="360" w:lineRule="auto"/>
        <w:ind w:firstLine="720"/>
        <w:rPr>
          <w:rFonts w:cs="Times New Roman"/>
          <w:szCs w:val="24"/>
        </w:rPr>
      </w:pPr>
      <w:proofErr w:type="gramStart"/>
      <w:r w:rsidRPr="00AD4B0C">
        <w:rPr>
          <w:rFonts w:cs="Times New Roman"/>
          <w:szCs w:val="24"/>
        </w:rPr>
        <w:t xml:space="preserve">Европска медоносна пчела, Apis mellifera, представља једног од </w:t>
      </w:r>
      <w:r w:rsidR="008C73D8">
        <w:rPr>
          <w:rFonts w:cs="Times New Roman"/>
          <w:szCs w:val="24"/>
          <w:lang/>
        </w:rPr>
        <w:t>нај</w:t>
      </w:r>
      <w:r w:rsidRPr="00AD4B0C">
        <w:rPr>
          <w:rFonts w:cs="Times New Roman"/>
          <w:szCs w:val="24"/>
        </w:rPr>
        <w:t>вреднијих опрашивача са економског, али и становишта очувања биодиверзитета.</w:t>
      </w:r>
      <w:proofErr w:type="gramEnd"/>
      <w:r w:rsidR="008C73D8">
        <w:rPr>
          <w:rFonts w:cs="Times New Roman"/>
          <w:szCs w:val="24"/>
          <w:lang/>
        </w:rPr>
        <w:t xml:space="preserve"> </w:t>
      </w:r>
      <w:proofErr w:type="gramStart"/>
      <w:r w:rsidRPr="00AD4B0C">
        <w:rPr>
          <w:rFonts w:cs="Times New Roman"/>
          <w:szCs w:val="24"/>
        </w:rPr>
        <w:t>Поред опрашивања њена корист се огледа и у пчелињим производима</w:t>
      </w:r>
      <w:r w:rsidR="008C73D8">
        <w:rPr>
          <w:rFonts w:cs="Times New Roman"/>
          <w:szCs w:val="24"/>
          <w:lang/>
        </w:rPr>
        <w:t xml:space="preserve"> </w:t>
      </w:r>
      <w:r w:rsidRPr="00AD4B0C">
        <w:rPr>
          <w:rFonts w:cs="Times New Roman"/>
          <w:szCs w:val="24"/>
        </w:rPr>
        <w:t>- меду, воску, полену, перги, матичној млечи, пчелињем отрову и прополису.</w:t>
      </w:r>
      <w:proofErr w:type="gramEnd"/>
      <w:r w:rsidR="008C73D8">
        <w:rPr>
          <w:rFonts w:cs="Times New Roman"/>
          <w:szCs w:val="24"/>
          <w:lang/>
        </w:rPr>
        <w:t xml:space="preserve"> </w:t>
      </w:r>
      <w:proofErr w:type="gramStart"/>
      <w:r w:rsidRPr="00AD4B0C">
        <w:rPr>
          <w:rFonts w:cs="Times New Roman"/>
          <w:szCs w:val="24"/>
        </w:rPr>
        <w:t>Велики економски али и епидемиолошки значај имају и трговина матицама, ројевима и коришћеном пчеларском опремом.</w:t>
      </w:r>
      <w:proofErr w:type="gramEnd"/>
      <w:r w:rsidR="008C73D8">
        <w:rPr>
          <w:rFonts w:cs="Times New Roman"/>
          <w:szCs w:val="24"/>
          <w:lang/>
        </w:rPr>
        <w:t xml:space="preserve"> </w:t>
      </w:r>
      <w:proofErr w:type="gramStart"/>
      <w:r w:rsidRPr="00AD4B0C">
        <w:rPr>
          <w:rFonts w:cs="Times New Roman"/>
          <w:szCs w:val="24"/>
        </w:rPr>
        <w:t>Сматра се да је вредност индиректне користи опрашивањем вишеструко већа од директне добити продајом пчелињих производа.</w:t>
      </w:r>
      <w:proofErr w:type="gramEnd"/>
      <w:r w:rsidR="008C73D8">
        <w:rPr>
          <w:rFonts w:cs="Times New Roman"/>
          <w:szCs w:val="24"/>
          <w:lang/>
        </w:rPr>
        <w:t xml:space="preserve"> </w:t>
      </w:r>
      <w:proofErr w:type="gramStart"/>
      <w:r w:rsidRPr="00AD4B0C">
        <w:rPr>
          <w:rFonts w:cs="Times New Roman"/>
          <w:szCs w:val="24"/>
        </w:rPr>
        <w:t>Изузетно је прилагодљива и као таква узгаја се широм света.</w:t>
      </w:r>
      <w:proofErr w:type="gramEnd"/>
      <w:r w:rsidRPr="00AD4B0C">
        <w:rPr>
          <w:rFonts w:cs="Times New Roman"/>
          <w:szCs w:val="24"/>
        </w:rPr>
        <w:t xml:space="preserve"> Природно станиште се простире од Норвешке до југа Африке, западно до Португала и источно до Авганистана, а данас се може наћи у читавом свету, где год може наћи </w:t>
      </w:r>
      <w:proofErr w:type="gramStart"/>
      <w:r w:rsidRPr="00AD4B0C">
        <w:rPr>
          <w:rFonts w:cs="Times New Roman"/>
          <w:szCs w:val="24"/>
        </w:rPr>
        <w:t>храну</w:t>
      </w:r>
      <w:r w:rsidRPr="00AD4B0C">
        <w:rPr>
          <w:rFonts w:cs="Times New Roman"/>
          <w:szCs w:val="24"/>
          <w:lang w:val="sr-Latn-BA"/>
        </w:rPr>
        <w:t>[</w:t>
      </w:r>
      <w:proofErr w:type="gramEnd"/>
      <w:r w:rsidRPr="00AD4B0C">
        <w:rPr>
          <w:rFonts w:cs="Times New Roman"/>
          <w:szCs w:val="24"/>
        </w:rPr>
        <w:t>1,2,</w:t>
      </w:r>
      <w:r w:rsidR="004674D1" w:rsidRPr="00AD4B0C">
        <w:rPr>
          <w:rFonts w:cs="Times New Roman"/>
          <w:szCs w:val="24"/>
        </w:rPr>
        <w:t xml:space="preserve"> 31</w:t>
      </w:r>
      <w:r w:rsidRPr="00AD4B0C">
        <w:rPr>
          <w:rFonts w:cs="Times New Roman"/>
          <w:szCs w:val="24"/>
          <w:lang w:val="sr-Latn-BA"/>
        </w:rPr>
        <w:t>]</w:t>
      </w:r>
      <w:r w:rsidRPr="00AD4B0C">
        <w:rPr>
          <w:rFonts w:cs="Times New Roman"/>
          <w:szCs w:val="24"/>
        </w:rPr>
        <w:t>.</w:t>
      </w:r>
    </w:p>
    <w:p w:rsidR="000147A2" w:rsidRPr="00AD4B0C" w:rsidRDefault="000147A2" w:rsidP="000147A2">
      <w:pPr>
        <w:spacing w:line="360" w:lineRule="auto"/>
        <w:ind w:firstLine="720"/>
        <w:rPr>
          <w:rFonts w:cs="Times New Roman"/>
          <w:szCs w:val="24"/>
        </w:rPr>
      </w:pPr>
      <w:r w:rsidRPr="00AD4B0C">
        <w:rPr>
          <w:rFonts w:cs="Times New Roman"/>
          <w:szCs w:val="24"/>
        </w:rPr>
        <w:t xml:space="preserve">Варијетети европске медоносне пчеле су крањска или сива пчела </w:t>
      </w:r>
      <w:r w:rsidRPr="008C73D8">
        <w:rPr>
          <w:rFonts w:cs="Times New Roman"/>
          <w:i/>
          <w:szCs w:val="24"/>
        </w:rPr>
        <w:t>Apis mellifera var. carnica</w:t>
      </w:r>
      <w:r w:rsidRPr="00AD4B0C">
        <w:rPr>
          <w:rFonts w:cs="Times New Roman"/>
          <w:szCs w:val="24"/>
        </w:rPr>
        <w:t xml:space="preserve">, италијанска жута пчела </w:t>
      </w:r>
      <w:r w:rsidRPr="008C73D8">
        <w:rPr>
          <w:rFonts w:cs="Times New Roman"/>
          <w:i/>
          <w:szCs w:val="24"/>
        </w:rPr>
        <w:t>Apis mellifera var. ligustica</w:t>
      </w:r>
      <w:r w:rsidRPr="00AD4B0C">
        <w:rPr>
          <w:rFonts w:cs="Times New Roman"/>
          <w:szCs w:val="24"/>
        </w:rPr>
        <w:t xml:space="preserve">, тамна европска пчела </w:t>
      </w:r>
      <w:r w:rsidRPr="008C73D8">
        <w:rPr>
          <w:rFonts w:cs="Times New Roman"/>
          <w:i/>
          <w:szCs w:val="24"/>
        </w:rPr>
        <w:t>Apis mellifera var. mellifera</w:t>
      </w:r>
      <w:r w:rsidRPr="00AD4B0C">
        <w:rPr>
          <w:rFonts w:cs="Times New Roman"/>
          <w:szCs w:val="24"/>
        </w:rPr>
        <w:t xml:space="preserve"> и кавкаска пчела </w:t>
      </w:r>
      <w:r w:rsidRPr="008C73D8">
        <w:rPr>
          <w:rFonts w:cs="Times New Roman"/>
          <w:i/>
          <w:szCs w:val="24"/>
        </w:rPr>
        <w:t>Apis mellifera var. caucasica</w:t>
      </w:r>
      <w:r w:rsidRPr="00AD4B0C">
        <w:rPr>
          <w:rFonts w:cs="Times New Roman"/>
          <w:szCs w:val="24"/>
        </w:rPr>
        <w:t xml:space="preserve">. Друге врсте од значаја су индијска медоносна пчела </w:t>
      </w:r>
      <w:r w:rsidRPr="008C73D8">
        <w:rPr>
          <w:rFonts w:cs="Times New Roman"/>
          <w:i/>
          <w:szCs w:val="24"/>
        </w:rPr>
        <w:t>Apis cerana</w:t>
      </w:r>
      <w:r w:rsidRPr="00AD4B0C">
        <w:rPr>
          <w:rFonts w:cs="Times New Roman"/>
          <w:szCs w:val="24"/>
        </w:rPr>
        <w:t xml:space="preserve">, џиновска медоносна пчела </w:t>
      </w:r>
      <w:r w:rsidRPr="008C73D8">
        <w:rPr>
          <w:rFonts w:cs="Times New Roman"/>
          <w:i/>
          <w:szCs w:val="24"/>
        </w:rPr>
        <w:t>Apis dorsata</w:t>
      </w:r>
      <w:r w:rsidRPr="00AD4B0C">
        <w:rPr>
          <w:rFonts w:cs="Times New Roman"/>
          <w:szCs w:val="24"/>
        </w:rPr>
        <w:t xml:space="preserve">, џиновска хималајска пчела </w:t>
      </w:r>
      <w:r w:rsidRPr="008C73D8">
        <w:rPr>
          <w:rFonts w:cs="Times New Roman"/>
          <w:i/>
          <w:szCs w:val="24"/>
        </w:rPr>
        <w:t>Apis laboriosa</w:t>
      </w:r>
      <w:r w:rsidRPr="00AD4B0C">
        <w:rPr>
          <w:rFonts w:cs="Times New Roman"/>
          <w:szCs w:val="24"/>
        </w:rPr>
        <w:t xml:space="preserve"> и патуљаста медоносна пчела </w:t>
      </w:r>
      <w:r w:rsidRPr="008C73D8">
        <w:rPr>
          <w:rFonts w:cs="Times New Roman"/>
          <w:i/>
          <w:szCs w:val="24"/>
        </w:rPr>
        <w:t>Apis florae,</w:t>
      </w:r>
      <w:r w:rsidRPr="00AD4B0C">
        <w:rPr>
          <w:rFonts w:cs="Times New Roman"/>
          <w:szCs w:val="24"/>
        </w:rPr>
        <w:t xml:space="preserve"> које су заступљене у Азијском континенту. </w:t>
      </w:r>
      <w:proofErr w:type="gramStart"/>
      <w:r w:rsidRPr="00AD4B0C">
        <w:rPr>
          <w:rFonts w:cs="Times New Roman"/>
          <w:szCs w:val="24"/>
        </w:rPr>
        <w:t>Џиновска и патуљаста живе исклључиво у дивљини.</w:t>
      </w:r>
      <w:proofErr w:type="gramEnd"/>
      <w:r w:rsidRPr="00AD4B0C">
        <w:rPr>
          <w:rFonts w:cs="Times New Roman"/>
          <w:szCs w:val="24"/>
        </w:rPr>
        <w:t xml:space="preserve"> У Србији се највише гаји </w:t>
      </w:r>
      <w:proofErr w:type="gramStart"/>
      <w:r w:rsidRPr="00AD4B0C">
        <w:rPr>
          <w:rFonts w:cs="Times New Roman"/>
          <w:szCs w:val="24"/>
        </w:rPr>
        <w:t xml:space="preserve">аутохтона  </w:t>
      </w:r>
      <w:r w:rsidRPr="008C73D8">
        <w:rPr>
          <w:rFonts w:cs="Times New Roman"/>
          <w:i/>
          <w:szCs w:val="24"/>
        </w:rPr>
        <w:t>Apis</w:t>
      </w:r>
      <w:proofErr w:type="gramEnd"/>
      <w:r w:rsidRPr="008C73D8">
        <w:rPr>
          <w:rFonts w:cs="Times New Roman"/>
          <w:i/>
          <w:szCs w:val="24"/>
        </w:rPr>
        <w:t xml:space="preserve"> mellifera var. carnica</w:t>
      </w:r>
      <w:r w:rsidRPr="00AD4B0C">
        <w:rPr>
          <w:rFonts w:cs="Times New Roman"/>
          <w:szCs w:val="24"/>
          <w:lang w:val="sr-Latn-BA"/>
        </w:rPr>
        <w:t>[</w:t>
      </w:r>
      <w:r w:rsidRPr="00AD4B0C">
        <w:rPr>
          <w:rFonts w:cs="Times New Roman"/>
          <w:szCs w:val="24"/>
        </w:rPr>
        <w:t>1,2,</w:t>
      </w:r>
      <w:r w:rsidR="00B0177F" w:rsidRPr="00AD4B0C">
        <w:rPr>
          <w:rFonts w:cs="Times New Roman"/>
          <w:szCs w:val="24"/>
        </w:rPr>
        <w:t>3</w:t>
      </w:r>
      <w:r w:rsidR="004674D1" w:rsidRPr="00AD4B0C">
        <w:rPr>
          <w:rFonts w:cs="Times New Roman"/>
          <w:szCs w:val="24"/>
        </w:rPr>
        <w:t>1</w:t>
      </w:r>
      <w:r w:rsidRPr="00AD4B0C">
        <w:rPr>
          <w:rFonts w:cs="Times New Roman"/>
          <w:szCs w:val="24"/>
          <w:lang w:val="sr-Latn-BA"/>
        </w:rPr>
        <w:t>]</w:t>
      </w:r>
      <w:r w:rsidRPr="00AD4B0C">
        <w:rPr>
          <w:rFonts w:cs="Times New Roman"/>
          <w:szCs w:val="24"/>
        </w:rPr>
        <w:t>.</w:t>
      </w: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Мала буба</w:t>
      </w:r>
      <w:r w:rsidRPr="00AD4B0C">
        <w:rPr>
          <w:rFonts w:cs="Times New Roman"/>
          <w:szCs w:val="24"/>
        </w:rPr>
        <w:t xml:space="preserve"> кошнице</w:t>
      </w:r>
      <w:r w:rsidRPr="00AD4B0C">
        <w:rPr>
          <w:rFonts w:cs="Times New Roman"/>
          <w:szCs w:val="24"/>
          <w:lang w:val="sr-Latn-BA"/>
        </w:rPr>
        <w:t xml:space="preserve"> или </w:t>
      </w:r>
      <w:r w:rsidRPr="00AD4B0C">
        <w:rPr>
          <w:rFonts w:cs="Times New Roman"/>
          <w:i/>
          <w:szCs w:val="24"/>
          <w:lang w:val="sr-Latn-BA"/>
        </w:rPr>
        <w:t xml:space="preserve">Aethina tumida </w:t>
      </w:r>
      <w:r w:rsidRPr="00AD4B0C">
        <w:rPr>
          <w:rFonts w:cs="Times New Roman"/>
          <w:szCs w:val="24"/>
          <w:lang w:val="sr-Latn-BA"/>
        </w:rPr>
        <w:t xml:space="preserve">се у последње време помиње у патологији пчелиње производње, пошто је болест на листи </w:t>
      </w:r>
      <w:r w:rsidR="008C73D8">
        <w:rPr>
          <w:rFonts w:cs="Times New Roman"/>
          <w:szCs w:val="24"/>
          <w:lang/>
        </w:rPr>
        <w:t>заразних болести пчела обавезних за пријаву (2).</w:t>
      </w:r>
      <w:r w:rsidRPr="00AD4B0C">
        <w:rPr>
          <w:rFonts w:cs="Times New Roman"/>
          <w:szCs w:val="24"/>
          <w:lang w:val="sr-Latn-BA"/>
        </w:rPr>
        <w:t xml:space="preserve">  Узрочником се сматра </w:t>
      </w:r>
      <w:r w:rsidRPr="00AD4B0C">
        <w:rPr>
          <w:rFonts w:cs="Times New Roman"/>
          <w:i/>
          <w:szCs w:val="24"/>
          <w:lang w:val="sr-Latn-BA"/>
        </w:rPr>
        <w:t>А. Tumida</w:t>
      </w:r>
      <w:r w:rsidRPr="00AD4B0C">
        <w:rPr>
          <w:rFonts w:cs="Times New Roman"/>
          <w:szCs w:val="24"/>
          <w:lang w:val="sr-Latn-BA"/>
        </w:rPr>
        <w:t xml:space="preserve">, буба из породице </w:t>
      </w:r>
      <w:r w:rsidRPr="00AD4B0C">
        <w:rPr>
          <w:rFonts w:cs="Times New Roman"/>
          <w:i/>
          <w:szCs w:val="24"/>
          <w:lang w:val="sr-Latn-BA"/>
        </w:rPr>
        <w:t>Nitibulidae</w:t>
      </w:r>
      <w:r w:rsidRPr="00AD4B0C">
        <w:rPr>
          <w:rFonts w:cs="Times New Roman"/>
          <w:szCs w:val="24"/>
          <w:lang w:val="sr-Latn-BA"/>
        </w:rPr>
        <w:t>. Мужјак је мањи од женки, дугачак је 5,12 mm и широк 3,21 mm. Женке су дугачке 5,27 mm и широке 3,25 mm. У зависности од пола, одрасли паразити су жуто-браон до црне боје, имају 3 пара предњих ногу и антене на леђној страни сваког сегмента тела, као и две велике антене која вире из задњег дела тела. Када је у питању преваленција, етиниоза је установљена у Северној Америци и Јужној Африци, а потврђена је у Италији од септембра 2014. године [</w:t>
      </w:r>
      <w:r w:rsidRPr="00AD4B0C">
        <w:rPr>
          <w:rFonts w:cs="Times New Roman"/>
          <w:szCs w:val="24"/>
        </w:rPr>
        <w:t>1,2,</w:t>
      </w:r>
      <w:r w:rsidR="00C96EBF" w:rsidRPr="00AD4B0C">
        <w:rPr>
          <w:rFonts w:cs="Times New Roman"/>
          <w:szCs w:val="24"/>
          <w:lang w:val="sr-Latn-BA"/>
        </w:rPr>
        <w:t>12</w:t>
      </w:r>
      <w:r w:rsidRPr="00AD4B0C">
        <w:rPr>
          <w:rFonts w:cs="Times New Roman"/>
          <w:szCs w:val="24"/>
          <w:lang w:val="sr-Latn-BA"/>
        </w:rPr>
        <w:t>].</w:t>
      </w:r>
    </w:p>
    <w:p w:rsidR="000147A2" w:rsidRPr="00AD4B0C" w:rsidRDefault="000147A2" w:rsidP="000147A2">
      <w:pPr>
        <w:spacing w:line="360" w:lineRule="auto"/>
        <w:ind w:firstLine="720"/>
        <w:rPr>
          <w:rFonts w:cs="Times New Roman"/>
          <w:szCs w:val="24"/>
        </w:rPr>
      </w:pPr>
      <w:proofErr w:type="gramStart"/>
      <w:r w:rsidRPr="00AD4B0C">
        <w:rPr>
          <w:rFonts w:cs="Times New Roman"/>
          <w:szCs w:val="24"/>
        </w:rPr>
        <w:lastRenderedPageBreak/>
        <w:t>М</w:t>
      </w:r>
      <w:r w:rsidRPr="00AD4B0C">
        <w:rPr>
          <w:rFonts w:cs="Times New Roman"/>
          <w:szCs w:val="24"/>
          <w:lang w:val="sr-Latn-BA"/>
        </w:rPr>
        <w:t>ала</w:t>
      </w:r>
      <w:r w:rsidRPr="00AD4B0C">
        <w:rPr>
          <w:rFonts w:cs="Times New Roman"/>
          <w:szCs w:val="24"/>
        </w:rPr>
        <w:t xml:space="preserve"> буба</w:t>
      </w:r>
      <w:r w:rsidRPr="00AD4B0C">
        <w:rPr>
          <w:rFonts w:cs="Times New Roman"/>
          <w:szCs w:val="24"/>
          <w:lang w:val="sr-Latn-BA"/>
        </w:rPr>
        <w:t xml:space="preserve"> кошниц</w:t>
      </w:r>
      <w:r w:rsidRPr="00AD4B0C">
        <w:rPr>
          <w:rFonts w:cs="Times New Roman"/>
          <w:szCs w:val="24"/>
        </w:rPr>
        <w:t>е</w:t>
      </w:r>
      <w:r w:rsidRPr="00AD4B0C">
        <w:rPr>
          <w:rFonts w:cs="Times New Roman"/>
          <w:szCs w:val="24"/>
          <w:lang w:val="sr-Latn-BA"/>
        </w:rPr>
        <w:t xml:space="preserve"> (</w:t>
      </w:r>
      <w:r w:rsidRPr="00AD4B0C">
        <w:rPr>
          <w:rFonts w:cs="Times New Roman"/>
          <w:i/>
          <w:szCs w:val="24"/>
          <w:lang w:val="sr-Latn-BA"/>
        </w:rPr>
        <w:t>Aethina tumida</w:t>
      </w:r>
      <w:r w:rsidRPr="00AD4B0C">
        <w:rPr>
          <w:rFonts w:cs="Times New Roman"/>
          <w:szCs w:val="24"/>
          <w:lang w:val="sr-Latn-BA"/>
        </w:rPr>
        <w:t>) пореклом</w:t>
      </w:r>
      <w:r w:rsidRPr="00AD4B0C">
        <w:rPr>
          <w:rFonts w:cs="Times New Roman"/>
          <w:szCs w:val="24"/>
        </w:rPr>
        <w:t xml:space="preserve"> је</w:t>
      </w:r>
      <w:r w:rsidRPr="00AD4B0C">
        <w:rPr>
          <w:rFonts w:cs="Times New Roman"/>
          <w:szCs w:val="24"/>
          <w:lang w:val="sr-Latn-BA"/>
        </w:rPr>
        <w:t xml:space="preserve"> из Јужне Африке, где је најпре била распрострањена као велика опасност за пчеле које се гаје у кошницама, поред тог подручја, данас је веома опасна за европске подврсте и расе пчела.</w:t>
      </w:r>
      <w:proofErr w:type="gramEnd"/>
      <w:r w:rsidRPr="00AD4B0C">
        <w:rPr>
          <w:rFonts w:cs="Times New Roman"/>
          <w:szCs w:val="24"/>
          <w:lang w:val="sr-Latn-BA"/>
        </w:rPr>
        <w:t xml:space="preserve"> Сматра се да су европске пчеле подложније штетном утицају малих кошница, тако да се веће штете наносе у европским заједницама медоносних пчела (</w:t>
      </w:r>
      <w:r w:rsidRPr="00AD4B0C">
        <w:rPr>
          <w:rFonts w:cs="Times New Roman"/>
          <w:i/>
          <w:szCs w:val="24"/>
          <w:lang w:val="sr-Latn-BA"/>
        </w:rPr>
        <w:t>Apis melifera</w:t>
      </w:r>
      <w:r w:rsidRPr="00AD4B0C">
        <w:rPr>
          <w:rFonts w:cs="Times New Roman"/>
          <w:szCs w:val="24"/>
          <w:lang w:val="sr-Latn-BA"/>
        </w:rPr>
        <w:t>), на тај начин се поменута штеточина умножила[</w:t>
      </w:r>
      <w:r w:rsidRPr="00AD4B0C">
        <w:rPr>
          <w:rFonts w:cs="Times New Roman"/>
          <w:szCs w:val="24"/>
        </w:rPr>
        <w:t>1,2,</w:t>
      </w:r>
      <w:r w:rsidR="00B0177F" w:rsidRPr="00AD4B0C">
        <w:rPr>
          <w:rFonts w:cs="Times New Roman"/>
          <w:szCs w:val="24"/>
          <w:lang w:val="sr-Latn-BA"/>
        </w:rPr>
        <w:t>13</w:t>
      </w:r>
      <w:r w:rsidRPr="00AD4B0C">
        <w:rPr>
          <w:rFonts w:cs="Times New Roman"/>
          <w:szCs w:val="24"/>
          <w:lang w:val="sr-Latn-BA"/>
        </w:rPr>
        <w:t>]</w:t>
      </w:r>
      <w:r w:rsidRPr="00AD4B0C">
        <w:rPr>
          <w:rFonts w:cs="Times New Roman"/>
          <w:szCs w:val="24"/>
        </w:rPr>
        <w:t>.</w:t>
      </w:r>
    </w:p>
    <w:p w:rsidR="000147A2" w:rsidRPr="00AD4B0C" w:rsidRDefault="000147A2" w:rsidP="000147A2">
      <w:pPr>
        <w:spacing w:line="360" w:lineRule="auto"/>
        <w:ind w:firstLine="720"/>
        <w:rPr>
          <w:rFonts w:cs="Times New Roman"/>
          <w:szCs w:val="24"/>
        </w:rPr>
      </w:pPr>
      <w:proofErr w:type="gramStart"/>
      <w:r w:rsidRPr="00AD4B0C">
        <w:rPr>
          <w:szCs w:val="24"/>
        </w:rPr>
        <w:t>Сматра се да их привлаче мириси колонија пчела</w:t>
      </w:r>
      <w:r w:rsidR="008C73D8">
        <w:rPr>
          <w:szCs w:val="24"/>
          <w:lang/>
        </w:rPr>
        <w:t xml:space="preserve"> </w:t>
      </w:r>
      <w:r w:rsidRPr="00AD4B0C">
        <w:rPr>
          <w:szCs w:val="24"/>
        </w:rPr>
        <w:t xml:space="preserve">- адулта пчела радилица, свеже прикупљеног полена, незрелог меда и </w:t>
      </w:r>
      <w:r w:rsidR="008C73D8">
        <w:rPr>
          <w:szCs w:val="24"/>
          <w:lang/>
        </w:rPr>
        <w:t>саћа</w:t>
      </w:r>
      <w:r w:rsidRPr="00AD4B0C">
        <w:rPr>
          <w:szCs w:val="24"/>
        </w:rPr>
        <w:t>, добри су летачи и могу да прелете више километара.</w:t>
      </w:r>
      <w:proofErr w:type="gramEnd"/>
      <w:r w:rsidR="008C7281">
        <w:rPr>
          <w:szCs w:val="24"/>
          <w:lang/>
        </w:rPr>
        <w:t xml:space="preserve"> </w:t>
      </w:r>
      <w:proofErr w:type="gramStart"/>
      <w:r w:rsidRPr="00AD4B0C">
        <w:rPr>
          <w:szCs w:val="24"/>
        </w:rPr>
        <w:t>Афричке пчеле су отпорније на инфестацију од пчела где овај паразит није ендемски, докле год су колоније јаке могу значајно да спрече њихово парење, самим тим је економска штета занемарљива.</w:t>
      </w:r>
      <w:proofErr w:type="gramEnd"/>
      <w:r w:rsidR="009628F2">
        <w:rPr>
          <w:szCs w:val="24"/>
          <w:lang/>
        </w:rPr>
        <w:t xml:space="preserve"> </w:t>
      </w:r>
      <w:proofErr w:type="gramStart"/>
      <w:r w:rsidRPr="00AD4B0C">
        <w:rPr>
          <w:szCs w:val="24"/>
        </w:rPr>
        <w:t>Штета у другим регијама ј</w:t>
      </w:r>
      <w:r w:rsidR="009628F2">
        <w:rPr>
          <w:szCs w:val="24"/>
        </w:rPr>
        <w:t>е последица одумирања колонија</w:t>
      </w:r>
      <w:r w:rsidR="009628F2">
        <w:rPr>
          <w:szCs w:val="24"/>
          <w:lang/>
        </w:rPr>
        <w:t xml:space="preserve"> и </w:t>
      </w:r>
      <w:r w:rsidRPr="00AD4B0C">
        <w:rPr>
          <w:szCs w:val="24"/>
        </w:rPr>
        <w:t>уништења колонија због прописаних мера контроле, уништене опреме и ферментације меда који је загађен фецесом буба.</w:t>
      </w:r>
      <w:proofErr w:type="gramEnd"/>
      <w:r w:rsidR="009628F2">
        <w:rPr>
          <w:szCs w:val="24"/>
          <w:lang/>
        </w:rPr>
        <w:t xml:space="preserve"> </w:t>
      </w:r>
      <w:r w:rsidRPr="00AD4B0C">
        <w:rPr>
          <w:szCs w:val="24"/>
        </w:rPr>
        <w:t>Како би се спречила случајна интродукција мале бубе кошнице у новим регијама, неопходно је пажљиво визуелном инспекцијом преглед</w:t>
      </w:r>
      <w:r w:rsidR="009628F2">
        <w:rPr>
          <w:szCs w:val="24"/>
        </w:rPr>
        <w:t xml:space="preserve">ати увежене матице, или </w:t>
      </w:r>
      <w:proofErr w:type="gramStart"/>
      <w:r w:rsidR="009628F2">
        <w:rPr>
          <w:szCs w:val="24"/>
        </w:rPr>
        <w:t>друштва</w:t>
      </w:r>
      <w:r w:rsidRPr="00AD4B0C">
        <w:rPr>
          <w:szCs w:val="24"/>
        </w:rPr>
        <w:t>[</w:t>
      </w:r>
      <w:proofErr w:type="gramEnd"/>
      <w:r w:rsidRPr="00AD4B0C">
        <w:rPr>
          <w:szCs w:val="24"/>
        </w:rPr>
        <w:t>1,2,3].</w:t>
      </w:r>
    </w:p>
    <w:p w:rsidR="000147A2" w:rsidRPr="00AD4B0C" w:rsidRDefault="009628F2" w:rsidP="000147A2">
      <w:pPr>
        <w:spacing w:line="360" w:lineRule="auto"/>
        <w:ind w:firstLine="720"/>
        <w:rPr>
          <w:rFonts w:cs="Times New Roman"/>
          <w:szCs w:val="24"/>
        </w:rPr>
      </w:pPr>
      <w:r>
        <w:rPr>
          <w:rFonts w:cs="Times New Roman"/>
          <w:szCs w:val="24"/>
          <w:lang w:val="sr-Latn-BA"/>
        </w:rPr>
        <w:t>У</w:t>
      </w:r>
      <w:r w:rsidR="000147A2" w:rsidRPr="00AD4B0C">
        <w:rPr>
          <w:rFonts w:cs="Times New Roman"/>
          <w:szCs w:val="24"/>
          <w:lang w:val="sr-Latn-BA"/>
        </w:rPr>
        <w:t xml:space="preserve"> раду </w:t>
      </w:r>
      <w:r>
        <w:rPr>
          <w:rFonts w:cs="Times New Roman"/>
          <w:szCs w:val="24"/>
          <w:lang/>
        </w:rPr>
        <w:t>ће бити образложене основне карактеристике</w:t>
      </w:r>
      <w:r w:rsidR="000147A2" w:rsidRPr="00AD4B0C">
        <w:rPr>
          <w:rFonts w:cs="Times New Roman"/>
          <w:szCs w:val="24"/>
          <w:lang w:val="sr-Latn-BA"/>
        </w:rPr>
        <w:t xml:space="preserve"> </w:t>
      </w:r>
      <w:r w:rsidR="000147A2" w:rsidRPr="00AD4B0C">
        <w:rPr>
          <w:rFonts w:cs="Times New Roman"/>
          <w:i/>
          <w:szCs w:val="24"/>
          <w:lang w:val="sr-Latn-BA"/>
        </w:rPr>
        <w:t xml:space="preserve">Aethina tumida, </w:t>
      </w:r>
      <w:r w:rsidRPr="009628F2">
        <w:rPr>
          <w:rFonts w:cs="Times New Roman"/>
          <w:szCs w:val="24"/>
          <w:lang/>
        </w:rPr>
        <w:t>њена</w:t>
      </w:r>
      <w:r>
        <w:rPr>
          <w:rFonts w:cs="Times New Roman"/>
          <w:i/>
          <w:szCs w:val="24"/>
          <w:lang/>
        </w:rPr>
        <w:t xml:space="preserve"> </w:t>
      </w:r>
      <w:r>
        <w:rPr>
          <w:rFonts w:cs="Times New Roman"/>
          <w:szCs w:val="24"/>
          <w:lang w:val="sr-Latn-BA"/>
        </w:rPr>
        <w:t>распрострањеност</w:t>
      </w:r>
      <w:r>
        <w:rPr>
          <w:rFonts w:cs="Times New Roman"/>
          <w:szCs w:val="24"/>
          <w:lang/>
        </w:rPr>
        <w:t xml:space="preserve"> у свету, поступак </w:t>
      </w:r>
      <w:r>
        <w:rPr>
          <w:rFonts w:cs="Times New Roman"/>
          <w:szCs w:val="24"/>
          <w:lang w:val="sr-Latn-BA"/>
        </w:rPr>
        <w:t>дијагности</w:t>
      </w:r>
      <w:r>
        <w:rPr>
          <w:rFonts w:cs="Times New Roman"/>
          <w:szCs w:val="24"/>
          <w:lang/>
        </w:rPr>
        <w:t>ке</w:t>
      </w:r>
      <w:r>
        <w:rPr>
          <w:rFonts w:cs="Times New Roman"/>
          <w:szCs w:val="24"/>
          <w:lang w:val="sr-Latn-BA"/>
        </w:rPr>
        <w:t>, метод</w:t>
      </w:r>
      <w:r>
        <w:rPr>
          <w:rFonts w:cs="Times New Roman"/>
          <w:szCs w:val="24"/>
          <w:lang/>
        </w:rPr>
        <w:t>е</w:t>
      </w:r>
      <w:r w:rsidR="000147A2" w:rsidRPr="00AD4B0C">
        <w:rPr>
          <w:rFonts w:cs="Times New Roman"/>
          <w:szCs w:val="24"/>
          <w:lang w:val="sr-Latn-BA"/>
        </w:rPr>
        <w:t xml:space="preserve"> смањења штете, </w:t>
      </w:r>
      <w:r>
        <w:rPr>
          <w:rFonts w:cs="Times New Roman"/>
          <w:szCs w:val="24"/>
          <w:lang w:val="sr-Latn-BA"/>
        </w:rPr>
        <w:t xml:space="preserve">као и </w:t>
      </w:r>
      <w:r w:rsidR="000147A2" w:rsidRPr="00AD4B0C">
        <w:rPr>
          <w:rFonts w:cs="Times New Roman"/>
          <w:szCs w:val="24"/>
          <w:lang w:val="sr-Latn-BA"/>
        </w:rPr>
        <w:t xml:space="preserve"> начи</w:t>
      </w:r>
      <w:r>
        <w:rPr>
          <w:rFonts w:cs="Times New Roman"/>
          <w:szCs w:val="24"/>
          <w:lang w:val="sr-Latn-BA"/>
        </w:rPr>
        <w:t>ни</w:t>
      </w:r>
      <w:r w:rsidR="000147A2" w:rsidRPr="00AD4B0C">
        <w:rPr>
          <w:rFonts w:cs="Times New Roman"/>
          <w:szCs w:val="24"/>
          <w:lang w:val="sr-Latn-BA"/>
        </w:rPr>
        <w:t xml:space="preserve"> </w:t>
      </w:r>
      <w:r>
        <w:rPr>
          <w:rFonts w:cs="Times New Roman"/>
          <w:szCs w:val="24"/>
          <w:lang/>
        </w:rPr>
        <w:t xml:space="preserve">терапије и превентивне мере да не дође до уноса у нашу земљу </w:t>
      </w:r>
      <w:r w:rsidR="000147A2" w:rsidRPr="00AD4B0C">
        <w:rPr>
          <w:rFonts w:cs="Times New Roman"/>
          <w:szCs w:val="24"/>
          <w:lang w:val="sr-Latn-BA"/>
        </w:rPr>
        <w:t>[1,2,3].</w:t>
      </w:r>
    </w:p>
    <w:p w:rsidR="000147A2" w:rsidRPr="00AD4B0C" w:rsidRDefault="000147A2" w:rsidP="000147A2">
      <w:pPr>
        <w:spacing w:line="360" w:lineRule="auto"/>
        <w:ind w:firstLine="720"/>
        <w:rPr>
          <w:rFonts w:cs="Times New Roman"/>
          <w:szCs w:val="24"/>
        </w:rPr>
      </w:pPr>
    </w:p>
    <w:p w:rsidR="000147A2" w:rsidRPr="00AD4B0C" w:rsidRDefault="000147A2" w:rsidP="000147A2">
      <w:pPr>
        <w:spacing w:line="360" w:lineRule="auto"/>
        <w:ind w:firstLine="720"/>
        <w:rPr>
          <w:rFonts w:cs="Times New Roman"/>
          <w:szCs w:val="24"/>
        </w:rPr>
      </w:pPr>
    </w:p>
    <w:p w:rsidR="000147A2" w:rsidRPr="00AD4B0C" w:rsidRDefault="000147A2" w:rsidP="000147A2">
      <w:pPr>
        <w:spacing w:line="360" w:lineRule="auto"/>
        <w:ind w:firstLine="720"/>
        <w:rPr>
          <w:rFonts w:cs="Times New Roman"/>
          <w:szCs w:val="24"/>
        </w:rPr>
      </w:pPr>
    </w:p>
    <w:p w:rsidR="000147A2" w:rsidRPr="00AD4B0C" w:rsidRDefault="000147A2" w:rsidP="000147A2">
      <w:pPr>
        <w:spacing w:line="360" w:lineRule="auto"/>
        <w:ind w:firstLine="720"/>
        <w:rPr>
          <w:rFonts w:cs="Times New Roman"/>
          <w:szCs w:val="24"/>
        </w:rPr>
      </w:pPr>
    </w:p>
    <w:p w:rsidR="000147A2" w:rsidRPr="00AD4B0C" w:rsidRDefault="000147A2" w:rsidP="000147A2">
      <w:pPr>
        <w:spacing w:line="360" w:lineRule="auto"/>
        <w:ind w:firstLine="720"/>
        <w:rPr>
          <w:rFonts w:cs="Times New Roman"/>
          <w:szCs w:val="24"/>
        </w:rPr>
      </w:pPr>
    </w:p>
    <w:p w:rsidR="000147A2" w:rsidRPr="00AD4B0C" w:rsidRDefault="000147A2" w:rsidP="000147A2">
      <w:pPr>
        <w:spacing w:line="360" w:lineRule="auto"/>
        <w:ind w:firstLine="720"/>
        <w:rPr>
          <w:rFonts w:cs="Times New Roman"/>
          <w:szCs w:val="24"/>
        </w:rPr>
      </w:pPr>
    </w:p>
    <w:p w:rsidR="000147A2" w:rsidRPr="00AD4B0C" w:rsidRDefault="000147A2" w:rsidP="000147A2">
      <w:pPr>
        <w:spacing w:line="360" w:lineRule="auto"/>
        <w:ind w:firstLine="720"/>
        <w:rPr>
          <w:rFonts w:cs="Times New Roman"/>
          <w:szCs w:val="24"/>
        </w:rPr>
      </w:pPr>
    </w:p>
    <w:p w:rsidR="000147A2" w:rsidRPr="00AD4B0C" w:rsidRDefault="000147A2" w:rsidP="000147A2">
      <w:pPr>
        <w:spacing w:line="360" w:lineRule="auto"/>
        <w:ind w:firstLine="720"/>
        <w:rPr>
          <w:rFonts w:cs="Times New Roman"/>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pStyle w:val="Heading1"/>
        <w:rPr>
          <w:noProof/>
          <w:sz w:val="24"/>
          <w:szCs w:val="24"/>
        </w:rPr>
      </w:pPr>
      <w:bookmarkStart w:id="2" w:name="_Toc112077256"/>
      <w:r w:rsidRPr="00AD4B0C">
        <w:rPr>
          <w:noProof/>
          <w:sz w:val="24"/>
          <w:szCs w:val="24"/>
        </w:rPr>
        <w:t>2.0.  ЦИЉ И ЗАДАТАК РАДА</w:t>
      </w:r>
      <w:bookmarkEnd w:id="2"/>
    </w:p>
    <w:p w:rsidR="000147A2" w:rsidRPr="00AD4B0C" w:rsidRDefault="000147A2" w:rsidP="000147A2">
      <w:pPr>
        <w:rPr>
          <w:szCs w:val="24"/>
        </w:rPr>
      </w:pPr>
    </w:p>
    <w:p w:rsidR="000147A2" w:rsidRPr="00AD4B0C" w:rsidRDefault="000147A2" w:rsidP="000147A2">
      <w:pPr>
        <w:spacing w:line="360" w:lineRule="auto"/>
        <w:ind w:firstLine="720"/>
        <w:rPr>
          <w:rFonts w:cs="Times New Roman"/>
          <w:szCs w:val="24"/>
        </w:rPr>
      </w:pPr>
      <w:r w:rsidRPr="00AD4B0C">
        <w:rPr>
          <w:rFonts w:cs="Times New Roman"/>
          <w:szCs w:val="24"/>
        </w:rPr>
        <w:t>Циљ овог истраживања је:</w:t>
      </w:r>
    </w:p>
    <w:p w:rsidR="000147A2" w:rsidRPr="00AD4B0C" w:rsidRDefault="000147A2" w:rsidP="000147A2">
      <w:pPr>
        <w:spacing w:line="360" w:lineRule="auto"/>
        <w:rPr>
          <w:rFonts w:cs="Times New Roman"/>
          <w:szCs w:val="24"/>
        </w:rPr>
      </w:pPr>
      <w:r w:rsidRPr="00AD4B0C">
        <w:rPr>
          <w:rFonts w:cs="Times New Roman"/>
          <w:szCs w:val="24"/>
        </w:rPr>
        <w:t>1.</w:t>
      </w:r>
      <w:r w:rsidRPr="00AD4B0C">
        <w:rPr>
          <w:rFonts w:cs="Times New Roman"/>
          <w:szCs w:val="24"/>
        </w:rPr>
        <w:tab/>
      </w:r>
      <w:proofErr w:type="gramStart"/>
      <w:r w:rsidRPr="00AD4B0C">
        <w:rPr>
          <w:rFonts w:cs="Times New Roman"/>
          <w:szCs w:val="24"/>
        </w:rPr>
        <w:t>да</w:t>
      </w:r>
      <w:proofErr w:type="gramEnd"/>
      <w:r w:rsidRPr="00AD4B0C">
        <w:rPr>
          <w:rFonts w:cs="Times New Roman"/>
          <w:szCs w:val="24"/>
        </w:rPr>
        <w:t xml:space="preserve"> се прикаже епизоотиолошка ситуација </w:t>
      </w:r>
      <w:r w:rsidR="009628F2">
        <w:rPr>
          <w:rFonts w:cs="Times New Roman"/>
          <w:szCs w:val="24"/>
          <w:lang/>
        </w:rPr>
        <w:t xml:space="preserve">у свету </w:t>
      </w:r>
      <w:r w:rsidRPr="00AD4B0C">
        <w:rPr>
          <w:rFonts w:cs="Times New Roman"/>
          <w:szCs w:val="24"/>
        </w:rPr>
        <w:t>везана за малу бубу кошице;</w:t>
      </w:r>
    </w:p>
    <w:p w:rsidR="000147A2" w:rsidRPr="00AD4B0C" w:rsidRDefault="000147A2" w:rsidP="000147A2">
      <w:pPr>
        <w:spacing w:line="360" w:lineRule="auto"/>
        <w:ind w:left="720" w:hanging="720"/>
        <w:rPr>
          <w:rFonts w:cs="Times New Roman"/>
          <w:szCs w:val="24"/>
        </w:rPr>
      </w:pPr>
      <w:r w:rsidRPr="00AD4B0C">
        <w:rPr>
          <w:rFonts w:cs="Times New Roman"/>
          <w:szCs w:val="24"/>
        </w:rPr>
        <w:t>2.</w:t>
      </w:r>
      <w:r w:rsidRPr="00AD4B0C">
        <w:rPr>
          <w:rFonts w:cs="Times New Roman"/>
          <w:szCs w:val="24"/>
        </w:rPr>
        <w:tab/>
      </w:r>
      <w:proofErr w:type="gramStart"/>
      <w:r w:rsidRPr="00AD4B0C">
        <w:rPr>
          <w:rFonts w:cs="Times New Roman"/>
          <w:szCs w:val="24"/>
        </w:rPr>
        <w:t>да</w:t>
      </w:r>
      <w:proofErr w:type="gramEnd"/>
      <w:r w:rsidRPr="00AD4B0C">
        <w:rPr>
          <w:rFonts w:cs="Times New Roman"/>
          <w:szCs w:val="24"/>
        </w:rPr>
        <w:t xml:space="preserve"> се укаже на могуће негативне ефекте по пчелињу заједницу </w:t>
      </w:r>
      <w:r w:rsidRPr="009628F2">
        <w:rPr>
          <w:rFonts w:cs="Times New Roman"/>
          <w:i/>
          <w:szCs w:val="24"/>
        </w:rPr>
        <w:t>Apis mellifera</w:t>
      </w:r>
      <w:r w:rsidRPr="00AD4B0C">
        <w:rPr>
          <w:rFonts w:cs="Times New Roman"/>
          <w:szCs w:val="24"/>
        </w:rPr>
        <w:t xml:space="preserve"> на нивоу европског континента;</w:t>
      </w:r>
    </w:p>
    <w:p w:rsidR="000147A2" w:rsidRPr="00AD4B0C" w:rsidRDefault="000147A2" w:rsidP="000147A2">
      <w:pPr>
        <w:spacing w:line="360" w:lineRule="auto"/>
        <w:rPr>
          <w:rFonts w:cs="Times New Roman"/>
          <w:szCs w:val="24"/>
        </w:rPr>
      </w:pPr>
      <w:r w:rsidRPr="00AD4B0C">
        <w:rPr>
          <w:rFonts w:cs="Times New Roman"/>
          <w:szCs w:val="24"/>
        </w:rPr>
        <w:t>3.</w:t>
      </w:r>
      <w:r w:rsidRPr="00AD4B0C">
        <w:rPr>
          <w:rFonts w:cs="Times New Roman"/>
          <w:szCs w:val="24"/>
        </w:rPr>
        <w:tab/>
      </w:r>
      <w:proofErr w:type="gramStart"/>
      <w:r w:rsidRPr="00AD4B0C">
        <w:rPr>
          <w:rFonts w:cs="Times New Roman"/>
          <w:szCs w:val="24"/>
        </w:rPr>
        <w:t>да</w:t>
      </w:r>
      <w:proofErr w:type="gramEnd"/>
      <w:r w:rsidRPr="00AD4B0C">
        <w:rPr>
          <w:rFonts w:cs="Times New Roman"/>
          <w:szCs w:val="24"/>
        </w:rPr>
        <w:t xml:space="preserve"> се представе мере контроле и методе за сузбијање мале бубе кошнице.</w:t>
      </w: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rPr>
          <w:szCs w:val="24"/>
        </w:rPr>
      </w:pPr>
    </w:p>
    <w:p w:rsidR="000147A2" w:rsidRPr="00AD4B0C" w:rsidRDefault="000147A2" w:rsidP="000147A2">
      <w:pPr>
        <w:pStyle w:val="Heading1"/>
        <w:rPr>
          <w:sz w:val="24"/>
          <w:szCs w:val="24"/>
        </w:rPr>
      </w:pPr>
    </w:p>
    <w:p w:rsidR="000147A2" w:rsidRPr="00AD4B0C" w:rsidRDefault="000147A2" w:rsidP="000147A2">
      <w:pPr>
        <w:pStyle w:val="Heading1"/>
        <w:rPr>
          <w:sz w:val="24"/>
          <w:szCs w:val="24"/>
        </w:rPr>
      </w:pPr>
      <w:bookmarkStart w:id="3" w:name="_Toc112077257"/>
      <w:r w:rsidRPr="00AD4B0C">
        <w:rPr>
          <w:sz w:val="24"/>
          <w:szCs w:val="24"/>
        </w:rPr>
        <w:t>3.0. МАТЕРИЈАЛ И МЕТОДЕ РАДА</w:t>
      </w:r>
      <w:bookmarkEnd w:id="3"/>
    </w:p>
    <w:p w:rsidR="000147A2" w:rsidRPr="00AD4B0C" w:rsidRDefault="000147A2" w:rsidP="000147A2">
      <w:pPr>
        <w:rPr>
          <w:szCs w:val="24"/>
        </w:rPr>
      </w:pPr>
    </w:p>
    <w:p w:rsidR="000147A2" w:rsidRPr="00AD4B0C" w:rsidRDefault="000147A2" w:rsidP="000147A2">
      <w:pPr>
        <w:spacing w:line="360" w:lineRule="auto"/>
        <w:ind w:firstLine="720"/>
        <w:rPr>
          <w:rFonts w:cs="Times New Roman"/>
          <w:szCs w:val="24"/>
        </w:rPr>
      </w:pPr>
      <w:r w:rsidRPr="00AD4B0C">
        <w:rPr>
          <w:rFonts w:cs="Times New Roman"/>
          <w:szCs w:val="24"/>
        </w:rPr>
        <w:t>Анализирана је научна литература</w:t>
      </w:r>
      <w:r w:rsidR="009628F2">
        <w:rPr>
          <w:rFonts w:cs="Times New Roman"/>
          <w:szCs w:val="24"/>
          <w:lang/>
        </w:rPr>
        <w:t xml:space="preserve"> </w:t>
      </w:r>
      <w:r w:rsidRPr="00AD4B0C">
        <w:rPr>
          <w:rFonts w:cs="Times New Roman"/>
          <w:szCs w:val="24"/>
        </w:rPr>
        <w:t xml:space="preserve">- чланци у научним часописима, приручници, водичи, уџбеници и друге прихваћене публикације из области које се тичу морфологије, репродукције и биологије паразита </w:t>
      </w:r>
      <w:r w:rsidRPr="009628F2">
        <w:rPr>
          <w:i/>
          <w:szCs w:val="24"/>
        </w:rPr>
        <w:t>Aethina tumidа</w:t>
      </w:r>
      <w:r w:rsidR="009628F2">
        <w:rPr>
          <w:rFonts w:cs="Times New Roman"/>
          <w:szCs w:val="24"/>
        </w:rPr>
        <w:t>, као и патологиј</w:t>
      </w:r>
      <w:r w:rsidR="009628F2">
        <w:rPr>
          <w:rFonts w:cs="Times New Roman"/>
          <w:szCs w:val="24"/>
          <w:lang/>
        </w:rPr>
        <w:t>е и</w:t>
      </w:r>
      <w:r w:rsidRPr="00AD4B0C">
        <w:rPr>
          <w:rFonts w:cs="Times New Roman"/>
          <w:szCs w:val="24"/>
        </w:rPr>
        <w:t xml:space="preserve"> клиничке слике коју узрокују код пчела, уз посебан фокус на етиологију, епизоотиолошку ситуацију као и мере контроле и сузбијања. </w:t>
      </w:r>
      <w:proofErr w:type="gramStart"/>
      <w:r w:rsidRPr="00AD4B0C">
        <w:rPr>
          <w:rFonts w:cs="Times New Roman"/>
          <w:szCs w:val="24"/>
        </w:rPr>
        <w:t>Примењене су неексперименталне методе дескрипције, дедукције и компилације.</w:t>
      </w:r>
      <w:proofErr w:type="gramEnd"/>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0147A2">
      <w:pPr>
        <w:spacing w:line="360" w:lineRule="auto"/>
        <w:ind w:firstLine="360"/>
        <w:rPr>
          <w:rFonts w:cs="Times New Roman"/>
          <w:szCs w:val="24"/>
        </w:rPr>
      </w:pPr>
    </w:p>
    <w:p w:rsidR="000147A2" w:rsidRPr="00AD4B0C" w:rsidRDefault="000147A2" w:rsidP="00A90E83">
      <w:pPr>
        <w:spacing w:line="360" w:lineRule="auto"/>
        <w:rPr>
          <w:rFonts w:cs="Times New Roman"/>
          <w:b/>
          <w:szCs w:val="24"/>
        </w:rPr>
      </w:pPr>
    </w:p>
    <w:p w:rsidR="000147A2" w:rsidRPr="00AD4B0C" w:rsidRDefault="000147A2" w:rsidP="000147A2">
      <w:pPr>
        <w:pStyle w:val="Heading1"/>
        <w:rPr>
          <w:sz w:val="24"/>
          <w:szCs w:val="24"/>
        </w:rPr>
      </w:pPr>
      <w:bookmarkStart w:id="4" w:name="_Toc112077258"/>
      <w:r w:rsidRPr="00AD4B0C">
        <w:rPr>
          <w:sz w:val="24"/>
          <w:szCs w:val="24"/>
        </w:rPr>
        <w:lastRenderedPageBreak/>
        <w:t>4.0. ПРЕГЛЕД ЛИТЕРАТУРЕ</w:t>
      </w:r>
      <w:bookmarkEnd w:id="4"/>
    </w:p>
    <w:p w:rsidR="000147A2" w:rsidRPr="00AD4B0C" w:rsidRDefault="000147A2" w:rsidP="000147A2">
      <w:pPr>
        <w:spacing w:line="360" w:lineRule="auto"/>
        <w:ind w:firstLine="360"/>
        <w:rPr>
          <w:rFonts w:cs="Times New Roman"/>
          <w:b/>
          <w:szCs w:val="24"/>
        </w:rPr>
      </w:pPr>
    </w:p>
    <w:p w:rsidR="000147A2" w:rsidRPr="00AD4B0C" w:rsidRDefault="000147A2" w:rsidP="000147A2">
      <w:pPr>
        <w:pStyle w:val="Heading2"/>
        <w:rPr>
          <w:sz w:val="24"/>
          <w:szCs w:val="24"/>
        </w:rPr>
      </w:pPr>
      <w:bookmarkStart w:id="5" w:name="_Toc112077259"/>
      <w:r w:rsidRPr="00AD4B0C">
        <w:rPr>
          <w:sz w:val="24"/>
          <w:szCs w:val="24"/>
        </w:rPr>
        <w:t>4.1. Историјат</w:t>
      </w:r>
      <w:bookmarkEnd w:id="5"/>
    </w:p>
    <w:p w:rsidR="000147A2" w:rsidRPr="00AD4B0C" w:rsidRDefault="000147A2" w:rsidP="000147A2">
      <w:pPr>
        <w:spacing w:line="360" w:lineRule="auto"/>
        <w:ind w:firstLine="360"/>
        <w:jc w:val="center"/>
        <w:rPr>
          <w:rFonts w:cs="Times New Roman"/>
          <w:b/>
          <w:szCs w:val="24"/>
        </w:rPr>
      </w:pPr>
    </w:p>
    <w:p w:rsidR="000147A2" w:rsidRPr="00AD4B0C" w:rsidRDefault="000147A2" w:rsidP="000147A2">
      <w:pPr>
        <w:spacing w:line="360" w:lineRule="auto"/>
        <w:ind w:firstLine="720"/>
        <w:rPr>
          <w:noProof/>
          <w:szCs w:val="24"/>
          <w:lang w:val="sr-Latn-BA"/>
        </w:rPr>
      </w:pPr>
      <w:r w:rsidRPr="00AD4B0C">
        <w:rPr>
          <w:rFonts w:cs="Times New Roman"/>
          <w:noProof/>
          <w:szCs w:val="24"/>
          <w:lang w:val="sr-Latn-BA"/>
        </w:rPr>
        <w:t>Узорци јединки малих буба кошнице су први пут прикупљени 1867. године на источној обали Афричког контин</w:t>
      </w:r>
      <w:r w:rsidR="009628F2">
        <w:rPr>
          <w:rFonts w:cs="Times New Roman"/>
          <w:noProof/>
          <w:szCs w:val="24"/>
          <w:lang w:val="sr-Latn-BA"/>
        </w:rPr>
        <w:t>ента, у Калабару у Нигерији</w:t>
      </w:r>
      <w:r w:rsidRPr="00AD4B0C">
        <w:rPr>
          <w:rFonts w:cs="Times New Roman"/>
          <w:noProof/>
          <w:szCs w:val="24"/>
          <w:lang w:val="sr-Latn-BA"/>
        </w:rPr>
        <w:t xml:space="preserve"> и послати у Лондон на индентификацију. Због релативно малог значаја у ендемск</w:t>
      </w:r>
      <w:r w:rsidR="009628F2">
        <w:rPr>
          <w:rFonts w:cs="Times New Roman"/>
          <w:noProof/>
          <w:szCs w:val="24"/>
          <w:lang w:val="sr-Latn-BA"/>
        </w:rPr>
        <w:t xml:space="preserve">им регионима супсахарске Африке и способности </w:t>
      </w:r>
      <w:r w:rsidR="009628F2">
        <w:rPr>
          <w:rFonts w:cs="Times New Roman"/>
          <w:noProof/>
          <w:szCs w:val="24"/>
          <w:lang/>
        </w:rPr>
        <w:t>а</w:t>
      </w:r>
      <w:r w:rsidRPr="00AD4B0C">
        <w:rPr>
          <w:rFonts w:cs="Times New Roman"/>
          <w:noProof/>
          <w:szCs w:val="24"/>
          <w:lang w:val="sr-Latn-BA"/>
        </w:rPr>
        <w:t xml:space="preserve">фричких врста пчела да спрече озбиљнију штету, није им придата већа пажња до прве идентификације мале </w:t>
      </w:r>
      <w:r w:rsidR="009628F2">
        <w:rPr>
          <w:rFonts w:cs="Times New Roman"/>
          <w:noProof/>
          <w:szCs w:val="24"/>
          <w:lang w:val="sr-Latn-BA"/>
        </w:rPr>
        <w:t xml:space="preserve">бубе кошнице ван </w:t>
      </w:r>
      <w:r w:rsidR="009628F2">
        <w:rPr>
          <w:rFonts w:cs="Times New Roman"/>
          <w:noProof/>
          <w:szCs w:val="24"/>
          <w:lang/>
        </w:rPr>
        <w:t>а</w:t>
      </w:r>
      <w:r w:rsidRPr="00AD4B0C">
        <w:rPr>
          <w:rFonts w:cs="Times New Roman"/>
          <w:noProof/>
          <w:szCs w:val="24"/>
          <w:lang w:val="sr-Latn-BA"/>
        </w:rPr>
        <w:t>фричког континента, у Сједињеним Америчким Државама јуна 1998.  године. Први пут је откриве</w:t>
      </w:r>
      <w:r w:rsidR="009628F2">
        <w:rPr>
          <w:rFonts w:cs="Times New Roman"/>
          <w:noProof/>
          <w:szCs w:val="24"/>
          <w:lang w:val="sr-Latn-BA"/>
        </w:rPr>
        <w:t>на у пчелињем друштву у Флориди</w:t>
      </w:r>
      <w:r w:rsidRPr="00AD4B0C">
        <w:rPr>
          <w:rFonts w:cs="Times New Roman"/>
          <w:noProof/>
          <w:szCs w:val="24"/>
          <w:lang w:val="sr-Latn-BA"/>
        </w:rPr>
        <w:t xml:space="preserve"> и у наредних 5 го</w:t>
      </w:r>
      <w:r w:rsidR="009628F2">
        <w:rPr>
          <w:rFonts w:cs="Times New Roman"/>
          <w:noProof/>
          <w:szCs w:val="24"/>
          <w:lang w:val="sr-Latn-BA"/>
        </w:rPr>
        <w:t>дина се раширила широм САД-а по</w:t>
      </w:r>
      <w:r w:rsidRPr="00AD4B0C">
        <w:rPr>
          <w:rFonts w:cs="Times New Roman"/>
          <w:noProof/>
          <w:szCs w:val="24"/>
          <w:lang w:val="sr-Latn-BA"/>
        </w:rPr>
        <w:t>средством трговине пчелињим производима и опремом за пчеларење. Н</w:t>
      </w:r>
      <w:r w:rsidR="009628F2">
        <w:rPr>
          <w:rFonts w:cs="Times New Roman"/>
          <w:noProof/>
          <w:szCs w:val="24"/>
          <w:lang w:val="sr-Latn-BA"/>
        </w:rPr>
        <w:t xml:space="preserve">ије познато како је доспела на </w:t>
      </w:r>
      <w:r w:rsidR="009628F2">
        <w:rPr>
          <w:rFonts w:cs="Times New Roman"/>
          <w:noProof/>
          <w:szCs w:val="24"/>
          <w:lang/>
        </w:rPr>
        <w:t>с</w:t>
      </w:r>
      <w:r w:rsidRPr="00AD4B0C">
        <w:rPr>
          <w:rFonts w:cs="Times New Roman"/>
          <w:noProof/>
          <w:szCs w:val="24"/>
          <w:lang w:val="sr-Latn-BA"/>
        </w:rPr>
        <w:t>еверноамерички континент, али анегдотална сведочења пчелара сугеришу на њихову појаву и пре 1998. године у обалним градовима попут Чарлстона у Јужној Каролини, у којима се налазе велике л</w:t>
      </w:r>
      <w:r w:rsidR="009628F2">
        <w:rPr>
          <w:rFonts w:cs="Times New Roman"/>
          <w:noProof/>
          <w:szCs w:val="24"/>
          <w:lang w:val="sr-Latn-BA"/>
        </w:rPr>
        <w:t>уке што потврђује теорију увоза</w:t>
      </w:r>
      <w:r w:rsidRPr="00AD4B0C">
        <w:rPr>
          <w:rFonts w:cs="Times New Roman"/>
          <w:noProof/>
          <w:szCs w:val="24"/>
          <w:lang w:val="sr-Latn-BA"/>
        </w:rPr>
        <w:t xml:space="preserve"> и њихово даље ширење пошиљкама. У августу 2002. године откривене су у Канади где су пристигле пошиљком пчелињег воска из Тексаса али нису успеле да успоставе популацију</w:t>
      </w:r>
      <w:r w:rsidR="009628F2">
        <w:rPr>
          <w:rFonts w:cs="Times New Roman"/>
          <w:noProof/>
          <w:szCs w:val="24"/>
          <w:lang/>
        </w:rPr>
        <w:t xml:space="preserve"> </w:t>
      </w:r>
      <w:r w:rsidRPr="00AD4B0C">
        <w:rPr>
          <w:rFonts w:cs="Times New Roman"/>
          <w:noProof/>
          <w:szCs w:val="24"/>
          <w:lang w:val="sr-Latn-BA"/>
        </w:rPr>
        <w:t>[1,2,</w:t>
      </w:r>
      <w:r w:rsidR="00D0570C" w:rsidRPr="00AD4B0C">
        <w:rPr>
          <w:rFonts w:cs="Times New Roman"/>
          <w:noProof/>
          <w:szCs w:val="24"/>
        </w:rPr>
        <w:t>9</w:t>
      </w:r>
      <w:r w:rsidRPr="00AD4B0C">
        <w:rPr>
          <w:rFonts w:cs="Times New Roman"/>
          <w:noProof/>
          <w:szCs w:val="24"/>
          <w:lang w:val="sr-Latn-BA"/>
        </w:rPr>
        <w:t>].</w:t>
      </w:r>
    </w:p>
    <w:p w:rsidR="000147A2" w:rsidRPr="00AD4B0C" w:rsidRDefault="000147A2" w:rsidP="000147A2">
      <w:pPr>
        <w:spacing w:line="360" w:lineRule="auto"/>
        <w:ind w:firstLine="720"/>
        <w:rPr>
          <w:rFonts w:cs="Times New Roman"/>
          <w:szCs w:val="24"/>
        </w:rPr>
      </w:pPr>
      <w:r w:rsidRPr="00AD4B0C">
        <w:rPr>
          <w:noProof/>
          <w:szCs w:val="24"/>
          <w:lang w:val="sr-Latn-BA"/>
        </w:rPr>
        <w:t>У Европи је први пут откривена у пошиљци из Тексаса са матицама, 2005. године у Португалу, и пошиљка је уништена чиме је спречено ширење на Европском континенту. У септембру 2014. ма</w:t>
      </w:r>
      <w:r w:rsidR="00D31456">
        <w:rPr>
          <w:noProof/>
          <w:szCs w:val="24"/>
          <w:lang w:val="sr-Latn-BA"/>
        </w:rPr>
        <w:t xml:space="preserve">ла буба кошнице је откривена у </w:t>
      </w:r>
      <w:r w:rsidR="00D31456">
        <w:rPr>
          <w:noProof/>
          <w:szCs w:val="24"/>
          <w:lang/>
        </w:rPr>
        <w:t>и</w:t>
      </w:r>
      <w:r w:rsidRPr="00AD4B0C">
        <w:rPr>
          <w:noProof/>
          <w:szCs w:val="24"/>
          <w:lang w:val="sr-Latn-BA"/>
        </w:rPr>
        <w:t xml:space="preserve">талијанској покрајини Калабрији. Пронађена је у три кошнице колонија </w:t>
      </w:r>
      <w:r w:rsidRPr="00AD4B0C">
        <w:rPr>
          <w:i/>
          <w:noProof/>
          <w:szCs w:val="24"/>
          <w:lang w:val="sr-Latn-BA"/>
        </w:rPr>
        <w:t>Apis mellifera lingustica</w:t>
      </w:r>
      <w:r w:rsidRPr="00AD4B0C">
        <w:rPr>
          <w:noProof/>
          <w:szCs w:val="24"/>
          <w:lang w:val="sr-Latn-BA"/>
        </w:rPr>
        <w:t xml:space="preserve"> коришћених у истраживању утицаја инсектицида коришћених у производњи цитрусног воћа. Воћњак се налазио надомак луке Ђојиа Тауро. Колоније су уништене и земљиште је третирано, лутке нису пронађене у инспекцији након предузетих мера, </w:t>
      </w:r>
      <w:r w:rsidR="00D31456">
        <w:rPr>
          <w:noProof/>
          <w:szCs w:val="24"/>
          <w:lang/>
        </w:rPr>
        <w:t>И</w:t>
      </w:r>
      <w:r w:rsidRPr="00AD4B0C">
        <w:rPr>
          <w:noProof/>
          <w:szCs w:val="24"/>
          <w:lang w:val="sr-Latn-BA"/>
        </w:rPr>
        <w:t>звршен је и мониторинг у зони 100 км око заражених колонија</w:t>
      </w:r>
      <w:r w:rsidR="00D31456">
        <w:rPr>
          <w:noProof/>
          <w:szCs w:val="24"/>
          <w:lang/>
        </w:rPr>
        <w:t xml:space="preserve"> и све је било негативно</w:t>
      </w:r>
      <w:r w:rsidRPr="00AD4B0C">
        <w:rPr>
          <w:noProof/>
          <w:szCs w:val="24"/>
          <w:lang w:val="sr-Latn-BA"/>
        </w:rPr>
        <w:t>. Сматра се да су највероватније унете увозом преко луке, или пчелињим заједницама које се доводе у</w:t>
      </w:r>
      <w:r w:rsidRPr="00AD4B0C">
        <w:rPr>
          <w:szCs w:val="24"/>
        </w:rPr>
        <w:t xml:space="preserve"> овај регион од априла због цветања цитруса, до јула због опрашивања кивија. </w:t>
      </w:r>
      <w:r w:rsidRPr="00AD4B0C">
        <w:rPr>
          <w:rFonts w:cs="Times New Roman"/>
          <w:szCs w:val="24"/>
        </w:rPr>
        <w:t xml:space="preserve">У октобру исте године откривене су и у Аустралији </w:t>
      </w:r>
      <w:r w:rsidR="00D0570C" w:rsidRPr="00AD4B0C">
        <w:rPr>
          <w:rFonts w:cs="Times New Roman"/>
          <w:szCs w:val="24"/>
          <w:lang w:val="sr-Latn-BA"/>
        </w:rPr>
        <w:t>[1</w:t>
      </w:r>
      <w:proofErr w:type="gramStart"/>
      <w:r w:rsidR="00D0570C" w:rsidRPr="00AD4B0C">
        <w:rPr>
          <w:rFonts w:cs="Times New Roman"/>
          <w:szCs w:val="24"/>
          <w:lang w:val="sr-Latn-BA"/>
        </w:rPr>
        <w:t>,2,</w:t>
      </w:r>
      <w:r w:rsidR="00D0570C" w:rsidRPr="00AD4B0C">
        <w:rPr>
          <w:rFonts w:cs="Times New Roman"/>
          <w:szCs w:val="24"/>
        </w:rPr>
        <w:t>9</w:t>
      </w:r>
      <w:proofErr w:type="gramEnd"/>
      <w:r w:rsidRPr="00AD4B0C">
        <w:rPr>
          <w:rFonts w:cs="Times New Roman"/>
          <w:szCs w:val="24"/>
          <w:lang w:val="sr-Latn-BA"/>
        </w:rPr>
        <w:t>].</w:t>
      </w:r>
    </w:p>
    <w:p w:rsidR="000147A2" w:rsidRPr="00AD4B0C" w:rsidRDefault="000147A2" w:rsidP="000147A2">
      <w:pPr>
        <w:spacing w:line="360" w:lineRule="auto"/>
        <w:ind w:firstLine="360"/>
        <w:rPr>
          <w:rFonts w:cs="Times New Roman"/>
          <w:szCs w:val="24"/>
        </w:rPr>
      </w:pPr>
    </w:p>
    <w:p w:rsidR="000147A2" w:rsidRPr="00AD4B0C" w:rsidRDefault="000147A2" w:rsidP="000147A2">
      <w:pPr>
        <w:pStyle w:val="Heading2"/>
        <w:rPr>
          <w:sz w:val="24"/>
          <w:szCs w:val="24"/>
        </w:rPr>
      </w:pPr>
      <w:bookmarkStart w:id="6" w:name="_Toc112077260"/>
      <w:r w:rsidRPr="00AD4B0C">
        <w:rPr>
          <w:sz w:val="24"/>
          <w:szCs w:val="24"/>
        </w:rPr>
        <w:lastRenderedPageBreak/>
        <w:t>4.2. Таксономија</w:t>
      </w:r>
      <w:bookmarkEnd w:id="6"/>
    </w:p>
    <w:p w:rsidR="000147A2" w:rsidRPr="00AD4B0C" w:rsidRDefault="000147A2" w:rsidP="000147A2">
      <w:pPr>
        <w:rPr>
          <w:szCs w:val="24"/>
        </w:rPr>
      </w:pPr>
    </w:p>
    <w:p w:rsidR="000147A2" w:rsidRPr="00AD4B0C" w:rsidRDefault="000147A2" w:rsidP="000147A2">
      <w:pPr>
        <w:spacing w:line="360" w:lineRule="auto"/>
        <w:ind w:firstLine="720"/>
        <w:rPr>
          <w:rFonts w:cs="Times New Roman"/>
          <w:szCs w:val="24"/>
          <w:lang w:val="sr-Latn-BA"/>
        </w:rPr>
      </w:pPr>
      <w:r w:rsidRPr="00AD4B0C">
        <w:rPr>
          <w:szCs w:val="24"/>
        </w:rPr>
        <w:t xml:space="preserve">Мала буба кошнице, </w:t>
      </w:r>
      <w:r w:rsidRPr="00D31456">
        <w:rPr>
          <w:i/>
          <w:szCs w:val="24"/>
        </w:rPr>
        <w:t>Aethina tumida</w:t>
      </w:r>
      <w:r w:rsidRPr="00AD4B0C">
        <w:rPr>
          <w:szCs w:val="24"/>
        </w:rPr>
        <w:t xml:space="preserve">, припада класи </w:t>
      </w:r>
      <w:r w:rsidRPr="00D31456">
        <w:rPr>
          <w:i/>
          <w:szCs w:val="24"/>
        </w:rPr>
        <w:t>Insecta</w:t>
      </w:r>
      <w:r w:rsidRPr="00AD4B0C">
        <w:rPr>
          <w:szCs w:val="24"/>
        </w:rPr>
        <w:t xml:space="preserve">, реду </w:t>
      </w:r>
      <w:r w:rsidRPr="00D31456">
        <w:rPr>
          <w:i/>
          <w:szCs w:val="24"/>
        </w:rPr>
        <w:t>Coleoptera</w:t>
      </w:r>
      <w:r w:rsidRPr="00AD4B0C">
        <w:rPr>
          <w:szCs w:val="24"/>
        </w:rPr>
        <w:t xml:space="preserve">, фамилији </w:t>
      </w:r>
      <w:r w:rsidRPr="00D31456">
        <w:rPr>
          <w:i/>
          <w:szCs w:val="24"/>
        </w:rPr>
        <w:t>Nitidulidae</w:t>
      </w:r>
      <w:r w:rsidRPr="00AD4B0C">
        <w:rPr>
          <w:szCs w:val="24"/>
        </w:rPr>
        <w:t xml:space="preserve">, роду </w:t>
      </w:r>
      <w:r w:rsidRPr="00D31456">
        <w:rPr>
          <w:i/>
          <w:szCs w:val="24"/>
        </w:rPr>
        <w:t>Aethina</w:t>
      </w:r>
      <w:r w:rsidRPr="00AD4B0C">
        <w:rPr>
          <w:szCs w:val="24"/>
        </w:rPr>
        <w:t xml:space="preserve"> </w:t>
      </w:r>
      <w:r w:rsidR="00D0570C" w:rsidRPr="00AD4B0C">
        <w:rPr>
          <w:rFonts w:cs="Times New Roman"/>
          <w:szCs w:val="24"/>
          <w:lang w:val="sr-Latn-BA"/>
        </w:rPr>
        <w:t>[1</w:t>
      </w:r>
      <w:proofErr w:type="gramStart"/>
      <w:r w:rsidR="00D0570C" w:rsidRPr="00AD4B0C">
        <w:rPr>
          <w:rFonts w:cs="Times New Roman"/>
          <w:szCs w:val="24"/>
          <w:lang w:val="sr-Latn-BA"/>
        </w:rPr>
        <w:t>,2,</w:t>
      </w:r>
      <w:r w:rsidR="00D0570C" w:rsidRPr="00AD4B0C">
        <w:rPr>
          <w:rFonts w:cs="Times New Roman"/>
          <w:szCs w:val="24"/>
        </w:rPr>
        <w:t>9</w:t>
      </w:r>
      <w:proofErr w:type="gramEnd"/>
      <w:r w:rsidRPr="00AD4B0C">
        <w:rPr>
          <w:rFonts w:cs="Times New Roman"/>
          <w:szCs w:val="24"/>
          <w:lang w:val="sr-Latn-BA"/>
        </w:rPr>
        <w:t>].</w:t>
      </w:r>
    </w:p>
    <w:p w:rsidR="000F2691" w:rsidRPr="00AD4B0C" w:rsidRDefault="000F2691" w:rsidP="00412899">
      <w:pPr>
        <w:pStyle w:val="Heading2"/>
        <w:rPr>
          <w:sz w:val="24"/>
          <w:szCs w:val="24"/>
        </w:rPr>
      </w:pPr>
      <w:bookmarkStart w:id="7" w:name="_Toc112077261"/>
      <w:r w:rsidRPr="00AD4B0C">
        <w:rPr>
          <w:sz w:val="24"/>
          <w:szCs w:val="24"/>
        </w:rPr>
        <w:t xml:space="preserve">4.3. </w:t>
      </w:r>
      <w:r w:rsidR="004E4AE7" w:rsidRPr="00AD4B0C">
        <w:rPr>
          <w:sz w:val="24"/>
          <w:szCs w:val="24"/>
        </w:rPr>
        <w:t xml:space="preserve">Етиологија </w:t>
      </w:r>
      <w:r w:rsidR="00412899" w:rsidRPr="00D31456">
        <w:rPr>
          <w:i/>
          <w:sz w:val="24"/>
          <w:szCs w:val="24"/>
        </w:rPr>
        <w:t>A. tumida</w:t>
      </w:r>
      <w:bookmarkEnd w:id="7"/>
    </w:p>
    <w:p w:rsidR="00412899" w:rsidRPr="00AD4B0C" w:rsidRDefault="00412899" w:rsidP="00412899">
      <w:pPr>
        <w:rPr>
          <w:szCs w:val="24"/>
        </w:rPr>
      </w:pPr>
    </w:p>
    <w:p w:rsidR="00D22AE5" w:rsidRPr="00AD4B0C" w:rsidRDefault="00D22AE5" w:rsidP="009F3907">
      <w:pPr>
        <w:spacing w:line="360" w:lineRule="auto"/>
        <w:ind w:firstLine="720"/>
        <w:rPr>
          <w:szCs w:val="24"/>
          <w:lang w:val="sr-Latn-BA"/>
        </w:rPr>
      </w:pPr>
      <w:r w:rsidRPr="00AD4B0C">
        <w:rPr>
          <w:szCs w:val="24"/>
        </w:rPr>
        <w:t>Мала буба кошнице (</w:t>
      </w:r>
      <w:r w:rsidRPr="00D31456">
        <w:rPr>
          <w:i/>
          <w:szCs w:val="24"/>
        </w:rPr>
        <w:t>Aethina tumida</w:t>
      </w:r>
      <w:r w:rsidRPr="00AD4B0C">
        <w:rPr>
          <w:szCs w:val="24"/>
        </w:rPr>
        <w:t>) је инвазивна штеточина пчелињих кошница, пореклом из подсахарске Африке. Ове бубе насељавају скоро све пчелиње колоније у свом родном подручју, али тамо праве мало штете и ретко се сматрају озбиљним штеточинама кошниц</w:t>
      </w:r>
      <w:r w:rsidR="009F3907" w:rsidRPr="00AD4B0C">
        <w:rPr>
          <w:szCs w:val="24"/>
        </w:rPr>
        <w:t xml:space="preserve">а </w:t>
      </w:r>
      <w:r w:rsidR="009F3907" w:rsidRPr="00AD4B0C">
        <w:rPr>
          <w:szCs w:val="24"/>
          <w:lang w:val="sr-Latn-BA"/>
        </w:rPr>
        <w:t>[12</w:t>
      </w:r>
      <w:proofErr w:type="gramStart"/>
      <w:r w:rsidR="009F3907" w:rsidRPr="00AD4B0C">
        <w:rPr>
          <w:szCs w:val="24"/>
          <w:lang w:val="sr-Latn-BA"/>
        </w:rPr>
        <w:t>,13,14</w:t>
      </w:r>
      <w:proofErr w:type="gramEnd"/>
      <w:r w:rsidR="009F3907" w:rsidRPr="00AD4B0C">
        <w:rPr>
          <w:szCs w:val="24"/>
          <w:lang w:val="sr-Latn-BA"/>
        </w:rPr>
        <w:t>].</w:t>
      </w:r>
    </w:p>
    <w:p w:rsidR="00D22AE5" w:rsidRPr="00AD4B0C" w:rsidRDefault="00D22AE5" w:rsidP="00D22AE5">
      <w:pPr>
        <w:spacing w:line="360" w:lineRule="auto"/>
        <w:ind w:firstLine="720"/>
        <w:rPr>
          <w:szCs w:val="24"/>
        </w:rPr>
      </w:pPr>
      <w:proofErr w:type="gramStart"/>
      <w:r w:rsidRPr="00AD4B0C">
        <w:rPr>
          <w:szCs w:val="24"/>
        </w:rPr>
        <w:t>Није познато како је ова штеточина доспела у САД, али је први пут откривено да оштећује пчелиње колоније на Флориди касних 1990-их.</w:t>
      </w:r>
      <w:proofErr w:type="gramEnd"/>
      <w:r w:rsidR="00D31456">
        <w:rPr>
          <w:szCs w:val="24"/>
          <w:lang/>
        </w:rPr>
        <w:t xml:space="preserve"> </w:t>
      </w:r>
      <w:proofErr w:type="gramStart"/>
      <w:r w:rsidRPr="00AD4B0C">
        <w:rPr>
          <w:szCs w:val="24"/>
        </w:rPr>
        <w:t>Од тада се проширила на више од 30 држава, а посебно је распрострањена на југоистоку</w:t>
      </w:r>
      <w:r w:rsidR="00D31456">
        <w:rPr>
          <w:szCs w:val="24"/>
          <w:lang/>
        </w:rPr>
        <w:t xml:space="preserve"> САД-а</w:t>
      </w:r>
      <w:r w:rsidRPr="00AD4B0C">
        <w:rPr>
          <w:szCs w:val="24"/>
        </w:rPr>
        <w:t>.</w:t>
      </w:r>
      <w:proofErr w:type="gramEnd"/>
      <w:r w:rsidRPr="00AD4B0C">
        <w:rPr>
          <w:szCs w:val="24"/>
        </w:rPr>
        <w:t xml:space="preserve"> Мале бубе кошнице су вероватно транспортоване са пчелама у кошницама, свакако одрасле мале бубе кошнице су јаки летачи и способне су да самостално путују неколико миља од места настањења</w:t>
      </w:r>
      <w:r w:rsidR="009F3907" w:rsidRPr="00AD4B0C">
        <w:rPr>
          <w:szCs w:val="24"/>
          <w:lang w:val="sr-Latn-BA"/>
        </w:rPr>
        <w:t>[12,13,14].</w:t>
      </w:r>
    </w:p>
    <w:p w:rsidR="00511E1C" w:rsidRPr="00AD4B0C" w:rsidRDefault="009B5BD4" w:rsidP="00A02C9C">
      <w:pPr>
        <w:spacing w:line="360" w:lineRule="auto"/>
        <w:ind w:firstLine="720"/>
        <w:rPr>
          <w:szCs w:val="24"/>
        </w:rPr>
      </w:pPr>
      <w:proofErr w:type="gramStart"/>
      <w:r w:rsidRPr="00AD4B0C">
        <w:rPr>
          <w:szCs w:val="24"/>
        </w:rPr>
        <w:t>Јаја мале</w:t>
      </w:r>
      <w:r w:rsidR="004674D1" w:rsidRPr="00AD4B0C">
        <w:rPr>
          <w:szCs w:val="24"/>
        </w:rPr>
        <w:t xml:space="preserve"> </w:t>
      </w:r>
      <w:r w:rsidRPr="00AD4B0C">
        <w:rPr>
          <w:szCs w:val="24"/>
        </w:rPr>
        <w:t>бубе кошнице налазе се у гроздовима између оквира и зида кошнице, женке обично траже пукотине или рупе да полажу јаја, па се јаја налазе на или у затвореним ћелијама.</w:t>
      </w:r>
      <w:proofErr w:type="gramEnd"/>
      <w:r w:rsidRPr="00AD4B0C">
        <w:rPr>
          <w:szCs w:val="24"/>
        </w:rPr>
        <w:t xml:space="preserve"> Бисер</w:t>
      </w:r>
      <w:r w:rsidR="006C0E2D" w:rsidRPr="00AD4B0C">
        <w:rPr>
          <w:szCs w:val="24"/>
        </w:rPr>
        <w:t>но беле су боје, дужине ~ 1</w:t>
      </w:r>
      <w:proofErr w:type="gramStart"/>
      <w:r w:rsidR="006C0E2D" w:rsidRPr="00AD4B0C">
        <w:rPr>
          <w:szCs w:val="24"/>
        </w:rPr>
        <w:t>,4</w:t>
      </w:r>
      <w:proofErr w:type="gramEnd"/>
      <w:r w:rsidR="006C0E2D" w:rsidRPr="00AD4B0C">
        <w:rPr>
          <w:szCs w:val="24"/>
        </w:rPr>
        <w:t xml:space="preserve"> mm и ширине ~ 0,26 mm.</w:t>
      </w:r>
      <w:r w:rsidR="004674D1" w:rsidRPr="00AD4B0C">
        <w:rPr>
          <w:szCs w:val="24"/>
        </w:rPr>
        <w:t xml:space="preserve"> </w:t>
      </w:r>
      <w:r w:rsidR="004674D1" w:rsidRPr="00AD4B0C">
        <w:rPr>
          <w:rFonts w:cs="Times New Roman"/>
          <w:szCs w:val="24"/>
        </w:rPr>
        <w:t>[</w:t>
      </w:r>
      <w:r w:rsidR="002D3DA1" w:rsidRPr="00AD4B0C">
        <w:rPr>
          <w:szCs w:val="24"/>
        </w:rPr>
        <w:t>2</w:t>
      </w:r>
      <w:r w:rsidR="004674D1" w:rsidRPr="00AD4B0C">
        <w:rPr>
          <w:rFonts w:cs="Times New Roman"/>
          <w:szCs w:val="24"/>
        </w:rPr>
        <w:t>]</w:t>
      </w:r>
      <w:r w:rsidRPr="00AD4B0C">
        <w:rPr>
          <w:szCs w:val="24"/>
        </w:rPr>
        <w:t>.</w:t>
      </w:r>
    </w:p>
    <w:p w:rsidR="009B5BD4" w:rsidRPr="00AD4B0C" w:rsidRDefault="009B5BD4" w:rsidP="009B5BD4">
      <w:pPr>
        <w:spacing w:line="360" w:lineRule="auto"/>
        <w:ind w:firstLine="720"/>
        <w:rPr>
          <w:szCs w:val="24"/>
        </w:rPr>
      </w:pPr>
      <w:r w:rsidRPr="00AD4B0C">
        <w:rPr>
          <w:szCs w:val="24"/>
        </w:rPr>
        <w:t>Ларве су кремасто беле боје,</w:t>
      </w:r>
      <w:r w:rsidR="006C0E2D" w:rsidRPr="00AD4B0C">
        <w:rPr>
          <w:szCs w:val="24"/>
        </w:rPr>
        <w:t xml:space="preserve"> при излегању су дугачке ~1,3 mm</w:t>
      </w:r>
      <w:r w:rsidRPr="00AD4B0C">
        <w:rPr>
          <w:szCs w:val="24"/>
        </w:rPr>
        <w:t>, а финална дуж</w:t>
      </w:r>
      <w:r w:rsidR="006C0E2D" w:rsidRPr="00AD4B0C">
        <w:rPr>
          <w:szCs w:val="24"/>
        </w:rPr>
        <w:t>ина коју достижу је  8,6-10,5 mm.</w:t>
      </w:r>
      <w:r w:rsidRPr="00AD4B0C">
        <w:rPr>
          <w:szCs w:val="24"/>
        </w:rPr>
        <w:t xml:space="preserve"> Глава је релативно велика, тело је дорзално покривено спинама у паровима на сваком сегменту, са паром већих спина на последњем сегменту.</w:t>
      </w:r>
      <w:r w:rsidR="00D31456">
        <w:rPr>
          <w:szCs w:val="24"/>
          <w:lang/>
        </w:rPr>
        <w:t xml:space="preserve"> </w:t>
      </w:r>
      <w:proofErr w:type="gramStart"/>
      <w:r w:rsidRPr="00AD4B0C">
        <w:rPr>
          <w:szCs w:val="24"/>
        </w:rPr>
        <w:t>Ове спине служе за заштиту ларва од пчела.</w:t>
      </w:r>
      <w:proofErr w:type="gramEnd"/>
      <w:r w:rsidR="00D31456">
        <w:rPr>
          <w:szCs w:val="24"/>
          <w:lang/>
        </w:rPr>
        <w:t xml:space="preserve"> </w:t>
      </w:r>
      <w:proofErr w:type="gramStart"/>
      <w:r w:rsidRPr="00AD4B0C">
        <w:rPr>
          <w:szCs w:val="24"/>
        </w:rPr>
        <w:t xml:space="preserve">Могу се наћи како пузе на или у отвореним или затвореним ћелијама, како буше свеже ћелије, на подњачи кошнице ако има довољно </w:t>
      </w:r>
      <w:r w:rsidR="00D31456">
        <w:rPr>
          <w:szCs w:val="24"/>
          <w:lang/>
        </w:rPr>
        <w:t>отпада/</w:t>
      </w:r>
      <w:r w:rsidRPr="00AD4B0C">
        <w:rPr>
          <w:szCs w:val="24"/>
        </w:rPr>
        <w:t>дебриса попут мртвих пчела за исхрану, али и на замљи око инфестиране колоније у потр</w:t>
      </w:r>
      <w:r w:rsidR="004674D1" w:rsidRPr="00AD4B0C">
        <w:rPr>
          <w:szCs w:val="24"/>
        </w:rPr>
        <w:t xml:space="preserve">ази за местом да наставе развој </w:t>
      </w:r>
      <w:r w:rsidR="004674D1" w:rsidRPr="00AD4B0C">
        <w:rPr>
          <w:rFonts w:cs="Times New Roman"/>
          <w:szCs w:val="24"/>
        </w:rPr>
        <w:t>[</w:t>
      </w:r>
      <w:r w:rsidR="002D3DA1" w:rsidRPr="00AD4B0C">
        <w:rPr>
          <w:szCs w:val="24"/>
        </w:rPr>
        <w:t>2, 12</w:t>
      </w:r>
      <w:r w:rsidR="004674D1" w:rsidRPr="00AD4B0C">
        <w:rPr>
          <w:rFonts w:cs="Times New Roman"/>
          <w:szCs w:val="24"/>
        </w:rPr>
        <w:t>]</w:t>
      </w:r>
      <w:r w:rsidR="004674D1" w:rsidRPr="00AD4B0C">
        <w:rPr>
          <w:szCs w:val="24"/>
        </w:rPr>
        <w:t>.</w:t>
      </w:r>
      <w:proofErr w:type="gramEnd"/>
    </w:p>
    <w:p w:rsidR="009B5BD4" w:rsidRPr="00AD4B0C" w:rsidRDefault="009B5BD4" w:rsidP="009B5BD4">
      <w:pPr>
        <w:spacing w:line="360" w:lineRule="auto"/>
        <w:ind w:firstLine="720"/>
        <w:rPr>
          <w:szCs w:val="24"/>
        </w:rPr>
      </w:pPr>
      <w:r w:rsidRPr="00AD4B0C">
        <w:rPr>
          <w:szCs w:val="24"/>
        </w:rPr>
        <w:lastRenderedPageBreak/>
        <w:t xml:space="preserve">Кукуљица је </w:t>
      </w:r>
      <w:r w:rsidR="00211503" w:rsidRPr="00AD4B0C">
        <w:rPr>
          <w:i/>
          <w:szCs w:val="24"/>
        </w:rPr>
        <w:t>pupa libera</w:t>
      </w:r>
      <w:r w:rsidR="00211503" w:rsidRPr="00AD4B0C">
        <w:rPr>
          <w:szCs w:val="24"/>
        </w:rPr>
        <w:t xml:space="preserve">, </w:t>
      </w:r>
      <w:r w:rsidRPr="00AD4B0C">
        <w:rPr>
          <w:szCs w:val="24"/>
        </w:rPr>
        <w:t>ноге и крила су слободни од тела, налази се у земљишту око кошнице, у поједина</w:t>
      </w:r>
      <w:r w:rsidR="006C0E2D" w:rsidRPr="00AD4B0C">
        <w:rPr>
          <w:szCs w:val="24"/>
        </w:rPr>
        <w:t>чним коморама на дубини до 20 cm</w:t>
      </w:r>
      <w:r w:rsidRPr="00AD4B0C">
        <w:rPr>
          <w:szCs w:val="24"/>
        </w:rPr>
        <w:t>. У ранијим фазама су бисерно беле, са д</w:t>
      </w:r>
      <w:r w:rsidR="002D3DA1" w:rsidRPr="00AD4B0C">
        <w:rPr>
          <w:szCs w:val="24"/>
        </w:rPr>
        <w:t xml:space="preserve">аљим развојем постају тамније </w:t>
      </w:r>
      <w:r w:rsidR="002D3DA1" w:rsidRPr="00AD4B0C">
        <w:rPr>
          <w:rFonts w:cs="Times New Roman"/>
          <w:szCs w:val="24"/>
        </w:rPr>
        <w:t>[</w:t>
      </w:r>
      <w:r w:rsidR="002D3DA1" w:rsidRPr="00AD4B0C">
        <w:rPr>
          <w:szCs w:val="24"/>
        </w:rPr>
        <w:t>12</w:t>
      </w:r>
      <w:r w:rsidR="002D3DA1" w:rsidRPr="00AD4B0C">
        <w:rPr>
          <w:rFonts w:cs="Times New Roman"/>
          <w:szCs w:val="24"/>
        </w:rPr>
        <w:t>]</w:t>
      </w:r>
      <w:r w:rsidR="002D3DA1" w:rsidRPr="00AD4B0C">
        <w:rPr>
          <w:szCs w:val="24"/>
        </w:rPr>
        <w:t>.</w:t>
      </w:r>
    </w:p>
    <w:p w:rsidR="00211503" w:rsidRPr="00AD4B0C" w:rsidRDefault="00211503" w:rsidP="009B5BD4">
      <w:pPr>
        <w:spacing w:line="360" w:lineRule="auto"/>
        <w:ind w:firstLine="720"/>
        <w:rPr>
          <w:szCs w:val="24"/>
        </w:rPr>
      </w:pPr>
      <w:proofErr w:type="gramStart"/>
      <w:r w:rsidRPr="00AD4B0C">
        <w:rPr>
          <w:szCs w:val="24"/>
        </w:rPr>
        <w:t>Одрасле јединке су овалног облика, дорзовентрално спљоштене, јасно раздвојене глава, грудни кош и стомак.</w:t>
      </w:r>
      <w:proofErr w:type="gramEnd"/>
      <w:r w:rsidRPr="00AD4B0C">
        <w:rPr>
          <w:szCs w:val="24"/>
        </w:rPr>
        <w:t xml:space="preserve"> Женке су веће од мужјака, дугачк</w:t>
      </w:r>
      <w:r w:rsidR="006C0E2D" w:rsidRPr="00AD4B0C">
        <w:rPr>
          <w:szCs w:val="24"/>
        </w:rPr>
        <w:t>е 5,27 mm и широке 3,25 mm, док су мужјаци дуги 5,12 mm и широки 3,21 mm</w:t>
      </w:r>
      <w:r w:rsidRPr="00AD4B0C">
        <w:rPr>
          <w:szCs w:val="24"/>
        </w:rPr>
        <w:t xml:space="preserve">. Женке чине већи проценат </w:t>
      </w:r>
      <w:r w:rsidR="006C0E2D" w:rsidRPr="00AD4B0C">
        <w:rPr>
          <w:szCs w:val="24"/>
        </w:rPr>
        <w:t>популације и теже су од муж</w:t>
      </w:r>
      <w:r w:rsidRPr="00AD4B0C">
        <w:rPr>
          <w:szCs w:val="24"/>
        </w:rPr>
        <w:t>ијак</w:t>
      </w:r>
      <w:r w:rsidR="006C0E2D" w:rsidRPr="00AD4B0C">
        <w:rPr>
          <w:szCs w:val="24"/>
        </w:rPr>
        <w:t>а са телесном масом од ~14,2 mg и мужијака са ~12,3 mg</w:t>
      </w:r>
      <w:r w:rsidRPr="00AD4B0C">
        <w:rPr>
          <w:szCs w:val="24"/>
        </w:rPr>
        <w:t xml:space="preserve">. Величина варира у природи и зависи од исхране, климе и других фактора. </w:t>
      </w:r>
      <w:proofErr w:type="gramStart"/>
      <w:r w:rsidRPr="00AD4B0C">
        <w:rPr>
          <w:szCs w:val="24"/>
        </w:rPr>
        <w:t>Интегументи су кратки тако да се види неколико сегмената стомака.</w:t>
      </w:r>
      <w:proofErr w:type="gramEnd"/>
      <w:r w:rsidRPr="00AD4B0C">
        <w:rPr>
          <w:szCs w:val="24"/>
        </w:rPr>
        <w:t xml:space="preserve"> </w:t>
      </w:r>
      <w:proofErr w:type="gramStart"/>
      <w:r w:rsidRPr="00AD4B0C">
        <w:rPr>
          <w:szCs w:val="24"/>
        </w:rPr>
        <w:t>Цело тело је прекривено кратким финим длачицама, на глави имају антене које су закривљене медијално и задебљане на врховима као палице за голф.</w:t>
      </w:r>
      <w:proofErr w:type="gramEnd"/>
      <w:r w:rsidRPr="00AD4B0C">
        <w:rPr>
          <w:szCs w:val="24"/>
        </w:rPr>
        <w:t xml:space="preserve"> </w:t>
      </w:r>
      <w:proofErr w:type="gramStart"/>
      <w:r w:rsidRPr="00AD4B0C">
        <w:rPr>
          <w:szCs w:val="24"/>
        </w:rPr>
        <w:t>Сазревањем мењају боју, након излегања су црвенкастосмеђе боје која временом</w:t>
      </w:r>
      <w:r w:rsidR="002D3DA1" w:rsidRPr="00AD4B0C">
        <w:rPr>
          <w:szCs w:val="24"/>
        </w:rPr>
        <w:t xml:space="preserve"> потамни до тамносмеђе или црне </w:t>
      </w:r>
      <w:r w:rsidR="002D3DA1" w:rsidRPr="00AD4B0C">
        <w:rPr>
          <w:rFonts w:cs="Times New Roman"/>
          <w:szCs w:val="24"/>
        </w:rPr>
        <w:t>[</w:t>
      </w:r>
      <w:r w:rsidR="002D3DA1" w:rsidRPr="00AD4B0C">
        <w:rPr>
          <w:szCs w:val="24"/>
        </w:rPr>
        <w:t>12</w:t>
      </w:r>
      <w:r w:rsidR="002D3DA1" w:rsidRPr="00AD4B0C">
        <w:rPr>
          <w:rFonts w:cs="Times New Roman"/>
          <w:szCs w:val="24"/>
        </w:rPr>
        <w:t>]</w:t>
      </w:r>
      <w:r w:rsidR="002D3DA1" w:rsidRPr="00AD4B0C">
        <w:rPr>
          <w:szCs w:val="24"/>
        </w:rPr>
        <w:t>.</w:t>
      </w:r>
      <w:proofErr w:type="gramEnd"/>
    </w:p>
    <w:p w:rsidR="00211503" w:rsidRPr="00AD4B0C" w:rsidRDefault="00211503" w:rsidP="009B5BD4">
      <w:pPr>
        <w:spacing w:line="360" w:lineRule="auto"/>
        <w:ind w:firstLine="720"/>
        <w:rPr>
          <w:szCs w:val="24"/>
        </w:rPr>
      </w:pPr>
      <w:r w:rsidRPr="00AD4B0C">
        <w:rPr>
          <w:szCs w:val="24"/>
        </w:rPr>
        <w:t>Важне карактеристике које се користе за разликовање мале</w:t>
      </w:r>
      <w:r w:rsidR="006C0E2D" w:rsidRPr="00AD4B0C">
        <w:rPr>
          <w:szCs w:val="24"/>
        </w:rPr>
        <w:t xml:space="preserve"> бубе</w:t>
      </w:r>
      <w:r w:rsidRPr="00AD4B0C">
        <w:rPr>
          <w:szCs w:val="24"/>
        </w:rPr>
        <w:t xml:space="preserve"> кошнице од осталих нитулида су: 1. проширени сегмент антене је дугачак колико је широк, 2. кратки покривачи и видљиви крај трбуха, 3. назубљ</w:t>
      </w:r>
      <w:r w:rsidR="00D31456">
        <w:rPr>
          <w:szCs w:val="24"/>
        </w:rPr>
        <w:t xml:space="preserve">ене бочне ивице предњег црева. </w:t>
      </w:r>
      <w:r w:rsidRPr="00AD4B0C">
        <w:rPr>
          <w:szCs w:val="24"/>
        </w:rPr>
        <w:t xml:space="preserve"> </w:t>
      </w:r>
      <w:proofErr w:type="gramStart"/>
      <w:r w:rsidRPr="00AD4B0C">
        <w:rPr>
          <w:szCs w:val="24"/>
        </w:rPr>
        <w:t>Одрасле јединке се могу наћи било где у кошници где се могу сакрити од пчела, или у такозваним затворима, слободни се углавном налазе на простирци</w:t>
      </w:r>
      <w:r w:rsidR="002D3DA1" w:rsidRPr="00AD4B0C">
        <w:rPr>
          <w:szCs w:val="24"/>
        </w:rPr>
        <w:t xml:space="preserve"> </w:t>
      </w:r>
      <w:r w:rsidR="002D3DA1" w:rsidRPr="00AD4B0C">
        <w:rPr>
          <w:rFonts w:cs="Times New Roman"/>
          <w:szCs w:val="24"/>
        </w:rPr>
        <w:t>[</w:t>
      </w:r>
      <w:r w:rsidR="002D3DA1" w:rsidRPr="00AD4B0C">
        <w:rPr>
          <w:szCs w:val="24"/>
        </w:rPr>
        <w:t>12</w:t>
      </w:r>
      <w:r w:rsidR="002D3DA1" w:rsidRPr="00AD4B0C">
        <w:rPr>
          <w:rFonts w:cs="Times New Roman"/>
          <w:szCs w:val="24"/>
        </w:rPr>
        <w:t>]</w:t>
      </w:r>
      <w:r w:rsidR="002D3DA1" w:rsidRPr="00AD4B0C">
        <w:rPr>
          <w:szCs w:val="24"/>
        </w:rPr>
        <w:t>.</w:t>
      </w:r>
      <w:proofErr w:type="gramEnd"/>
    </w:p>
    <w:p w:rsidR="00211503" w:rsidRPr="00AD4B0C" w:rsidRDefault="00211503" w:rsidP="00211503">
      <w:pPr>
        <w:spacing w:line="360" w:lineRule="auto"/>
        <w:ind w:firstLine="720"/>
        <w:jc w:val="center"/>
        <w:rPr>
          <w:szCs w:val="24"/>
        </w:rPr>
      </w:pPr>
      <w:r w:rsidRPr="00AD4B0C">
        <w:rPr>
          <w:noProof/>
          <w:szCs w:val="24"/>
        </w:rPr>
        <w:drawing>
          <wp:inline distT="0" distB="0" distL="0" distR="0">
            <wp:extent cx="2705100" cy="1685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5100" cy="1685925"/>
                    </a:xfrm>
                    <a:prstGeom prst="rect">
                      <a:avLst/>
                    </a:prstGeom>
                  </pic:spPr>
                </pic:pic>
              </a:graphicData>
            </a:graphic>
          </wp:inline>
        </w:drawing>
      </w:r>
    </w:p>
    <w:p w:rsidR="00211503" w:rsidRPr="00AD4B0C" w:rsidRDefault="00211503" w:rsidP="00211503">
      <w:pPr>
        <w:spacing w:line="360" w:lineRule="auto"/>
        <w:ind w:firstLine="720"/>
        <w:jc w:val="center"/>
        <w:rPr>
          <w:i/>
          <w:szCs w:val="24"/>
        </w:rPr>
      </w:pPr>
      <w:proofErr w:type="gramStart"/>
      <w:r w:rsidRPr="00AD4B0C">
        <w:rPr>
          <w:i/>
          <w:szCs w:val="24"/>
        </w:rPr>
        <w:t>Слика 1.</w:t>
      </w:r>
      <w:proofErr w:type="gramEnd"/>
      <w:r w:rsidRPr="00AD4B0C">
        <w:rPr>
          <w:i/>
          <w:szCs w:val="24"/>
        </w:rPr>
        <w:t xml:space="preserve"> Изглед јаја Аethina tumida</w:t>
      </w:r>
    </w:p>
    <w:p w:rsidR="00211503" w:rsidRPr="00AD4B0C" w:rsidRDefault="00A36A34" w:rsidP="00211503">
      <w:pPr>
        <w:spacing w:line="360" w:lineRule="auto"/>
        <w:ind w:firstLine="720"/>
        <w:jc w:val="center"/>
        <w:rPr>
          <w:i/>
          <w:szCs w:val="24"/>
        </w:rPr>
      </w:pPr>
      <w:hyperlink r:id="rId15" w:history="1">
        <w:r w:rsidR="005F22FA" w:rsidRPr="00AD4B0C">
          <w:rPr>
            <w:rStyle w:val="Hyperlink"/>
            <w:i/>
            <w:szCs w:val="24"/>
          </w:rPr>
          <w:t>https://www.agroscope.admin.ch/agroscope/en/home/topics/livestock/bees/bienenkrankheiten/kleiner-beutenkaefer/beutenkaefer-biologie.html</w:t>
        </w:r>
      </w:hyperlink>
    </w:p>
    <w:p w:rsidR="005F22FA" w:rsidRPr="00AD4B0C" w:rsidRDefault="005F22FA" w:rsidP="00211503">
      <w:pPr>
        <w:spacing w:line="360" w:lineRule="auto"/>
        <w:ind w:firstLine="720"/>
        <w:jc w:val="center"/>
        <w:rPr>
          <w:i/>
          <w:szCs w:val="24"/>
        </w:rPr>
      </w:pPr>
    </w:p>
    <w:p w:rsidR="005F22FA" w:rsidRPr="00AD4B0C" w:rsidRDefault="00D11B82" w:rsidP="005F22FA">
      <w:pPr>
        <w:spacing w:line="480" w:lineRule="auto"/>
        <w:rPr>
          <w:color w:val="auto"/>
          <w:szCs w:val="24"/>
        </w:rPr>
      </w:pPr>
      <w:r w:rsidRPr="00AD4B0C">
        <w:rPr>
          <w:b/>
          <w:noProof/>
          <w:szCs w:val="24"/>
        </w:rPr>
        <w:lastRenderedPageBreak/>
        <w:drawing>
          <wp:anchor distT="0" distB="0" distL="114300" distR="114300" simplePos="0" relativeHeight="251667968" behindDoc="1" locked="0" layoutInCell="1" allowOverlap="1">
            <wp:simplePos x="0" y="0"/>
            <wp:positionH relativeFrom="margin">
              <wp:posOffset>1962785</wp:posOffset>
            </wp:positionH>
            <wp:positionV relativeFrom="paragraph">
              <wp:posOffset>274955</wp:posOffset>
            </wp:positionV>
            <wp:extent cx="1612900" cy="2110105"/>
            <wp:effectExtent l="0" t="0" r="0" b="0"/>
            <wp:wrapTight wrapText="bothSides">
              <wp:wrapPolygon edited="0">
                <wp:start x="0" y="0"/>
                <wp:lineTo x="0" y="21450"/>
                <wp:lineTo x="21430" y="21450"/>
                <wp:lineTo x="2143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13" b="2466"/>
                    <a:stretch/>
                  </pic:blipFill>
                  <pic:spPr bwMode="auto">
                    <a:xfrm>
                      <a:off x="0" y="0"/>
                      <a:ext cx="1612900" cy="2110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11B82" w:rsidRPr="00AD4B0C" w:rsidRDefault="00D11B82" w:rsidP="005F22FA">
      <w:pPr>
        <w:spacing w:line="480" w:lineRule="auto"/>
        <w:jc w:val="center"/>
        <w:rPr>
          <w:color w:val="auto"/>
          <w:szCs w:val="24"/>
        </w:rPr>
      </w:pPr>
    </w:p>
    <w:p w:rsidR="00D11B82" w:rsidRPr="00AD4B0C" w:rsidRDefault="00D11B82" w:rsidP="005F22FA">
      <w:pPr>
        <w:spacing w:line="480" w:lineRule="auto"/>
        <w:jc w:val="center"/>
        <w:rPr>
          <w:color w:val="auto"/>
          <w:szCs w:val="24"/>
        </w:rPr>
      </w:pPr>
    </w:p>
    <w:p w:rsidR="00D11B82" w:rsidRPr="00AD4B0C" w:rsidRDefault="00D11B82" w:rsidP="005F22FA">
      <w:pPr>
        <w:spacing w:line="480" w:lineRule="auto"/>
        <w:jc w:val="center"/>
        <w:rPr>
          <w:color w:val="auto"/>
          <w:szCs w:val="24"/>
        </w:rPr>
      </w:pPr>
    </w:p>
    <w:p w:rsidR="00D11B82" w:rsidRPr="00AD4B0C" w:rsidRDefault="00D11B82" w:rsidP="005F22FA">
      <w:pPr>
        <w:spacing w:line="480" w:lineRule="auto"/>
        <w:jc w:val="center"/>
        <w:rPr>
          <w:color w:val="auto"/>
          <w:szCs w:val="24"/>
        </w:rPr>
      </w:pPr>
    </w:p>
    <w:p w:rsidR="00D11B82" w:rsidRPr="00AD4B0C" w:rsidRDefault="00D11B82" w:rsidP="005F22FA">
      <w:pPr>
        <w:spacing w:line="480" w:lineRule="auto"/>
        <w:jc w:val="center"/>
        <w:rPr>
          <w:color w:val="auto"/>
          <w:szCs w:val="24"/>
        </w:rPr>
      </w:pPr>
    </w:p>
    <w:p w:rsidR="005F22FA" w:rsidRPr="00AD4B0C" w:rsidRDefault="005F22FA" w:rsidP="005F22FA">
      <w:pPr>
        <w:spacing w:line="480" w:lineRule="auto"/>
        <w:jc w:val="center"/>
        <w:rPr>
          <w:i/>
          <w:color w:val="auto"/>
          <w:szCs w:val="24"/>
        </w:rPr>
      </w:pPr>
      <w:proofErr w:type="gramStart"/>
      <w:r w:rsidRPr="00AD4B0C">
        <w:rPr>
          <w:color w:val="auto"/>
          <w:szCs w:val="24"/>
        </w:rPr>
        <w:t>С</w:t>
      </w:r>
      <w:r w:rsidRPr="00AD4B0C">
        <w:rPr>
          <w:i/>
          <w:color w:val="auto"/>
          <w:szCs w:val="24"/>
        </w:rPr>
        <w:t>лика 2.</w:t>
      </w:r>
      <w:proofErr w:type="gramEnd"/>
      <w:r w:rsidR="00D31456">
        <w:rPr>
          <w:i/>
          <w:color w:val="auto"/>
          <w:szCs w:val="24"/>
          <w:lang/>
        </w:rPr>
        <w:t xml:space="preserve"> </w:t>
      </w:r>
      <w:r w:rsidR="00D11B82" w:rsidRPr="00AD4B0C">
        <w:rPr>
          <w:i/>
          <w:color w:val="auto"/>
          <w:szCs w:val="24"/>
        </w:rPr>
        <w:t xml:space="preserve">Лутка мале бубе кошнице </w:t>
      </w:r>
    </w:p>
    <w:p w:rsidR="005F22FA" w:rsidRPr="00AD4B0C" w:rsidRDefault="00A36A34" w:rsidP="005F22FA">
      <w:pPr>
        <w:spacing w:line="360" w:lineRule="auto"/>
        <w:ind w:firstLine="720"/>
        <w:jc w:val="center"/>
        <w:rPr>
          <w:i/>
          <w:szCs w:val="24"/>
        </w:rPr>
      </w:pPr>
      <w:hyperlink r:id="rId17" w:history="1">
        <w:r w:rsidR="005F22FA" w:rsidRPr="00AD4B0C">
          <w:rPr>
            <w:rStyle w:val="Hyperlink"/>
            <w:i/>
            <w:szCs w:val="24"/>
          </w:rPr>
          <w:t>https://www.agroscope.admin.ch/agroscope/en/home/topics/livestock/bees/bienenkrankheiten/kleiner-beutenkaefer/beutenkaefer-biologie.html</w:t>
        </w:r>
      </w:hyperlink>
    </w:p>
    <w:p w:rsidR="005F22FA" w:rsidRPr="00AD4B0C" w:rsidRDefault="005F22FA" w:rsidP="005F22FA">
      <w:pPr>
        <w:spacing w:line="360" w:lineRule="auto"/>
        <w:ind w:firstLine="720"/>
        <w:jc w:val="center"/>
        <w:rPr>
          <w:i/>
          <w:szCs w:val="24"/>
        </w:rPr>
      </w:pPr>
    </w:p>
    <w:p w:rsidR="005F22FA" w:rsidRPr="00AD4B0C" w:rsidRDefault="005F22FA" w:rsidP="005F22FA">
      <w:pPr>
        <w:spacing w:line="360" w:lineRule="auto"/>
        <w:ind w:firstLine="720"/>
        <w:jc w:val="center"/>
        <w:rPr>
          <w:i/>
          <w:szCs w:val="24"/>
        </w:rPr>
      </w:pPr>
    </w:p>
    <w:p w:rsidR="005F22FA" w:rsidRPr="00AD4B0C" w:rsidRDefault="005F22FA" w:rsidP="005F22FA">
      <w:pPr>
        <w:spacing w:line="360" w:lineRule="auto"/>
        <w:ind w:firstLine="720"/>
        <w:jc w:val="center"/>
        <w:rPr>
          <w:i/>
          <w:szCs w:val="24"/>
        </w:rPr>
      </w:pPr>
      <w:r w:rsidRPr="00AD4B0C">
        <w:rPr>
          <w:i/>
          <w:noProof/>
          <w:szCs w:val="24"/>
        </w:rPr>
        <w:drawing>
          <wp:inline distT="0" distB="0" distL="0" distR="0">
            <wp:extent cx="2447925" cy="20644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hive-beetle-17-300x253-300x25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25" cy="2064417"/>
                    </a:xfrm>
                    <a:prstGeom prst="rect">
                      <a:avLst/>
                    </a:prstGeom>
                  </pic:spPr>
                </pic:pic>
              </a:graphicData>
            </a:graphic>
          </wp:inline>
        </w:drawing>
      </w:r>
    </w:p>
    <w:p w:rsidR="005F22FA" w:rsidRPr="00AD4B0C" w:rsidRDefault="005F22FA" w:rsidP="005F22FA">
      <w:pPr>
        <w:spacing w:line="360" w:lineRule="auto"/>
        <w:ind w:firstLine="720"/>
        <w:jc w:val="center"/>
        <w:rPr>
          <w:i/>
          <w:szCs w:val="24"/>
        </w:rPr>
      </w:pPr>
      <w:proofErr w:type="gramStart"/>
      <w:r w:rsidRPr="00AD4B0C">
        <w:rPr>
          <w:i/>
          <w:szCs w:val="24"/>
        </w:rPr>
        <w:t>Слика 3.</w:t>
      </w:r>
      <w:proofErr w:type="gramEnd"/>
      <w:r w:rsidRPr="00AD4B0C">
        <w:rPr>
          <w:i/>
          <w:szCs w:val="24"/>
        </w:rPr>
        <w:t xml:space="preserve"> Адулта Аethina tumida</w:t>
      </w:r>
    </w:p>
    <w:p w:rsidR="009B5BD4" w:rsidRPr="00AD4B0C" w:rsidRDefault="00A36A34" w:rsidP="005F22FA">
      <w:pPr>
        <w:spacing w:line="360" w:lineRule="auto"/>
        <w:ind w:firstLine="720"/>
        <w:jc w:val="center"/>
        <w:rPr>
          <w:i/>
          <w:szCs w:val="24"/>
        </w:rPr>
      </w:pPr>
      <w:hyperlink r:id="rId19" w:history="1">
        <w:r w:rsidR="005F22FA" w:rsidRPr="00AD4B0C">
          <w:rPr>
            <w:rStyle w:val="Hyperlink"/>
            <w:i/>
            <w:szCs w:val="24"/>
          </w:rPr>
          <w:t>https://www.agroscope.admin.ch/agroscope/en/home/topics/livestock/bees/bienenkrankheiten/kleiner-beutenkaefer/beutenkaefer-biologie.html</w:t>
        </w:r>
      </w:hyperlink>
    </w:p>
    <w:p w:rsidR="00907948" w:rsidRPr="00AD4B0C" w:rsidRDefault="00907948" w:rsidP="00DF422A">
      <w:pPr>
        <w:pStyle w:val="Heading2"/>
        <w:spacing w:line="360" w:lineRule="auto"/>
        <w:rPr>
          <w:sz w:val="24"/>
          <w:szCs w:val="24"/>
        </w:rPr>
      </w:pPr>
    </w:p>
    <w:p w:rsidR="00DF422A" w:rsidRPr="00AD4B0C" w:rsidRDefault="00DF422A" w:rsidP="00DF422A">
      <w:pPr>
        <w:pStyle w:val="Heading2"/>
        <w:spacing w:line="360" w:lineRule="auto"/>
        <w:rPr>
          <w:rFonts w:eastAsiaTheme="minorHAnsi"/>
          <w:sz w:val="24"/>
          <w:szCs w:val="24"/>
        </w:rPr>
      </w:pPr>
      <w:bookmarkStart w:id="8" w:name="_Toc112077262"/>
      <w:r w:rsidRPr="00AD4B0C">
        <w:rPr>
          <w:sz w:val="24"/>
          <w:szCs w:val="24"/>
        </w:rPr>
        <w:t xml:space="preserve">4.4. </w:t>
      </w:r>
      <w:bookmarkStart w:id="9" w:name="_Toc105669443"/>
      <w:r w:rsidRPr="00AD4B0C">
        <w:rPr>
          <w:rFonts w:eastAsiaTheme="minorHAnsi"/>
          <w:sz w:val="24"/>
          <w:szCs w:val="24"/>
        </w:rPr>
        <w:t>Епизоотиолошка слика етиниозе</w:t>
      </w:r>
      <w:bookmarkEnd w:id="8"/>
      <w:bookmarkEnd w:id="9"/>
    </w:p>
    <w:p w:rsidR="00DF422A" w:rsidRPr="00AD4B0C" w:rsidRDefault="00DF422A" w:rsidP="00DF422A">
      <w:pPr>
        <w:rPr>
          <w:szCs w:val="24"/>
        </w:rPr>
      </w:pPr>
    </w:p>
    <w:p w:rsidR="00DF422A" w:rsidRPr="00AD4B0C" w:rsidRDefault="00DF422A" w:rsidP="00DF422A">
      <w:pPr>
        <w:spacing w:line="360" w:lineRule="auto"/>
        <w:ind w:firstLine="720"/>
        <w:rPr>
          <w:i/>
          <w:szCs w:val="24"/>
          <w:lang w:val="sr-Latn-BA"/>
        </w:rPr>
      </w:pPr>
      <w:r w:rsidRPr="00AD4B0C">
        <w:rPr>
          <w:szCs w:val="24"/>
          <w:lang w:val="sr-Latn-BA"/>
        </w:rPr>
        <w:t>Мале бубе кошнице потврђене су на југоистоку Сједињених Држава 1998. на комерцијалном пчелињаку на Флориди, али раније неидентификовани примерци указују на њихово присуство у Сједињеним Државама од најмање 1996. године. Мала буба</w:t>
      </w:r>
      <w:r w:rsidR="00CE060C" w:rsidRPr="00AD4B0C">
        <w:rPr>
          <w:szCs w:val="24"/>
        </w:rPr>
        <w:t xml:space="preserve"> кошнице</w:t>
      </w:r>
      <w:r w:rsidRPr="00AD4B0C">
        <w:rPr>
          <w:szCs w:val="24"/>
          <w:lang w:val="sr-Latn-BA"/>
        </w:rPr>
        <w:t xml:space="preserve"> првобитно се појавила у лучким градовима као што су Чарлстон, Јужна Каролина и Савана, Џорџија, као и делови Флориде, а од тада се проширила на већи део Сједињених Држава. Мала буба </w:t>
      </w:r>
      <w:r w:rsidR="00CE060C" w:rsidRPr="00AD4B0C">
        <w:rPr>
          <w:szCs w:val="24"/>
        </w:rPr>
        <w:t xml:space="preserve">кошнице </w:t>
      </w:r>
      <w:r w:rsidRPr="00AD4B0C">
        <w:rPr>
          <w:szCs w:val="24"/>
          <w:lang w:val="sr-Latn-BA"/>
        </w:rPr>
        <w:t xml:space="preserve">је први пут откривена у Ричмонду, Нови Јужни Велс, Аустралија, октобра 2002. Сада је присутна у Новом Јужном Велсу, Квинсленду, Викторији, у главном граду Аустралије и у неким деловима Јужне Аустралије. До сада није откривена на северној територији или на Тасманији, а има веома ограничену распрострањеност у северној западној Аустралији. Мала буба </w:t>
      </w:r>
      <w:r w:rsidR="00CE060C" w:rsidRPr="00AD4B0C">
        <w:rPr>
          <w:szCs w:val="24"/>
        </w:rPr>
        <w:t xml:space="preserve">кошнице </w:t>
      </w:r>
      <w:r w:rsidRPr="00AD4B0C">
        <w:rPr>
          <w:szCs w:val="24"/>
          <w:lang w:val="sr-Latn-BA"/>
        </w:rPr>
        <w:t xml:space="preserve">је проблематичнија у подручјима са топлим температурама и високом влажношћу, посебно на источној обали Аустралије од Викторије до северног Квинсленда, а </w:t>
      </w:r>
      <w:r w:rsidR="002D3DA1" w:rsidRPr="00AD4B0C">
        <w:rPr>
          <w:szCs w:val="24"/>
          <w:lang w:val="sr-Latn-BA"/>
        </w:rPr>
        <w:t>данас се налази и на Хавајима [</w:t>
      </w:r>
      <w:r w:rsidR="002D3DA1" w:rsidRPr="00AD4B0C">
        <w:rPr>
          <w:szCs w:val="24"/>
        </w:rPr>
        <w:t>4</w:t>
      </w:r>
      <w:r w:rsidRPr="00AD4B0C">
        <w:rPr>
          <w:szCs w:val="24"/>
          <w:lang w:val="sr-Latn-BA"/>
        </w:rPr>
        <w:t>].</w:t>
      </w:r>
    </w:p>
    <w:p w:rsidR="00DF422A" w:rsidRPr="00AD4B0C" w:rsidRDefault="00181FAD" w:rsidP="00DF422A">
      <w:pPr>
        <w:spacing w:line="360" w:lineRule="auto"/>
        <w:ind w:firstLine="720"/>
        <w:rPr>
          <w:szCs w:val="24"/>
          <w:lang w:val="sr-Latn-BA"/>
        </w:rPr>
      </w:pPr>
      <w:r w:rsidRPr="00AD4B0C">
        <w:rPr>
          <w:szCs w:val="24"/>
          <w:lang w:val="sr-Latn-BA"/>
        </w:rPr>
        <w:t>Мале бубе кошниц</w:t>
      </w:r>
      <w:r w:rsidRPr="00AD4B0C">
        <w:rPr>
          <w:szCs w:val="24"/>
        </w:rPr>
        <w:t>е</w:t>
      </w:r>
      <w:r w:rsidR="00DF422A" w:rsidRPr="00AD4B0C">
        <w:rPr>
          <w:szCs w:val="24"/>
          <w:lang w:val="sr-Latn-BA"/>
        </w:rPr>
        <w:t xml:space="preserve"> пронађене су у лучким градовима Сиднеју и Бризбејну у Аустралији почетком 2000-их и од тада су се прошириле на</w:t>
      </w:r>
      <w:r w:rsidR="00D31456">
        <w:rPr>
          <w:szCs w:val="24"/>
          <w:lang/>
        </w:rPr>
        <w:t xml:space="preserve"> шире подручје</w:t>
      </w:r>
      <w:r w:rsidR="00D31456">
        <w:rPr>
          <w:szCs w:val="24"/>
          <w:lang w:val="sr-Latn-BA"/>
        </w:rPr>
        <w:t xml:space="preserve"> Аустралиј</w:t>
      </w:r>
      <w:r w:rsidR="00D31456">
        <w:rPr>
          <w:szCs w:val="24"/>
          <w:lang/>
        </w:rPr>
        <w:t>е</w:t>
      </w:r>
      <w:r w:rsidR="00DF422A" w:rsidRPr="00AD4B0C">
        <w:rPr>
          <w:szCs w:val="24"/>
          <w:lang w:val="sr-Latn-BA"/>
        </w:rPr>
        <w:t>. Мала буба</w:t>
      </w:r>
      <w:r w:rsidR="00CE060C" w:rsidRPr="00AD4B0C">
        <w:rPr>
          <w:szCs w:val="24"/>
        </w:rPr>
        <w:t xml:space="preserve"> кошнице</w:t>
      </w:r>
      <w:r w:rsidR="00DF422A" w:rsidRPr="00AD4B0C">
        <w:rPr>
          <w:szCs w:val="24"/>
          <w:lang w:val="sr-Latn-BA"/>
        </w:rPr>
        <w:t xml:space="preserve"> је такође пронађена у Португалу 2004. године, али је брзо иско</w:t>
      </w:r>
      <w:r w:rsidR="002D3DA1" w:rsidRPr="00AD4B0C">
        <w:rPr>
          <w:szCs w:val="24"/>
          <w:lang w:val="sr-Latn-BA"/>
        </w:rPr>
        <w:t>рењена након што је откривена [</w:t>
      </w:r>
      <w:r w:rsidR="002D3DA1" w:rsidRPr="00AD4B0C">
        <w:rPr>
          <w:szCs w:val="24"/>
        </w:rPr>
        <w:t>9</w:t>
      </w:r>
      <w:r w:rsidR="00DF422A" w:rsidRPr="00AD4B0C">
        <w:rPr>
          <w:szCs w:val="24"/>
          <w:lang w:val="sr-Latn-BA"/>
        </w:rPr>
        <w:t>].</w:t>
      </w:r>
    </w:p>
    <w:p w:rsidR="00DF422A" w:rsidRPr="00AD4B0C" w:rsidRDefault="00DF422A" w:rsidP="00DF422A">
      <w:pPr>
        <w:spacing w:line="360" w:lineRule="auto"/>
        <w:ind w:firstLine="720"/>
        <w:rPr>
          <w:szCs w:val="24"/>
          <w:lang w:val="sr-Latn-BA"/>
        </w:rPr>
      </w:pPr>
      <w:r w:rsidRPr="00AD4B0C">
        <w:rPr>
          <w:szCs w:val="24"/>
          <w:lang w:val="sr-Latn-BA"/>
        </w:rPr>
        <w:t xml:space="preserve">Мала буба </w:t>
      </w:r>
      <w:r w:rsidR="00CE060C" w:rsidRPr="00AD4B0C">
        <w:rPr>
          <w:szCs w:val="24"/>
        </w:rPr>
        <w:t xml:space="preserve">кошнице </w:t>
      </w:r>
      <w:r w:rsidRPr="00AD4B0C">
        <w:rPr>
          <w:szCs w:val="24"/>
          <w:lang w:val="sr-Latn-BA"/>
        </w:rPr>
        <w:t xml:space="preserve">може се врло брзо проширити </w:t>
      </w:r>
      <w:r w:rsidR="001C5A58">
        <w:rPr>
          <w:szCs w:val="24"/>
          <w:lang/>
        </w:rPr>
        <w:t>на</w:t>
      </w:r>
      <w:r w:rsidRPr="00AD4B0C">
        <w:rPr>
          <w:szCs w:val="24"/>
          <w:lang w:val="sr-Latn-BA"/>
        </w:rPr>
        <w:t xml:space="preserve"> више </w:t>
      </w:r>
      <w:r w:rsidR="001C5A58">
        <w:rPr>
          <w:szCs w:val="24"/>
          <w:lang/>
        </w:rPr>
        <w:t>начина</w:t>
      </w:r>
      <w:r w:rsidRPr="00AD4B0C">
        <w:rPr>
          <w:szCs w:val="24"/>
          <w:lang w:val="sr-Latn-BA"/>
        </w:rPr>
        <w:t>. С</w:t>
      </w:r>
      <w:r w:rsidR="001C5A58">
        <w:rPr>
          <w:szCs w:val="24"/>
          <w:lang w:val="sr-Latn-BA"/>
        </w:rPr>
        <w:t>матрају се јаким летачима и мо</w:t>
      </w:r>
      <w:r w:rsidR="001C5A58">
        <w:rPr>
          <w:szCs w:val="24"/>
          <w:lang/>
        </w:rPr>
        <w:t>же</w:t>
      </w:r>
      <w:r w:rsidRPr="00AD4B0C">
        <w:rPr>
          <w:szCs w:val="24"/>
          <w:lang w:val="sr-Latn-BA"/>
        </w:rPr>
        <w:t xml:space="preserve"> да путују и до 15 km да би пронашли нову </w:t>
      </w:r>
      <w:r w:rsidR="001C5A58">
        <w:rPr>
          <w:szCs w:val="24"/>
          <w:lang/>
        </w:rPr>
        <w:t>пчелињу заједницу</w:t>
      </w:r>
      <w:r w:rsidRPr="00AD4B0C">
        <w:rPr>
          <w:szCs w:val="24"/>
          <w:lang w:val="sr-Latn-BA"/>
        </w:rPr>
        <w:t xml:space="preserve">. Привлаче </w:t>
      </w:r>
      <w:r w:rsidR="001C5A58">
        <w:rPr>
          <w:szCs w:val="24"/>
          <w:lang/>
        </w:rPr>
        <w:t xml:space="preserve">их </w:t>
      </w:r>
      <w:r w:rsidRPr="00AD4B0C">
        <w:rPr>
          <w:szCs w:val="24"/>
          <w:lang w:val="sr-Latn-BA"/>
        </w:rPr>
        <w:t>нове кошнице и колоније мирисом који колонија производи. Популације дивљих пчела су такође помогле малим</w:t>
      </w:r>
      <w:r w:rsidR="006C0E2D" w:rsidRPr="00AD4B0C">
        <w:rPr>
          <w:szCs w:val="24"/>
        </w:rPr>
        <w:t xml:space="preserve"> бубама</w:t>
      </w:r>
      <w:r w:rsidR="006C0E2D" w:rsidRPr="00AD4B0C">
        <w:rPr>
          <w:szCs w:val="24"/>
          <w:lang w:val="sr-Latn-BA"/>
        </w:rPr>
        <w:t xml:space="preserve"> кошниц</w:t>
      </w:r>
      <w:r w:rsidR="006C0E2D" w:rsidRPr="00AD4B0C">
        <w:rPr>
          <w:szCs w:val="24"/>
        </w:rPr>
        <w:t>е</w:t>
      </w:r>
      <w:r w:rsidRPr="00AD4B0C">
        <w:rPr>
          <w:szCs w:val="24"/>
          <w:lang w:val="sr-Latn-BA"/>
        </w:rPr>
        <w:t xml:space="preserve"> да се населе у областима са повољним климатским условима [4].</w:t>
      </w:r>
    </w:p>
    <w:p w:rsidR="00DF422A" w:rsidRPr="00AD4B0C" w:rsidRDefault="00DF422A" w:rsidP="00DF422A">
      <w:pPr>
        <w:spacing w:line="360" w:lineRule="auto"/>
        <w:ind w:firstLine="720"/>
        <w:rPr>
          <w:szCs w:val="24"/>
          <w:lang w:val="sr-Latn-BA"/>
        </w:rPr>
      </w:pPr>
      <w:r w:rsidRPr="00AD4B0C">
        <w:rPr>
          <w:szCs w:val="24"/>
          <w:lang w:val="sr-Latn-BA"/>
        </w:rPr>
        <w:t xml:space="preserve">Један од главних механизама ширења је </w:t>
      </w:r>
      <w:r w:rsidR="001C5A58">
        <w:rPr>
          <w:szCs w:val="24"/>
          <w:lang/>
        </w:rPr>
        <w:t>сеоба</w:t>
      </w:r>
      <w:r w:rsidRPr="00AD4B0C">
        <w:rPr>
          <w:szCs w:val="24"/>
          <w:lang w:val="sr-Latn-BA"/>
        </w:rPr>
        <w:t xml:space="preserve"> кошница и производа </w:t>
      </w:r>
      <w:r w:rsidR="001C5A58">
        <w:rPr>
          <w:szCs w:val="24"/>
          <w:lang/>
        </w:rPr>
        <w:t xml:space="preserve">из </w:t>
      </w:r>
      <w:r w:rsidRPr="00AD4B0C">
        <w:rPr>
          <w:szCs w:val="24"/>
          <w:lang w:val="sr-Latn-BA"/>
        </w:rPr>
        <w:t xml:space="preserve">кошница између заражених и неинфицираних подручја. То укључује кретање пчелињих друштава уз помоћ пчелара, или путем транспорта заражених производа из кошнице, укључујући саће, пчелињи полен, </w:t>
      </w:r>
      <w:r w:rsidR="001C5A58">
        <w:rPr>
          <w:szCs w:val="24"/>
          <w:lang/>
        </w:rPr>
        <w:t>пергу</w:t>
      </w:r>
      <w:r w:rsidRPr="00AD4B0C">
        <w:rPr>
          <w:szCs w:val="24"/>
          <w:lang w:val="sr-Latn-BA"/>
        </w:rPr>
        <w:t>, чепове од пчелињег воска и остатке који се нис</w:t>
      </w:r>
      <w:r w:rsidR="00CE060C" w:rsidRPr="00AD4B0C">
        <w:rPr>
          <w:szCs w:val="24"/>
          <w:lang w:val="sr-Latn-BA"/>
        </w:rPr>
        <w:t xml:space="preserve">у растопили. Мала </w:t>
      </w:r>
      <w:r w:rsidR="00CE060C" w:rsidRPr="00AD4B0C">
        <w:rPr>
          <w:szCs w:val="24"/>
        </w:rPr>
        <w:t>б</w:t>
      </w:r>
      <w:r w:rsidRPr="00AD4B0C">
        <w:rPr>
          <w:szCs w:val="24"/>
          <w:lang w:val="sr-Latn-BA"/>
        </w:rPr>
        <w:t>уба</w:t>
      </w:r>
      <w:r w:rsidR="00CE060C" w:rsidRPr="00AD4B0C">
        <w:rPr>
          <w:szCs w:val="24"/>
        </w:rPr>
        <w:t xml:space="preserve"> кошнице</w:t>
      </w:r>
      <w:r w:rsidRPr="00AD4B0C">
        <w:rPr>
          <w:szCs w:val="24"/>
          <w:lang w:val="sr-Latn-BA"/>
        </w:rPr>
        <w:t xml:space="preserve"> је такође штеточина која се </w:t>
      </w:r>
      <w:r w:rsidRPr="00AD4B0C">
        <w:rPr>
          <w:szCs w:val="24"/>
          <w:lang w:val="sr-Latn-BA"/>
        </w:rPr>
        <w:lastRenderedPageBreak/>
        <w:t xml:space="preserve">складишти у пукотинама, отворима и рупама, а </w:t>
      </w:r>
      <w:r w:rsidR="00930242" w:rsidRPr="00AD4B0C">
        <w:rPr>
          <w:szCs w:val="24"/>
          <w:lang w:val="sr-Latn-BA"/>
        </w:rPr>
        <w:t>понекад се може наћи и</w:t>
      </w:r>
      <w:r w:rsidRPr="00AD4B0C">
        <w:rPr>
          <w:szCs w:val="24"/>
          <w:lang w:val="sr-Latn-BA"/>
        </w:rPr>
        <w:t xml:space="preserve"> у алатима који се користе</w:t>
      </w:r>
      <w:r w:rsidR="001C5A58">
        <w:rPr>
          <w:szCs w:val="24"/>
          <w:lang/>
        </w:rPr>
        <w:t xml:space="preserve">,наставци, восак и др. </w:t>
      </w:r>
      <w:r w:rsidRPr="00AD4B0C">
        <w:rPr>
          <w:szCs w:val="24"/>
          <w:lang w:val="sr-Latn-BA"/>
        </w:rPr>
        <w:t xml:space="preserve"> [6</w:t>
      </w:r>
      <w:r w:rsidR="009F3907" w:rsidRPr="00AD4B0C">
        <w:rPr>
          <w:szCs w:val="24"/>
          <w:lang w:val="sr-Latn-BA"/>
        </w:rPr>
        <w:t>, 7</w:t>
      </w:r>
      <w:r w:rsidRPr="00AD4B0C">
        <w:rPr>
          <w:szCs w:val="24"/>
          <w:lang w:val="sr-Latn-BA"/>
        </w:rPr>
        <w:t>].</w:t>
      </w:r>
    </w:p>
    <w:p w:rsidR="00DF422A" w:rsidRPr="00AD4B0C" w:rsidRDefault="00DF422A" w:rsidP="00DF422A">
      <w:pPr>
        <w:spacing w:line="360" w:lineRule="auto"/>
        <w:ind w:firstLine="720"/>
        <w:rPr>
          <w:szCs w:val="24"/>
          <w:lang w:val="sr-Latn-BA"/>
        </w:rPr>
      </w:pPr>
      <w:r w:rsidRPr="00AD4B0C">
        <w:rPr>
          <w:szCs w:val="24"/>
          <w:lang w:val="sr-Latn-BA"/>
        </w:rPr>
        <w:t>Дакле, мала буба</w:t>
      </w:r>
      <w:r w:rsidR="00CE060C" w:rsidRPr="00AD4B0C">
        <w:rPr>
          <w:szCs w:val="24"/>
        </w:rPr>
        <w:t xml:space="preserve"> кошницце</w:t>
      </w:r>
      <w:r w:rsidRPr="00AD4B0C">
        <w:rPr>
          <w:szCs w:val="24"/>
          <w:lang w:val="sr-Latn-BA"/>
        </w:rPr>
        <w:t xml:space="preserve"> је аутохтона у Африци</w:t>
      </w:r>
      <w:r w:rsidR="001C5A58">
        <w:rPr>
          <w:szCs w:val="24"/>
          <w:lang/>
        </w:rPr>
        <w:t xml:space="preserve">, </w:t>
      </w:r>
      <w:r w:rsidRPr="00AD4B0C">
        <w:rPr>
          <w:szCs w:val="24"/>
          <w:lang w:val="sr-Latn-BA"/>
        </w:rPr>
        <w:t xml:space="preserve">распрострањена </w:t>
      </w:r>
      <w:r w:rsidR="001C5A58">
        <w:rPr>
          <w:szCs w:val="24"/>
          <w:lang/>
        </w:rPr>
        <w:t xml:space="preserve">је </w:t>
      </w:r>
      <w:r w:rsidRPr="00AD4B0C">
        <w:rPr>
          <w:szCs w:val="24"/>
          <w:lang w:val="sr-Latn-BA"/>
        </w:rPr>
        <w:t>широм континента</w:t>
      </w:r>
      <w:r w:rsidR="001C5A58">
        <w:rPr>
          <w:szCs w:val="24"/>
          <w:lang/>
        </w:rPr>
        <w:t xml:space="preserve"> где има пчела</w:t>
      </w:r>
      <w:r w:rsidRPr="00AD4B0C">
        <w:rPr>
          <w:szCs w:val="24"/>
          <w:lang w:val="sr-Latn-BA"/>
        </w:rPr>
        <w:t xml:space="preserve">, посебно у подсахарској Африци. Године 2002. пријављено је у Итаи-Ал-Баронд-у, Египат, а касније и у бројним кошницама дуж делте Нила. Међутим, каснија опсежна истраживања пчелињака нису могла да потврде њено присуство и од тада нису забележена оштећења пчелињих друштава. Потврђена је у Аустралији 2002. године, а сада је присутна у Квинсленду, Новом Јужном Велсу и Викторији. Сматра се ендемском врстом у овим државама. Мала </w:t>
      </w:r>
      <w:r w:rsidR="00CE060C" w:rsidRPr="00AD4B0C">
        <w:rPr>
          <w:szCs w:val="24"/>
        </w:rPr>
        <w:t>буба кошнице</w:t>
      </w:r>
      <w:r w:rsidRPr="00AD4B0C">
        <w:rPr>
          <w:szCs w:val="24"/>
          <w:lang w:val="sr-Latn-BA"/>
        </w:rPr>
        <w:t xml:space="preserve"> је први пут пронађена у Сједињеним Државама 1996. године, а врста је званично потврђена на Флориди 1998. Буба је сада успостављена широм континенталног дела Сједињених Држава, а свих 48 суседних земаља пронашло је позитивне налазе. Откривен је у Канади 2002. (Манитоба), 2006. (Алберта и Манитоба), 2008. (Квебек и Онтарио), 2009. (Квебек) и 2013. (Онтарио). У Онтарију (најјужнија тачка) постоји утврђена популација малих</w:t>
      </w:r>
      <w:r w:rsidR="00930242" w:rsidRPr="00AD4B0C">
        <w:rPr>
          <w:szCs w:val="24"/>
        </w:rPr>
        <w:t xml:space="preserve"> буба</w:t>
      </w:r>
      <w:r w:rsidR="00930242" w:rsidRPr="00AD4B0C">
        <w:rPr>
          <w:szCs w:val="24"/>
          <w:lang w:val="sr-Latn-BA"/>
        </w:rPr>
        <w:t xml:space="preserve"> кошниц</w:t>
      </w:r>
      <w:r w:rsidR="00930242" w:rsidRPr="00AD4B0C">
        <w:rPr>
          <w:szCs w:val="24"/>
        </w:rPr>
        <w:t>е</w:t>
      </w:r>
      <w:r w:rsidRPr="00AD4B0C">
        <w:rPr>
          <w:szCs w:val="24"/>
          <w:lang w:val="sr-Latn-BA"/>
        </w:rPr>
        <w:t xml:space="preserve"> са ограничењима кретања за колоније и пчеларски материјал изван региона. Потврђено је и у Квебеку (2013). У Мексику (2007) - мала буба </w:t>
      </w:r>
      <w:r w:rsidR="00CE060C" w:rsidRPr="00AD4B0C">
        <w:rPr>
          <w:szCs w:val="24"/>
        </w:rPr>
        <w:t xml:space="preserve">кошнице </w:t>
      </w:r>
      <w:r w:rsidRPr="00AD4B0C">
        <w:rPr>
          <w:szCs w:val="24"/>
          <w:lang w:val="sr-Latn-BA"/>
        </w:rPr>
        <w:t>је пронађена у најмање осам мексичких држава, посебно у тропским државама (нпр. Јукатан). У таквим областима, нивои инфекције могу бити изузетно високи са стотинама или чак хиљадама одраслих буба које се на</w:t>
      </w:r>
      <w:r w:rsidR="001C5A58">
        <w:rPr>
          <w:szCs w:val="24"/>
          <w:lang w:val="sr-Latn-BA"/>
        </w:rPr>
        <w:t>лазе у једној зараженој кошници</w:t>
      </w:r>
      <w:r w:rsidR="001C5A58">
        <w:rPr>
          <w:szCs w:val="24"/>
          <w:lang/>
        </w:rPr>
        <w:t xml:space="preserve">, а у </w:t>
      </w:r>
      <w:r w:rsidRPr="00AD4B0C">
        <w:rPr>
          <w:szCs w:val="24"/>
          <w:lang w:val="sr-Latn-BA"/>
        </w:rPr>
        <w:t xml:space="preserve"> Јамајк</w:t>
      </w:r>
      <w:r w:rsidR="001C5A58">
        <w:rPr>
          <w:szCs w:val="24"/>
          <w:lang/>
        </w:rPr>
        <w:t>и је потврђена</w:t>
      </w:r>
      <w:r w:rsidR="001C5A58">
        <w:rPr>
          <w:szCs w:val="24"/>
          <w:lang w:val="sr-Latn-BA"/>
        </w:rPr>
        <w:t xml:space="preserve"> </w:t>
      </w:r>
      <w:r w:rsidRPr="00AD4B0C">
        <w:rPr>
          <w:szCs w:val="24"/>
          <w:lang w:val="sr-Latn-BA"/>
        </w:rPr>
        <w:t>2005</w:t>
      </w:r>
      <w:r w:rsidR="001C5A58">
        <w:rPr>
          <w:szCs w:val="24"/>
          <w:lang/>
        </w:rPr>
        <w:t>. са</w:t>
      </w:r>
      <w:r w:rsidRPr="00AD4B0C">
        <w:rPr>
          <w:szCs w:val="24"/>
          <w:lang w:val="sr-Latn-BA"/>
        </w:rPr>
        <w:t xml:space="preserve"> мали</w:t>
      </w:r>
      <w:r w:rsidR="001C5A58">
        <w:rPr>
          <w:szCs w:val="24"/>
          <w:lang/>
        </w:rPr>
        <w:t>м</w:t>
      </w:r>
      <w:r w:rsidRPr="00AD4B0C">
        <w:rPr>
          <w:szCs w:val="24"/>
          <w:lang w:val="sr-Latn-BA"/>
        </w:rPr>
        <w:t xml:space="preserve"> утицај</w:t>
      </w:r>
      <w:r w:rsidR="001C5A58">
        <w:rPr>
          <w:szCs w:val="24"/>
          <w:lang/>
        </w:rPr>
        <w:t>ем</w:t>
      </w:r>
      <w:r w:rsidRPr="00AD4B0C">
        <w:rPr>
          <w:szCs w:val="24"/>
          <w:lang w:val="sr-Latn-BA"/>
        </w:rPr>
        <w:t xml:space="preserve"> [</w:t>
      </w:r>
      <w:r w:rsidRPr="00AD4B0C">
        <w:rPr>
          <w:szCs w:val="24"/>
        </w:rPr>
        <w:t>7,8,</w:t>
      </w:r>
      <w:r w:rsidRPr="00AD4B0C">
        <w:rPr>
          <w:szCs w:val="24"/>
          <w:lang w:val="sr-Latn-BA"/>
        </w:rPr>
        <w:t>9].</w:t>
      </w:r>
    </w:p>
    <w:p w:rsidR="00DF422A" w:rsidRPr="00AD4B0C" w:rsidRDefault="00DF422A" w:rsidP="00DF422A">
      <w:pPr>
        <w:spacing w:line="360" w:lineRule="auto"/>
        <w:ind w:firstLine="720"/>
        <w:rPr>
          <w:szCs w:val="24"/>
          <w:lang w:val="sr-Latn-BA"/>
        </w:rPr>
      </w:pPr>
    </w:p>
    <w:p w:rsidR="00DF422A" w:rsidRPr="00AD4B0C" w:rsidRDefault="00DF422A" w:rsidP="00DF422A">
      <w:pPr>
        <w:spacing w:line="360" w:lineRule="auto"/>
        <w:ind w:firstLine="720"/>
        <w:rPr>
          <w:szCs w:val="24"/>
          <w:lang w:val="sr-Latn-BA"/>
        </w:rPr>
      </w:pPr>
      <w:r w:rsidRPr="00AD4B0C">
        <w:rPr>
          <w:noProof/>
          <w:szCs w:val="24"/>
        </w:rPr>
        <w:lastRenderedPageBreak/>
        <w:drawing>
          <wp:inline distT="0" distB="0" distL="0" distR="0">
            <wp:extent cx="6703713" cy="2819400"/>
            <wp:effectExtent l="19050" t="0" r="1887" b="0"/>
            <wp:docPr id="5" name="Picture 16" descr="Ital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ja 2.JPG"/>
                    <pic:cNvPicPr/>
                  </pic:nvPicPr>
                  <pic:blipFill>
                    <a:blip r:embed="rId20" cstate="print"/>
                    <a:stretch>
                      <a:fillRect/>
                    </a:stretch>
                  </pic:blipFill>
                  <pic:spPr>
                    <a:xfrm>
                      <a:off x="0" y="0"/>
                      <a:ext cx="6715476" cy="2824347"/>
                    </a:xfrm>
                    <a:prstGeom prst="rect">
                      <a:avLst/>
                    </a:prstGeom>
                  </pic:spPr>
                </pic:pic>
              </a:graphicData>
            </a:graphic>
          </wp:inline>
        </w:drawing>
      </w:r>
    </w:p>
    <w:p w:rsidR="00DF422A" w:rsidRPr="00AD4B0C" w:rsidRDefault="00DF422A" w:rsidP="00DF422A">
      <w:pPr>
        <w:spacing w:line="360" w:lineRule="auto"/>
        <w:ind w:firstLine="720"/>
        <w:rPr>
          <w:szCs w:val="24"/>
          <w:lang w:val="sr-Latn-BA"/>
        </w:rPr>
      </w:pPr>
      <w:r w:rsidRPr="00AD4B0C">
        <w:rPr>
          <w:noProof/>
          <w:szCs w:val="24"/>
        </w:rPr>
        <w:drawing>
          <wp:inline distT="0" distB="0" distL="0" distR="0">
            <wp:extent cx="6377668" cy="2867025"/>
            <wp:effectExtent l="19050" t="0" r="4082" b="0"/>
            <wp:docPr id="6" name="Picture 17" descr="Ital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ja.JPG"/>
                    <pic:cNvPicPr/>
                  </pic:nvPicPr>
                  <pic:blipFill>
                    <a:blip r:embed="rId21" cstate="print"/>
                    <a:stretch>
                      <a:fillRect/>
                    </a:stretch>
                  </pic:blipFill>
                  <pic:spPr>
                    <a:xfrm>
                      <a:off x="0" y="0"/>
                      <a:ext cx="6386978" cy="2871210"/>
                    </a:xfrm>
                    <a:prstGeom prst="rect">
                      <a:avLst/>
                    </a:prstGeom>
                  </pic:spPr>
                </pic:pic>
              </a:graphicData>
            </a:graphic>
          </wp:inline>
        </w:drawing>
      </w:r>
    </w:p>
    <w:p w:rsidR="00DF422A" w:rsidRPr="00AD4B0C" w:rsidRDefault="00533B21" w:rsidP="00CE060C">
      <w:pPr>
        <w:spacing w:line="360" w:lineRule="auto"/>
        <w:ind w:firstLine="720"/>
        <w:jc w:val="center"/>
        <w:rPr>
          <w:i/>
          <w:szCs w:val="24"/>
          <w:u w:val="single"/>
        </w:rPr>
      </w:pPr>
      <w:r w:rsidRPr="00AD4B0C">
        <w:rPr>
          <w:i/>
          <w:szCs w:val="24"/>
          <w:lang w:val="sr-Latn-BA"/>
        </w:rPr>
        <w:t>Слик</w:t>
      </w:r>
      <w:r w:rsidR="0004544D" w:rsidRPr="00AD4B0C">
        <w:rPr>
          <w:i/>
          <w:szCs w:val="24"/>
        </w:rPr>
        <w:t>е 4</w:t>
      </w:r>
      <w:r w:rsidR="00DF422A" w:rsidRPr="00AD4B0C">
        <w:rPr>
          <w:i/>
          <w:szCs w:val="24"/>
          <w:lang w:val="sr-Latn-BA"/>
        </w:rPr>
        <w:t xml:space="preserve"> и </w:t>
      </w:r>
      <w:r w:rsidR="0004544D" w:rsidRPr="00AD4B0C">
        <w:rPr>
          <w:i/>
          <w:szCs w:val="24"/>
        </w:rPr>
        <w:t>5</w:t>
      </w:r>
      <w:r w:rsidR="00DF422A" w:rsidRPr="00AD4B0C">
        <w:rPr>
          <w:i/>
          <w:szCs w:val="24"/>
          <w:lang w:val="sr-Latn-BA"/>
        </w:rPr>
        <w:t xml:space="preserve">. </w:t>
      </w:r>
      <w:proofErr w:type="gramStart"/>
      <w:r w:rsidRPr="00AD4B0C">
        <w:rPr>
          <w:i/>
          <w:szCs w:val="24"/>
        </w:rPr>
        <w:t>Распрострањеност</w:t>
      </w:r>
      <w:r w:rsidR="00DF422A" w:rsidRPr="00AD4B0C">
        <w:rPr>
          <w:i/>
          <w:szCs w:val="24"/>
          <w:lang w:val="sr-Latn-BA"/>
        </w:rPr>
        <w:t xml:space="preserve"> етиниозе у Италији 2014.</w:t>
      </w:r>
      <w:proofErr w:type="gramEnd"/>
      <w:r w:rsidR="00DF422A" w:rsidRPr="00AD4B0C">
        <w:rPr>
          <w:i/>
          <w:szCs w:val="24"/>
          <w:lang w:val="sr-Latn-BA"/>
        </w:rPr>
        <w:t xml:space="preserve"> и 2015. године </w:t>
      </w:r>
      <w:hyperlink r:id="rId22" w:history="1">
        <w:r w:rsidR="00DF422A" w:rsidRPr="00AD4B0C">
          <w:rPr>
            <w:rStyle w:val="Hyperlink"/>
            <w:i/>
            <w:szCs w:val="24"/>
            <w:lang w:val="sr-Latn-BA"/>
          </w:rPr>
          <w:t>http://vvv.izsvenezie.it/documenti/temi/api/aethinathumida/2014/situazione-epidemiologica/finale/figura-3-zona-sorveglianza-siciliacalabria .pdf</w:t>
        </w:r>
      </w:hyperlink>
      <w:r w:rsidR="00DF422A" w:rsidRPr="00AD4B0C">
        <w:rPr>
          <w:i/>
          <w:szCs w:val="24"/>
          <w:u w:val="single"/>
          <w:lang w:val="sr-Latn-BA"/>
        </w:rPr>
        <w:t>.</w:t>
      </w:r>
    </w:p>
    <w:p w:rsidR="00DF422A" w:rsidRPr="00AD4B0C" w:rsidRDefault="00DF422A" w:rsidP="00DF422A">
      <w:pPr>
        <w:spacing w:line="360" w:lineRule="auto"/>
        <w:ind w:firstLine="720"/>
        <w:rPr>
          <w:szCs w:val="24"/>
          <w:lang w:val="sr-Latn-BA"/>
        </w:rPr>
      </w:pPr>
      <w:r w:rsidRPr="00AD4B0C">
        <w:rPr>
          <w:szCs w:val="24"/>
          <w:lang w:val="sr-Latn-BA"/>
        </w:rPr>
        <w:t xml:space="preserve">Хаваји (2010) - Деструктивни утицај на локалну пчеларску индустрију; посебно на индустрију узгоја матица. Куба (2012) – </w:t>
      </w:r>
      <w:r w:rsidRPr="00AD4B0C">
        <w:rPr>
          <w:i/>
          <w:szCs w:val="24"/>
          <w:lang w:val="sr-Latn-BA"/>
        </w:rPr>
        <w:t>A. tumida</w:t>
      </w:r>
      <w:r w:rsidRPr="00AD4B0C">
        <w:rPr>
          <w:szCs w:val="24"/>
          <w:lang w:val="sr-Latn-BA"/>
        </w:rPr>
        <w:t xml:space="preserve"> је тренутно присутна у провинцијама Виља Клара, Сијенфуегос, Матанзас, Ла Хавана, Маиабекуе, Артемис и Пинар дел Рио и очекује се да ће се проширити широм земље. Ел Салвадор (2013) – Студија спроведена у децембр</w:t>
      </w:r>
      <w:r w:rsidR="001735B0" w:rsidRPr="00AD4B0C">
        <w:rPr>
          <w:szCs w:val="24"/>
          <w:lang w:val="sr-Latn-BA"/>
        </w:rPr>
        <w:t>у 2014. пронашла је малу бубу кошниц</w:t>
      </w:r>
      <w:r w:rsidR="001735B0" w:rsidRPr="00AD4B0C">
        <w:rPr>
          <w:szCs w:val="24"/>
        </w:rPr>
        <w:t>е</w:t>
      </w:r>
      <w:r w:rsidRPr="00AD4B0C">
        <w:rPr>
          <w:szCs w:val="24"/>
          <w:lang w:val="sr-Latn-BA"/>
        </w:rPr>
        <w:t xml:space="preserve"> у само 68 од </w:t>
      </w:r>
      <w:r w:rsidRPr="00AD4B0C">
        <w:rPr>
          <w:szCs w:val="24"/>
          <w:lang w:val="sr-Latn-BA"/>
        </w:rPr>
        <w:lastRenderedPageBreak/>
        <w:t>1.700 кошница, што указује на локализовану епидемију до данас. Никарагва (2014) – објављено у Ривасу, тренутно непознато да ли је успостављено или локализовано. Бразил (2015) – У марту 2015. рој медоносних пчела (</w:t>
      </w:r>
      <w:r w:rsidRPr="00AD4B0C">
        <w:rPr>
          <w:i/>
          <w:szCs w:val="24"/>
          <w:lang w:val="sr-Latn-BA"/>
        </w:rPr>
        <w:t>Apis malifare</w:t>
      </w:r>
      <w:r w:rsidRPr="00AD4B0C">
        <w:rPr>
          <w:szCs w:val="24"/>
          <w:lang w:val="sr-Latn-BA"/>
        </w:rPr>
        <w:t xml:space="preserve">) је ухваћен и држан на пчелињаку Лабораторије за корисне инсекте, Одсек за ентомологију и акарологију, Пољопривредна школа Луиз де Кеироз Универзитета у Сао Паулу (УСП). Данима касније, 20 одраслих женки мале </w:t>
      </w:r>
      <w:r w:rsidR="0075625A" w:rsidRPr="00AD4B0C">
        <w:rPr>
          <w:szCs w:val="24"/>
        </w:rPr>
        <w:t xml:space="preserve">бубе </w:t>
      </w:r>
      <w:r w:rsidRPr="00AD4B0C">
        <w:rPr>
          <w:szCs w:val="24"/>
          <w:lang w:val="sr-Latn-BA"/>
        </w:rPr>
        <w:t>кошнице откривено је у сандуку у којем се налазио ухваћени рој. У кошници нису нађене ларве и нису примећена очигледна оштећења. На почетку истраживања на пчелињаку је било 6 кошница медоносних пчела (</w:t>
      </w:r>
      <w:r w:rsidRPr="00AD4B0C">
        <w:rPr>
          <w:i/>
          <w:szCs w:val="24"/>
          <w:lang w:val="sr-Latn-BA"/>
        </w:rPr>
        <w:t>Apis melifera</w:t>
      </w:r>
      <w:r w:rsidRPr="00AD4B0C">
        <w:rPr>
          <w:szCs w:val="24"/>
          <w:lang w:val="sr-Latn-BA"/>
        </w:rPr>
        <w:t>) и 40 кошница без убода. Преостале кошнице нису показале присуство буба. Португал (2004) – мале бубе-кошнице су пресретнуте у пошиљци матица из Сједињених Држава у Португал 2004. Све колоније на одредишном пчелињаку су уништене, а околно земљиште третирано инсектицидом. Италија (2014) – Италијански Istituto Zooprofilattico Sperimentale delle Venezie, Национална референтна лабораторија за пчеларство (ИЗСВ), је 11. септембра 2014. године потврдила прво детекцију присуства мале</w:t>
      </w:r>
      <w:r w:rsidR="00304A27" w:rsidRPr="00AD4B0C">
        <w:rPr>
          <w:szCs w:val="24"/>
        </w:rPr>
        <w:t xml:space="preserve"> бубе</w:t>
      </w:r>
      <w:r w:rsidRPr="00AD4B0C">
        <w:rPr>
          <w:szCs w:val="24"/>
          <w:lang w:val="sr-Latn-BA"/>
        </w:rPr>
        <w:t xml:space="preserve"> кошнице у југозападн</w:t>
      </w:r>
      <w:r w:rsidR="00304A27" w:rsidRPr="00AD4B0C">
        <w:rPr>
          <w:szCs w:val="24"/>
          <w:lang w:val="sr-Latn-BA"/>
        </w:rPr>
        <w:t>ој Италији, у лучком граду Ђоја</w:t>
      </w:r>
      <w:r w:rsidRPr="00AD4B0C">
        <w:rPr>
          <w:szCs w:val="24"/>
          <w:lang w:val="sr-Latn-BA"/>
        </w:rPr>
        <w:t xml:space="preserve"> Тауро. Друго избијање потврђено је у Росарну, отприлике 1 км од прве заражене кошнице 17. септембра 2014. У овом избијању утврђено је да су заражене 4 колоније. Од тада су потврђене даље заражене кошнице. Године 2016. откривена је прва епидемија у Козенци у оквиру надзора за </w:t>
      </w:r>
      <w:r w:rsidR="0075625A" w:rsidRPr="002F6A3B">
        <w:rPr>
          <w:i/>
          <w:szCs w:val="24"/>
          <w:lang w:val="sr-Latn-BA"/>
        </w:rPr>
        <w:t>Aethina tumid</w:t>
      </w:r>
      <w:r w:rsidR="002F6A3B">
        <w:rPr>
          <w:i/>
          <w:szCs w:val="24"/>
          <w:lang/>
        </w:rPr>
        <w:t>у</w:t>
      </w:r>
      <w:r w:rsidRPr="00AD4B0C">
        <w:rPr>
          <w:szCs w:val="24"/>
          <w:lang w:val="sr-Latn-BA"/>
        </w:rPr>
        <w:t xml:space="preserve"> који је спроведен у региону Калабрије на пчелињаку састављеном од 12 језгара. Ова епидемија је око 100 km северно од почетне заштитне зоне. Мала </w:t>
      </w:r>
      <w:r w:rsidR="0075625A" w:rsidRPr="00AD4B0C">
        <w:rPr>
          <w:szCs w:val="24"/>
        </w:rPr>
        <w:t>буба кошнице</w:t>
      </w:r>
      <w:r w:rsidRPr="00AD4B0C">
        <w:rPr>
          <w:szCs w:val="24"/>
          <w:lang w:val="sr-Latn-BA"/>
        </w:rPr>
        <w:t xml:space="preserve"> пронађена је у четири кошнице у кругу од 3 km и све припадају истом пчелару. Клиничке контроле су вршене и на другим пчелињацима у зони радијуса 1 km од примарног избијања са до сада негативним резултатима. 2017. године објављена је Одлука Комисије о спровођењу</w:t>
      </w:r>
      <w:r w:rsidR="002F6A3B">
        <w:rPr>
          <w:szCs w:val="24"/>
          <w:lang/>
        </w:rPr>
        <w:t xml:space="preserve"> сузбијања овог паразита</w:t>
      </w:r>
      <w:r w:rsidR="002F6A3B">
        <w:rPr>
          <w:szCs w:val="24"/>
          <w:lang w:val="sr-Latn-BA"/>
        </w:rPr>
        <w:t>. Продуж</w:t>
      </w:r>
      <w:r w:rsidR="002F6A3B">
        <w:rPr>
          <w:szCs w:val="24"/>
          <w:lang/>
        </w:rPr>
        <w:t>ене су</w:t>
      </w:r>
      <w:r w:rsidRPr="00AD4B0C">
        <w:rPr>
          <w:szCs w:val="24"/>
          <w:lang w:val="sr-Latn-BA"/>
        </w:rPr>
        <w:t xml:space="preserve"> мере контроле у Калабрији до краја марта 2019. године, док су заштитне мере на Сицилији укинуте као резултат двогодишњег надзора без проналажења ниједног случаја малих буба у кошници од почетног избијања. Важно је да сви пчелари практикују „сигуран извор“ пчела и да се поштују све смернице за увоз како би се смањили ризици од егзотичних штеточина</w:t>
      </w:r>
      <w:r w:rsidR="002F6A3B">
        <w:rPr>
          <w:szCs w:val="24"/>
          <w:lang/>
        </w:rPr>
        <w:t>.</w:t>
      </w:r>
      <w:r w:rsidRPr="00AD4B0C">
        <w:rPr>
          <w:szCs w:val="24"/>
          <w:lang w:val="sr-Latn-BA"/>
        </w:rPr>
        <w:t xml:space="preserve"> Даља епидемија на Сицилији у јуну 2019. значила је да је за Сицилију поново уведена забрана извоза из Италије. Заштитне </w:t>
      </w:r>
      <w:r w:rsidRPr="00AD4B0C">
        <w:rPr>
          <w:szCs w:val="24"/>
          <w:lang w:val="sr-Latn-BA"/>
        </w:rPr>
        <w:lastRenderedPageBreak/>
        <w:t>мере за Сицилију и Калабрију продужене су до априла 2021. Забрана извоза у Велику Британију из ова два региона траје до краја прелазног периода [9].</w:t>
      </w:r>
    </w:p>
    <w:p w:rsidR="00DF422A" w:rsidRPr="00AD4B0C" w:rsidRDefault="0075625A" w:rsidP="00DF422A">
      <w:pPr>
        <w:spacing w:line="360" w:lineRule="auto"/>
        <w:ind w:firstLine="720"/>
        <w:rPr>
          <w:szCs w:val="24"/>
          <w:lang w:val="sr-Latn-BA"/>
        </w:rPr>
      </w:pPr>
      <w:r w:rsidRPr="00AD4B0C">
        <w:rPr>
          <w:szCs w:val="24"/>
          <w:lang w:val="sr-Latn-BA"/>
        </w:rPr>
        <w:t>Када је мала буба кошниц</w:t>
      </w:r>
      <w:r w:rsidRPr="00AD4B0C">
        <w:rPr>
          <w:szCs w:val="24"/>
        </w:rPr>
        <w:t>е</w:t>
      </w:r>
      <w:r w:rsidR="00DF422A" w:rsidRPr="00AD4B0C">
        <w:rPr>
          <w:szCs w:val="24"/>
          <w:lang w:val="sr-Latn-BA"/>
        </w:rPr>
        <w:t xml:space="preserve"> први пут откривена у Италији 2014. године, предузете су хитне мере да се процени обим епидемије. Ово је подразумевало комплетно праћење (тј. праћење продаје и кретања пчела у окружењу), са намером да се искорењивање и контрола ширења у складу са законодавством ЕУ и мерама заштите. У то време, мере су укључивале уништавање свих заједница на пчелињацима где је буба пронађена и сва земља око кошница на пчелињацима је преорана и третирана </w:t>
      </w:r>
      <w:r w:rsidR="002F6A3B">
        <w:rPr>
          <w:szCs w:val="24"/>
          <w:lang/>
        </w:rPr>
        <w:t>инсектицидом</w:t>
      </w:r>
      <w:r w:rsidR="00DF422A" w:rsidRPr="00AD4B0C">
        <w:rPr>
          <w:szCs w:val="24"/>
          <w:lang w:val="sr-Latn-BA"/>
        </w:rPr>
        <w:t xml:space="preserve"> [9].</w:t>
      </w:r>
    </w:p>
    <w:p w:rsidR="00DF422A" w:rsidRPr="00AD4B0C" w:rsidRDefault="00DF422A" w:rsidP="00DF422A">
      <w:pPr>
        <w:spacing w:line="360" w:lineRule="auto"/>
        <w:ind w:firstLine="720"/>
        <w:rPr>
          <w:szCs w:val="24"/>
          <w:lang w:val="sr-Latn-BA"/>
        </w:rPr>
      </w:pPr>
      <w:r w:rsidRPr="00AD4B0C">
        <w:rPr>
          <w:szCs w:val="24"/>
          <w:lang w:val="sr-Latn-BA"/>
        </w:rPr>
        <w:t xml:space="preserve">Филипини (2014) – Потврђено је да су колоније интродукованих европских медоносних пчела које се налазе у Лупону озбиљно заражене. И даље се предузимају мере контроле, нпр. забрана међуострвског кретања пчела. Тренутно, </w:t>
      </w:r>
      <w:r w:rsidRPr="00AD4B0C">
        <w:rPr>
          <w:i/>
          <w:szCs w:val="24"/>
          <w:lang w:val="sr-Latn-BA"/>
        </w:rPr>
        <w:t>Aethina tumida</w:t>
      </w:r>
      <w:r w:rsidRPr="00AD4B0C">
        <w:rPr>
          <w:szCs w:val="24"/>
          <w:lang w:val="sr-Latn-BA"/>
        </w:rPr>
        <w:t xml:space="preserve"> није проблем у Уједињеном Краљевству [9].</w:t>
      </w:r>
    </w:p>
    <w:p w:rsidR="00DF422A" w:rsidRPr="00AD4B0C" w:rsidRDefault="00DF422A" w:rsidP="00DF422A">
      <w:pPr>
        <w:spacing w:line="360" w:lineRule="auto"/>
        <w:ind w:firstLine="720"/>
        <w:rPr>
          <w:szCs w:val="24"/>
        </w:rPr>
      </w:pPr>
      <w:r w:rsidRPr="00AD4B0C">
        <w:rPr>
          <w:szCs w:val="24"/>
          <w:lang w:val="sr-Latn-BA"/>
        </w:rPr>
        <w:t>Инспекторат НБУ сваке године спроводи свеобухватан програм надзора заснован на ризику за ове штеточине у угроженим кошницама или зонама, као што су луке, аеродроми и складишта контејнера. Пчелари се снажно охрабрују да прате присуство штеточина својих кошница, што је још важније од потврђивања мале бубе у кошници у Италији. Сумњиви узорци се могу послати у лабораторију НБУ на дијагнозу [9].</w:t>
      </w:r>
    </w:p>
    <w:p w:rsidR="008743E1" w:rsidRPr="00AD4B0C" w:rsidRDefault="008743E1" w:rsidP="00B7417B">
      <w:pPr>
        <w:spacing w:line="360" w:lineRule="auto"/>
        <w:ind w:firstLine="720"/>
        <w:jc w:val="center"/>
        <w:rPr>
          <w:szCs w:val="24"/>
        </w:rPr>
      </w:pPr>
      <w:r w:rsidRPr="00AD4B0C">
        <w:rPr>
          <w:noProof/>
          <w:szCs w:val="24"/>
        </w:rPr>
        <w:drawing>
          <wp:inline distT="0" distB="0" distL="0" distR="0">
            <wp:extent cx="5612130" cy="2711930"/>
            <wp:effectExtent l="19050" t="0" r="7620" b="0"/>
            <wp:docPr id="7" name="Picture 8" descr="rasprostranje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rostranjenost.JPG"/>
                    <pic:cNvPicPr/>
                  </pic:nvPicPr>
                  <pic:blipFill>
                    <a:blip r:embed="rId23" cstate="print"/>
                    <a:stretch>
                      <a:fillRect/>
                    </a:stretch>
                  </pic:blipFill>
                  <pic:spPr>
                    <a:xfrm>
                      <a:off x="0" y="0"/>
                      <a:ext cx="5612130" cy="2711930"/>
                    </a:xfrm>
                    <a:prstGeom prst="rect">
                      <a:avLst/>
                    </a:prstGeom>
                  </pic:spPr>
                </pic:pic>
              </a:graphicData>
            </a:graphic>
          </wp:inline>
        </w:drawing>
      </w:r>
    </w:p>
    <w:p w:rsidR="0004544D" w:rsidRPr="00AD4B0C" w:rsidRDefault="0004544D" w:rsidP="0075625A">
      <w:pPr>
        <w:spacing w:line="360" w:lineRule="auto"/>
        <w:ind w:firstLine="720"/>
        <w:jc w:val="center"/>
        <w:rPr>
          <w:i/>
          <w:szCs w:val="24"/>
        </w:rPr>
      </w:pPr>
      <w:proofErr w:type="gramStart"/>
      <w:r w:rsidRPr="00AD4B0C">
        <w:rPr>
          <w:i/>
          <w:szCs w:val="24"/>
        </w:rPr>
        <w:lastRenderedPageBreak/>
        <w:t>Слика 6</w:t>
      </w:r>
      <w:r w:rsidR="00B7417B" w:rsidRPr="00AD4B0C">
        <w:rPr>
          <w:b/>
          <w:i/>
          <w:szCs w:val="24"/>
        </w:rPr>
        <w:t>.</w:t>
      </w:r>
      <w:proofErr w:type="gramEnd"/>
      <w:r w:rsidR="00B7417B" w:rsidRPr="00AD4B0C">
        <w:rPr>
          <w:i/>
          <w:szCs w:val="24"/>
        </w:rPr>
        <w:t xml:space="preserve"> Распрострањеност A. tumida</w:t>
      </w:r>
    </w:p>
    <w:p w:rsidR="000147A2" w:rsidRPr="00AD4B0C" w:rsidRDefault="00A36A34" w:rsidP="0075625A">
      <w:pPr>
        <w:spacing w:line="360" w:lineRule="auto"/>
        <w:ind w:firstLine="720"/>
        <w:jc w:val="center"/>
        <w:rPr>
          <w:i/>
          <w:szCs w:val="24"/>
        </w:rPr>
      </w:pPr>
      <w:hyperlink r:id="rId24" w:history="1">
        <w:r w:rsidR="00B7417B" w:rsidRPr="00AD4B0C">
          <w:rPr>
            <w:rStyle w:val="Hyperlink"/>
            <w:i/>
            <w:szCs w:val="24"/>
            <w:lang w:val="sr-Latn-BA"/>
          </w:rPr>
          <w:t>http://vvv.izsvenezie.it/documenti/temi/api/aethinathumida/2014/situazione-epidemiologica/finale/figura-3-zona-sorveglianza-siciliacalabria .pdf</w:t>
        </w:r>
      </w:hyperlink>
    </w:p>
    <w:p w:rsidR="000147A2" w:rsidRPr="00AD4B0C" w:rsidRDefault="000147A2" w:rsidP="000147A2">
      <w:pPr>
        <w:rPr>
          <w:szCs w:val="24"/>
        </w:rPr>
      </w:pPr>
    </w:p>
    <w:p w:rsidR="000F2691" w:rsidRPr="00AD4B0C" w:rsidRDefault="000F2691" w:rsidP="00611578">
      <w:pPr>
        <w:pStyle w:val="Heading2"/>
        <w:spacing w:line="360" w:lineRule="auto"/>
        <w:rPr>
          <w:sz w:val="24"/>
          <w:szCs w:val="24"/>
        </w:rPr>
      </w:pPr>
    </w:p>
    <w:p w:rsidR="000147A2" w:rsidRPr="00AD4B0C" w:rsidRDefault="00533B21" w:rsidP="00611578">
      <w:pPr>
        <w:pStyle w:val="Heading2"/>
        <w:spacing w:line="360" w:lineRule="auto"/>
        <w:rPr>
          <w:sz w:val="24"/>
          <w:szCs w:val="24"/>
        </w:rPr>
      </w:pPr>
      <w:bookmarkStart w:id="10" w:name="_Toc112077263"/>
      <w:r w:rsidRPr="00AD4B0C">
        <w:rPr>
          <w:sz w:val="24"/>
          <w:szCs w:val="24"/>
        </w:rPr>
        <w:t>4</w:t>
      </w:r>
      <w:r w:rsidRPr="00AD4B0C">
        <w:rPr>
          <w:sz w:val="24"/>
          <w:szCs w:val="24"/>
          <w:lang w:val="sr-Latn-BA"/>
        </w:rPr>
        <w:t>.</w:t>
      </w:r>
      <w:r w:rsidRPr="00AD4B0C">
        <w:rPr>
          <w:sz w:val="24"/>
          <w:szCs w:val="24"/>
        </w:rPr>
        <w:t>5</w:t>
      </w:r>
      <w:r w:rsidR="000147A2" w:rsidRPr="00AD4B0C">
        <w:rPr>
          <w:sz w:val="24"/>
          <w:szCs w:val="24"/>
          <w:lang w:val="sr-Latn-BA"/>
        </w:rPr>
        <w:t xml:space="preserve">. </w:t>
      </w:r>
      <w:r w:rsidR="00611578" w:rsidRPr="00AD4B0C">
        <w:rPr>
          <w:sz w:val="24"/>
          <w:szCs w:val="24"/>
        </w:rPr>
        <w:t>Развој циклуса мале бубе кошнице</w:t>
      </w:r>
      <w:bookmarkEnd w:id="10"/>
    </w:p>
    <w:p w:rsidR="00304A27" w:rsidRPr="00AD4B0C" w:rsidRDefault="00304A27" w:rsidP="00304A27">
      <w:pPr>
        <w:rPr>
          <w:szCs w:val="24"/>
        </w:rPr>
      </w:pPr>
    </w:p>
    <w:p w:rsidR="00304A27" w:rsidRPr="00AD4B0C" w:rsidRDefault="00304A27" w:rsidP="00304A27">
      <w:pPr>
        <w:spacing w:line="360" w:lineRule="auto"/>
        <w:ind w:firstLine="720"/>
        <w:rPr>
          <w:szCs w:val="24"/>
        </w:rPr>
      </w:pPr>
      <w:r w:rsidRPr="00AD4B0C">
        <w:rPr>
          <w:szCs w:val="24"/>
          <w:lang w:val="sr-Latn-BA"/>
        </w:rPr>
        <w:t xml:space="preserve">Мала </w:t>
      </w:r>
      <w:r w:rsidR="00930242" w:rsidRPr="00AD4B0C">
        <w:rPr>
          <w:szCs w:val="24"/>
        </w:rPr>
        <w:t xml:space="preserve">буба кошнице </w:t>
      </w:r>
      <w:r w:rsidRPr="00AD4B0C">
        <w:rPr>
          <w:szCs w:val="24"/>
          <w:lang w:val="sr-Latn-BA"/>
        </w:rPr>
        <w:t>је добар летач, може да прелети неколико километара у потрази за пчелињим друштвима, које проналази мирисним маркерима. Лете пре или после заласка сунца, а привлаче их мириси пчелињих друштава, пчелињих феромона, меда, свеже сакупљеног полена и мириса тропских крајева. Од посебн</w:t>
      </w:r>
      <w:r w:rsidR="00930242" w:rsidRPr="00AD4B0C">
        <w:rPr>
          <w:szCs w:val="24"/>
          <w:lang w:val="sr-Latn-BA"/>
        </w:rPr>
        <w:t xml:space="preserve">ог значаја је мирис других </w:t>
      </w:r>
      <w:r w:rsidR="00930242" w:rsidRPr="00AD4B0C">
        <w:rPr>
          <w:szCs w:val="24"/>
        </w:rPr>
        <w:t>буба</w:t>
      </w:r>
      <w:r w:rsidR="00930242" w:rsidRPr="00AD4B0C">
        <w:rPr>
          <w:szCs w:val="24"/>
          <w:lang w:val="sr-Latn-BA"/>
        </w:rPr>
        <w:t xml:space="preserve"> кошниц</w:t>
      </w:r>
      <w:r w:rsidR="00930242" w:rsidRPr="00AD4B0C">
        <w:rPr>
          <w:szCs w:val="24"/>
        </w:rPr>
        <w:t>е</w:t>
      </w:r>
      <w:r w:rsidRPr="00AD4B0C">
        <w:rPr>
          <w:szCs w:val="24"/>
          <w:lang w:val="sr-Latn-BA"/>
        </w:rPr>
        <w:t xml:space="preserve"> које се хране поленом и медом, који настају ферментацијом микроорганизама као што је гљива </w:t>
      </w:r>
      <w:r w:rsidRPr="00AD4B0C">
        <w:rPr>
          <w:i/>
          <w:szCs w:val="24"/>
        </w:rPr>
        <w:t>Kodamea ohmeri</w:t>
      </w:r>
      <w:r w:rsidRPr="00AD4B0C">
        <w:rPr>
          <w:szCs w:val="24"/>
          <w:lang w:val="sr-Latn-BA"/>
        </w:rPr>
        <w:t>.</w:t>
      </w:r>
      <w:r w:rsidR="00930242" w:rsidRPr="00AD4B0C">
        <w:rPr>
          <w:szCs w:val="24"/>
        </w:rPr>
        <w:t xml:space="preserve"> </w:t>
      </w:r>
      <w:proofErr w:type="gramStart"/>
      <w:r w:rsidRPr="00AD4B0C">
        <w:rPr>
          <w:szCs w:val="24"/>
        </w:rPr>
        <w:t>Овакав вид привлачења и окупљања назива се агрегација, поред функције привлачења партнера има и одбрамбену функцију од пчела домаћина.</w:t>
      </w:r>
      <w:proofErr w:type="gramEnd"/>
      <w:r w:rsidRPr="00AD4B0C">
        <w:rPr>
          <w:szCs w:val="24"/>
        </w:rPr>
        <w:t xml:space="preserve"> </w:t>
      </w:r>
      <w:proofErr w:type="gramStart"/>
      <w:r w:rsidRPr="00AD4B0C">
        <w:rPr>
          <w:szCs w:val="24"/>
        </w:rPr>
        <w:t xml:space="preserve">Поред одрасле јединке, ларва у ћелијама је прекривена слузокожом делом која потиче од саме ларве, а делом од меда који садржи ферменте из гљиве </w:t>
      </w:r>
      <w:r w:rsidRPr="00AD4B0C">
        <w:rPr>
          <w:i/>
          <w:szCs w:val="24"/>
        </w:rPr>
        <w:t>Kodamea ohmeri</w:t>
      </w:r>
      <w:r w:rsidRPr="00AD4B0C">
        <w:rPr>
          <w:szCs w:val="24"/>
        </w:rPr>
        <w:t>.</w:t>
      </w:r>
      <w:proofErr w:type="gramEnd"/>
      <w:r w:rsidRPr="00AD4B0C">
        <w:rPr>
          <w:szCs w:val="24"/>
        </w:rPr>
        <w:t xml:space="preserve"> </w:t>
      </w:r>
      <w:proofErr w:type="gramStart"/>
      <w:r w:rsidRPr="00AD4B0C">
        <w:rPr>
          <w:szCs w:val="24"/>
        </w:rPr>
        <w:t>Осећају мирис пчелињих друштава која су под стресом или бо</w:t>
      </w:r>
      <w:r w:rsidR="002D3DA1" w:rsidRPr="00AD4B0C">
        <w:rPr>
          <w:szCs w:val="24"/>
        </w:rPr>
        <w:t xml:space="preserve">лесна на удаљености од 13-16 км </w:t>
      </w:r>
      <w:r w:rsidR="002D3DA1" w:rsidRPr="00AD4B0C">
        <w:rPr>
          <w:rFonts w:cs="Times New Roman"/>
          <w:szCs w:val="24"/>
        </w:rPr>
        <w:t>[</w:t>
      </w:r>
      <w:r w:rsidR="002D3DA1" w:rsidRPr="00AD4B0C">
        <w:rPr>
          <w:szCs w:val="24"/>
        </w:rPr>
        <w:t>16</w:t>
      </w:r>
      <w:r w:rsidR="002D3DA1" w:rsidRPr="00AD4B0C">
        <w:rPr>
          <w:rFonts w:cs="Times New Roman"/>
          <w:szCs w:val="24"/>
        </w:rPr>
        <w:t>]</w:t>
      </w:r>
      <w:r w:rsidR="002D3DA1" w:rsidRPr="00AD4B0C">
        <w:rPr>
          <w:szCs w:val="24"/>
        </w:rPr>
        <w:t>.</w:t>
      </w:r>
      <w:proofErr w:type="gramEnd"/>
    </w:p>
    <w:p w:rsidR="00304A27" w:rsidRPr="00AD4B0C" w:rsidRDefault="00304A27" w:rsidP="00304A27">
      <w:pPr>
        <w:spacing w:line="360" w:lineRule="auto"/>
        <w:ind w:firstLine="720"/>
        <w:rPr>
          <w:szCs w:val="24"/>
        </w:rPr>
      </w:pPr>
      <w:proofErr w:type="gramStart"/>
      <w:r w:rsidRPr="00AD4B0C">
        <w:rPr>
          <w:szCs w:val="24"/>
        </w:rPr>
        <w:t>Бубе достижу полну зрелост недељу дана након напуштања земљишта, врхунац сексуалне активности достижу 2-3.</w:t>
      </w:r>
      <w:proofErr w:type="gramEnd"/>
      <w:r w:rsidRPr="00AD4B0C">
        <w:rPr>
          <w:szCs w:val="24"/>
        </w:rPr>
        <w:t xml:space="preserve"> </w:t>
      </w:r>
      <w:proofErr w:type="gramStart"/>
      <w:r w:rsidRPr="00AD4B0C">
        <w:rPr>
          <w:szCs w:val="24"/>
        </w:rPr>
        <w:t>недеље</w:t>
      </w:r>
      <w:proofErr w:type="gramEnd"/>
      <w:r w:rsidRPr="00AD4B0C">
        <w:rPr>
          <w:szCs w:val="24"/>
        </w:rPr>
        <w:t xml:space="preserve"> старости</w:t>
      </w:r>
      <w:r w:rsidR="002F6A3B">
        <w:rPr>
          <w:szCs w:val="24"/>
          <w:lang/>
        </w:rPr>
        <w:t>, а</w:t>
      </w:r>
      <w:r w:rsidRPr="00AD4B0C">
        <w:rPr>
          <w:szCs w:val="24"/>
        </w:rPr>
        <w:t xml:space="preserve"> паре се у кошници у агрегације неколико пута. </w:t>
      </w:r>
      <w:proofErr w:type="gramStart"/>
      <w:r w:rsidRPr="00AD4B0C">
        <w:rPr>
          <w:szCs w:val="24"/>
        </w:rPr>
        <w:t>Женка полаже јаја у гроздовима на скривеним местима у кошници, пукотинама, између оквира или</w:t>
      </w:r>
      <w:r w:rsidR="00930242" w:rsidRPr="00AD4B0C">
        <w:rPr>
          <w:szCs w:val="24"/>
        </w:rPr>
        <w:t xml:space="preserve"> у затвореним ћелијама</w:t>
      </w:r>
      <w:r w:rsidRPr="00AD4B0C">
        <w:rPr>
          <w:szCs w:val="24"/>
        </w:rPr>
        <w:t>.</w:t>
      </w:r>
      <w:proofErr w:type="gramEnd"/>
      <w:r w:rsidRPr="00AD4B0C">
        <w:rPr>
          <w:szCs w:val="24"/>
        </w:rPr>
        <w:t xml:space="preserve"> </w:t>
      </w:r>
      <w:proofErr w:type="gramStart"/>
      <w:r w:rsidRPr="00AD4B0C">
        <w:rPr>
          <w:szCs w:val="24"/>
        </w:rPr>
        <w:t>Ларве се излегу кроз уздужни рез на предњој страни јајета</w:t>
      </w:r>
      <w:r w:rsidR="00930242" w:rsidRPr="00AD4B0C">
        <w:rPr>
          <w:szCs w:val="24"/>
        </w:rPr>
        <w:t xml:space="preserve"> за 1-6 дана.</w:t>
      </w:r>
      <w:proofErr w:type="gramEnd"/>
      <w:r w:rsidR="00930242" w:rsidRPr="00AD4B0C">
        <w:rPr>
          <w:szCs w:val="24"/>
        </w:rPr>
        <w:t xml:space="preserve"> У просеку с</w:t>
      </w:r>
      <w:r w:rsidRPr="00AD4B0C">
        <w:rPr>
          <w:szCs w:val="24"/>
        </w:rPr>
        <w:t>тадијум ларве траје од 8 до 29 дана – просечно 2 недеље, трајање зависи о</w:t>
      </w:r>
      <w:r w:rsidR="00930242" w:rsidRPr="00AD4B0C">
        <w:rPr>
          <w:szCs w:val="24"/>
        </w:rPr>
        <w:t>д температуре у кошници као и од</w:t>
      </w:r>
      <w:r w:rsidR="00297E3B" w:rsidRPr="00AD4B0C">
        <w:rPr>
          <w:szCs w:val="24"/>
        </w:rPr>
        <w:t xml:space="preserve"> количине</w:t>
      </w:r>
      <w:r w:rsidR="00930242" w:rsidRPr="00AD4B0C">
        <w:rPr>
          <w:szCs w:val="24"/>
        </w:rPr>
        <w:t xml:space="preserve"> расположиве хране</w:t>
      </w:r>
      <w:r w:rsidR="002D3DA1" w:rsidRPr="00AD4B0C">
        <w:rPr>
          <w:szCs w:val="24"/>
        </w:rPr>
        <w:t xml:space="preserve"> </w:t>
      </w:r>
      <w:r w:rsidR="002D3DA1" w:rsidRPr="00AD4B0C">
        <w:rPr>
          <w:rFonts w:cs="Times New Roman"/>
          <w:szCs w:val="24"/>
        </w:rPr>
        <w:t>[</w:t>
      </w:r>
      <w:r w:rsidR="002D3DA1" w:rsidRPr="00AD4B0C">
        <w:rPr>
          <w:szCs w:val="24"/>
        </w:rPr>
        <w:t>4</w:t>
      </w:r>
      <w:r w:rsidR="002D3DA1" w:rsidRPr="00AD4B0C">
        <w:rPr>
          <w:rFonts w:cs="Times New Roman"/>
          <w:szCs w:val="24"/>
        </w:rPr>
        <w:t>]</w:t>
      </w:r>
      <w:r w:rsidR="002D3DA1" w:rsidRPr="00AD4B0C">
        <w:rPr>
          <w:szCs w:val="24"/>
        </w:rPr>
        <w:t>.</w:t>
      </w:r>
    </w:p>
    <w:p w:rsidR="00304A27" w:rsidRPr="00AD4B0C" w:rsidRDefault="00304A27" w:rsidP="00304A27">
      <w:pPr>
        <w:spacing w:line="360" w:lineRule="auto"/>
        <w:ind w:firstLine="720"/>
        <w:rPr>
          <w:szCs w:val="24"/>
        </w:rPr>
      </w:pPr>
      <w:proofErr w:type="gramStart"/>
      <w:r w:rsidRPr="00AD4B0C">
        <w:rPr>
          <w:szCs w:val="24"/>
        </w:rPr>
        <w:t>Ларве се хране поленом, медом, пчелињим леглом, мртвим пчелама и мртвим малим</w:t>
      </w:r>
      <w:r w:rsidR="00297E3B" w:rsidRPr="00AD4B0C">
        <w:rPr>
          <w:szCs w:val="24"/>
        </w:rPr>
        <w:t xml:space="preserve"> бубама кошнице</w:t>
      </w:r>
      <w:r w:rsidRPr="00AD4B0C">
        <w:rPr>
          <w:szCs w:val="24"/>
        </w:rPr>
        <w:t>.</w:t>
      </w:r>
      <w:proofErr w:type="gramEnd"/>
      <w:r w:rsidRPr="00AD4B0C">
        <w:rPr>
          <w:szCs w:val="24"/>
        </w:rPr>
        <w:t xml:space="preserve"> </w:t>
      </w:r>
      <w:proofErr w:type="gramStart"/>
      <w:r w:rsidRPr="00AD4B0C">
        <w:rPr>
          <w:szCs w:val="24"/>
        </w:rPr>
        <w:t>Унос протеина је кључан за успешан развој.</w:t>
      </w:r>
      <w:proofErr w:type="gramEnd"/>
      <w:r w:rsidRPr="00AD4B0C">
        <w:rPr>
          <w:szCs w:val="24"/>
        </w:rPr>
        <w:t xml:space="preserve"> </w:t>
      </w:r>
      <w:proofErr w:type="gramStart"/>
      <w:r w:rsidRPr="00AD4B0C">
        <w:rPr>
          <w:szCs w:val="24"/>
        </w:rPr>
        <w:t xml:space="preserve">Алтернативни извор хране може бити воће као што су поморанџе, </w:t>
      </w:r>
      <w:r w:rsidR="00297E3B" w:rsidRPr="00AD4B0C">
        <w:rPr>
          <w:szCs w:val="24"/>
        </w:rPr>
        <w:t>зелено грожђе, диње, банане, као и</w:t>
      </w:r>
      <w:r w:rsidRPr="00AD4B0C">
        <w:rPr>
          <w:szCs w:val="24"/>
        </w:rPr>
        <w:t xml:space="preserve"> јабуке, манго и ананас, посебно ако постоји гљивична инфестација или процес </w:t>
      </w:r>
      <w:r w:rsidRPr="00AD4B0C">
        <w:rPr>
          <w:szCs w:val="24"/>
        </w:rPr>
        <w:lastRenderedPageBreak/>
        <w:t>фермен</w:t>
      </w:r>
      <w:r w:rsidR="00297E3B" w:rsidRPr="00AD4B0C">
        <w:rPr>
          <w:szCs w:val="24"/>
        </w:rPr>
        <w:t>тације.</w:t>
      </w:r>
      <w:proofErr w:type="gramEnd"/>
      <w:r w:rsidR="00297E3B" w:rsidRPr="00AD4B0C">
        <w:rPr>
          <w:szCs w:val="24"/>
        </w:rPr>
        <w:t xml:space="preserve"> Након храњења, стадијум</w:t>
      </w:r>
      <w:r w:rsidRPr="00AD4B0C">
        <w:rPr>
          <w:szCs w:val="24"/>
        </w:rPr>
        <w:t xml:space="preserve"> који траје 3-10 дана, ларве улазе у миграторну фазу која траје до 61 дан без хране, око заласка сунца напуштају колонију у потрази за адекватним супстратом за прелазак у стадијум </w:t>
      </w:r>
      <w:r w:rsidR="002F6A3B">
        <w:rPr>
          <w:szCs w:val="24"/>
          <w:lang/>
        </w:rPr>
        <w:t>лутке</w:t>
      </w:r>
      <w:r w:rsidRPr="00AD4B0C">
        <w:rPr>
          <w:szCs w:val="24"/>
        </w:rPr>
        <w:t xml:space="preserve">. </w:t>
      </w:r>
      <w:proofErr w:type="gramStart"/>
      <w:r w:rsidRPr="00AD4B0C">
        <w:rPr>
          <w:szCs w:val="24"/>
        </w:rPr>
        <w:t xml:space="preserve">Стадијум </w:t>
      </w:r>
      <w:r w:rsidR="002F6A3B">
        <w:rPr>
          <w:szCs w:val="24"/>
          <w:lang/>
        </w:rPr>
        <w:t>лутке</w:t>
      </w:r>
      <w:r w:rsidRPr="00AD4B0C">
        <w:rPr>
          <w:szCs w:val="24"/>
        </w:rPr>
        <w:t xml:space="preserve"> траје од 2 до 12 недеља, што не зависи од врсте земљишта, већ од влажности и густине.</w:t>
      </w:r>
      <w:proofErr w:type="gramEnd"/>
      <w:r w:rsidRPr="00AD4B0C">
        <w:rPr>
          <w:szCs w:val="24"/>
        </w:rPr>
        <w:t xml:space="preserve"> </w:t>
      </w:r>
      <w:proofErr w:type="gramStart"/>
      <w:r w:rsidRPr="00AD4B0C">
        <w:rPr>
          <w:szCs w:val="24"/>
        </w:rPr>
        <w:t xml:space="preserve">Влажно и растресито земљиште погодује развоју мале </w:t>
      </w:r>
      <w:r w:rsidR="00297E3B" w:rsidRPr="00AD4B0C">
        <w:rPr>
          <w:szCs w:val="24"/>
        </w:rPr>
        <w:t xml:space="preserve">бубе </w:t>
      </w:r>
      <w:r w:rsidR="002D3DA1" w:rsidRPr="00AD4B0C">
        <w:rPr>
          <w:szCs w:val="24"/>
        </w:rPr>
        <w:t xml:space="preserve">кошнице </w:t>
      </w:r>
      <w:r w:rsidR="002D3DA1" w:rsidRPr="00AD4B0C">
        <w:rPr>
          <w:rFonts w:cs="Times New Roman"/>
          <w:szCs w:val="24"/>
        </w:rPr>
        <w:t>[</w:t>
      </w:r>
      <w:r w:rsidR="002D3DA1" w:rsidRPr="00AD4B0C">
        <w:rPr>
          <w:szCs w:val="24"/>
        </w:rPr>
        <w:t>16</w:t>
      </w:r>
      <w:r w:rsidR="002D3DA1" w:rsidRPr="00AD4B0C">
        <w:rPr>
          <w:rFonts w:cs="Times New Roman"/>
          <w:szCs w:val="24"/>
        </w:rPr>
        <w:t>]</w:t>
      </w:r>
      <w:r w:rsidR="002D3DA1" w:rsidRPr="00AD4B0C">
        <w:rPr>
          <w:szCs w:val="24"/>
        </w:rPr>
        <w:t>.</w:t>
      </w:r>
      <w:proofErr w:type="gramEnd"/>
    </w:p>
    <w:p w:rsidR="00304A27" w:rsidRPr="00AD4B0C" w:rsidRDefault="00304A27" w:rsidP="00304A27">
      <w:pPr>
        <w:spacing w:line="360" w:lineRule="auto"/>
        <w:ind w:firstLine="720"/>
        <w:rPr>
          <w:szCs w:val="24"/>
        </w:rPr>
      </w:pPr>
      <w:r w:rsidRPr="00AD4B0C">
        <w:rPr>
          <w:szCs w:val="24"/>
        </w:rPr>
        <w:t xml:space="preserve">Одрасле јединке могу да преживе у кошници и до 12 месеци, али женке имају краћи животни век ако полажу јаја дневно, </w:t>
      </w:r>
      <w:r w:rsidR="002F6A3B">
        <w:rPr>
          <w:szCs w:val="24"/>
          <w:lang/>
        </w:rPr>
        <w:t>а потврђено је</w:t>
      </w:r>
      <w:r w:rsidRPr="00AD4B0C">
        <w:rPr>
          <w:szCs w:val="24"/>
        </w:rPr>
        <w:t xml:space="preserve"> да могу да положе и до 2000 јаја током свог живота. </w:t>
      </w:r>
      <w:proofErr w:type="gramStart"/>
      <w:r w:rsidRPr="00AD4B0C">
        <w:rPr>
          <w:szCs w:val="24"/>
        </w:rPr>
        <w:t>У неким пчелињим друштвима у кошници се може наћи и до 1000 одраслих јединки.</w:t>
      </w:r>
      <w:proofErr w:type="gramEnd"/>
      <w:r w:rsidRPr="00AD4B0C">
        <w:rPr>
          <w:szCs w:val="24"/>
        </w:rPr>
        <w:t xml:space="preserve"> Животни век такође значајно варира у зависности од исхране, на меду и полену живе 180 дана, само на воску и води 19 дана, а без воде и хране 7 д</w:t>
      </w:r>
      <w:r w:rsidR="00297E3B" w:rsidRPr="00AD4B0C">
        <w:rPr>
          <w:szCs w:val="24"/>
        </w:rPr>
        <w:t xml:space="preserve">ана. </w:t>
      </w:r>
      <w:proofErr w:type="gramStart"/>
      <w:r w:rsidR="002F6A3B">
        <w:rPr>
          <w:szCs w:val="24"/>
        </w:rPr>
        <w:t>Презиме у облику одрасле јединк</w:t>
      </w:r>
      <w:r w:rsidR="002F6A3B">
        <w:rPr>
          <w:szCs w:val="24"/>
          <w:lang/>
        </w:rPr>
        <w:t>е</w:t>
      </w:r>
      <w:r w:rsidRPr="00AD4B0C">
        <w:rPr>
          <w:szCs w:val="24"/>
        </w:rPr>
        <w:t xml:space="preserve"> у колонији пчела где проналазе топлину и храну.</w:t>
      </w:r>
      <w:proofErr w:type="gramEnd"/>
      <w:r w:rsidRPr="00AD4B0C">
        <w:rPr>
          <w:szCs w:val="24"/>
        </w:rPr>
        <w:t xml:space="preserve"> Исхрана је идентична исхрани ларви, само што оне мо</w:t>
      </w:r>
      <w:r w:rsidR="00D8718B">
        <w:rPr>
          <w:szCs w:val="24"/>
        </w:rPr>
        <w:t>гу да једу и тек излегле рад</w:t>
      </w:r>
      <w:r w:rsidR="00D8718B">
        <w:rPr>
          <w:szCs w:val="24"/>
          <w:lang/>
        </w:rPr>
        <w:t>илица</w:t>
      </w:r>
      <w:r w:rsidR="00D8718B">
        <w:rPr>
          <w:szCs w:val="24"/>
        </w:rPr>
        <w:t>, и да узимају храну од рад</w:t>
      </w:r>
      <w:r w:rsidR="00D8718B">
        <w:rPr>
          <w:szCs w:val="24"/>
          <w:lang/>
        </w:rPr>
        <w:t>илица</w:t>
      </w:r>
      <w:r w:rsidR="002D3DA1" w:rsidRPr="00AD4B0C">
        <w:rPr>
          <w:szCs w:val="24"/>
        </w:rPr>
        <w:t xml:space="preserve"> </w:t>
      </w:r>
      <w:r w:rsidR="002D3DA1" w:rsidRPr="00AD4B0C">
        <w:rPr>
          <w:rFonts w:cs="Times New Roman"/>
          <w:szCs w:val="24"/>
        </w:rPr>
        <w:t>[</w:t>
      </w:r>
      <w:r w:rsidR="002D3DA1" w:rsidRPr="00AD4B0C">
        <w:rPr>
          <w:szCs w:val="24"/>
        </w:rPr>
        <w:t>7</w:t>
      </w:r>
      <w:proofErr w:type="gramStart"/>
      <w:r w:rsidR="002D3DA1" w:rsidRPr="00AD4B0C">
        <w:rPr>
          <w:szCs w:val="24"/>
        </w:rPr>
        <w:t>,16</w:t>
      </w:r>
      <w:proofErr w:type="gramEnd"/>
      <w:r w:rsidR="002D3DA1" w:rsidRPr="00AD4B0C">
        <w:rPr>
          <w:rFonts w:cs="Times New Roman"/>
          <w:szCs w:val="24"/>
        </w:rPr>
        <w:t>]</w:t>
      </w:r>
      <w:r w:rsidR="002D3DA1" w:rsidRPr="00AD4B0C">
        <w:rPr>
          <w:szCs w:val="24"/>
        </w:rPr>
        <w:t>.</w:t>
      </w:r>
    </w:p>
    <w:p w:rsidR="000147A2" w:rsidRPr="00AD4B0C" w:rsidRDefault="00D8718B" w:rsidP="00D8718B">
      <w:pPr>
        <w:spacing w:line="360" w:lineRule="auto"/>
        <w:ind w:firstLine="720"/>
        <w:jc w:val="center"/>
        <w:rPr>
          <w:rFonts w:cs="Times New Roman"/>
          <w:szCs w:val="24"/>
          <w:lang w:val="sr-Latn-BA"/>
        </w:rPr>
      </w:pPr>
      <w:r w:rsidRPr="00D8718B">
        <w:rPr>
          <w:rFonts w:cs="Times New Roman"/>
          <w:noProof/>
          <w:szCs w:val="24"/>
        </w:rPr>
        <w:drawing>
          <wp:inline distT="0" distB="0" distL="0" distR="0">
            <wp:extent cx="5467350" cy="339244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475505" cy="3397502"/>
                    </a:xfrm>
                    <a:prstGeom prst="rect">
                      <a:avLst/>
                    </a:prstGeom>
                    <a:noFill/>
                    <a:ln w="9525">
                      <a:noFill/>
                      <a:miter lim="800000"/>
                      <a:headEnd/>
                      <a:tailEnd/>
                    </a:ln>
                  </pic:spPr>
                </pic:pic>
              </a:graphicData>
            </a:graphic>
          </wp:inline>
        </w:drawing>
      </w:r>
    </w:p>
    <w:p w:rsidR="000147A2" w:rsidRPr="00AD4B0C" w:rsidRDefault="00533B21" w:rsidP="00F87D1E">
      <w:pPr>
        <w:spacing w:line="360" w:lineRule="auto"/>
        <w:jc w:val="center"/>
        <w:rPr>
          <w:rFonts w:cs="Times New Roman"/>
          <w:i/>
          <w:szCs w:val="24"/>
          <w:u w:val="single"/>
        </w:rPr>
      </w:pPr>
      <w:r w:rsidRPr="00AD4B0C">
        <w:rPr>
          <w:rFonts w:cs="Times New Roman"/>
          <w:i/>
          <w:szCs w:val="24"/>
          <w:lang w:val="sr-Latn-BA"/>
        </w:rPr>
        <w:t xml:space="preserve">Слика </w:t>
      </w:r>
      <w:r w:rsidR="0004544D" w:rsidRPr="00AD4B0C">
        <w:rPr>
          <w:rFonts w:cs="Times New Roman"/>
          <w:i/>
          <w:szCs w:val="24"/>
        </w:rPr>
        <w:t xml:space="preserve">7. </w:t>
      </w:r>
      <w:r w:rsidR="000147A2" w:rsidRPr="00AD4B0C">
        <w:rPr>
          <w:rFonts w:cs="Times New Roman"/>
          <w:i/>
          <w:szCs w:val="24"/>
          <w:lang w:val="sr-Latn-BA"/>
        </w:rPr>
        <w:t xml:space="preserve"> Шема развојног / животног циклуса Aethina tumida</w:t>
      </w:r>
      <w:hyperlink r:id="rId26" w:history="1">
        <w:r w:rsidR="000147A2" w:rsidRPr="00AD4B0C">
          <w:rPr>
            <w:rStyle w:val="Hyperlink"/>
            <w:rFonts w:cs="Times New Roman"/>
            <w:i/>
            <w:szCs w:val="24"/>
            <w:lang w:val="sr-Latn-BA"/>
          </w:rPr>
          <w:t>http://polj.uns.ac.rs/sites/default/files/udzbenici/BOLESTI%20PCELA%20ZA%20VEB.pdf</w:t>
        </w:r>
      </w:hyperlink>
    </w:p>
    <w:p w:rsidR="00AD4B0C" w:rsidRDefault="00AD4B0C" w:rsidP="00E13BE9">
      <w:pPr>
        <w:pStyle w:val="Heading2"/>
        <w:spacing w:line="360" w:lineRule="auto"/>
        <w:rPr>
          <w:sz w:val="24"/>
          <w:szCs w:val="24"/>
          <w:lang/>
        </w:rPr>
      </w:pPr>
      <w:bookmarkStart w:id="11" w:name="_Toc112077264"/>
    </w:p>
    <w:p w:rsidR="00E13BE9" w:rsidRPr="00AD4B0C" w:rsidRDefault="00E13BE9" w:rsidP="00E13BE9">
      <w:pPr>
        <w:pStyle w:val="Heading2"/>
        <w:spacing w:line="360" w:lineRule="auto"/>
        <w:rPr>
          <w:sz w:val="24"/>
          <w:szCs w:val="24"/>
        </w:rPr>
      </w:pPr>
      <w:r w:rsidRPr="00AD4B0C">
        <w:rPr>
          <w:sz w:val="24"/>
          <w:szCs w:val="24"/>
        </w:rPr>
        <w:t>4.6. Патогенеза етиниозе</w:t>
      </w:r>
      <w:bookmarkEnd w:id="11"/>
    </w:p>
    <w:p w:rsidR="00E13BE9" w:rsidRPr="00AD4B0C" w:rsidRDefault="00E13BE9" w:rsidP="00E13BE9">
      <w:pPr>
        <w:rPr>
          <w:szCs w:val="24"/>
        </w:rPr>
      </w:pPr>
    </w:p>
    <w:p w:rsidR="000147A2" w:rsidRPr="00AD4B0C" w:rsidRDefault="000147A2" w:rsidP="00F87D1E">
      <w:pPr>
        <w:spacing w:line="360" w:lineRule="auto"/>
        <w:ind w:firstLine="720"/>
        <w:rPr>
          <w:rFonts w:cs="Times New Roman"/>
          <w:szCs w:val="24"/>
        </w:rPr>
      </w:pPr>
      <w:r w:rsidRPr="00AD4B0C">
        <w:rPr>
          <w:rFonts w:cs="Times New Roman"/>
          <w:szCs w:val="24"/>
          <w:lang w:val="sr-Latn-BA"/>
        </w:rPr>
        <w:t xml:space="preserve">Медоносне пчеле нису у стању да ефикасно уклоне одрасле бубе из кошнице, а њихови тврди оклопи отпорни су на убоде. Уместо тога, виде се пчеле како јуре </w:t>
      </w:r>
      <w:r w:rsidR="00D8718B">
        <w:rPr>
          <w:rFonts w:cs="Times New Roman"/>
          <w:szCs w:val="24"/>
          <w:lang w:val="sr-Latn-BA"/>
        </w:rPr>
        <w:t xml:space="preserve">одрасле бубе преко саћа. Бубе </w:t>
      </w:r>
      <w:r w:rsidRPr="00AD4B0C">
        <w:rPr>
          <w:rFonts w:cs="Times New Roman"/>
          <w:szCs w:val="24"/>
          <w:lang w:val="sr-Latn-BA"/>
        </w:rPr>
        <w:t>траж</w:t>
      </w:r>
      <w:r w:rsidR="00D8718B">
        <w:rPr>
          <w:rFonts w:cs="Times New Roman"/>
          <w:szCs w:val="24"/>
          <w:lang/>
        </w:rPr>
        <w:t>е</w:t>
      </w:r>
      <w:r w:rsidRPr="00AD4B0C">
        <w:rPr>
          <w:rFonts w:cs="Times New Roman"/>
          <w:szCs w:val="24"/>
          <w:lang w:val="sr-Latn-BA"/>
        </w:rPr>
        <w:t xml:space="preserve"> пукотине и рупе у којима </w:t>
      </w:r>
      <w:r w:rsidR="00D8718B">
        <w:rPr>
          <w:rFonts w:cs="Times New Roman"/>
          <w:szCs w:val="24"/>
          <w:lang/>
        </w:rPr>
        <w:t>се скривају</w:t>
      </w:r>
      <w:r w:rsidR="00D8718B">
        <w:rPr>
          <w:rFonts w:cs="Times New Roman"/>
          <w:szCs w:val="24"/>
          <w:lang w:val="sr-Latn-BA"/>
        </w:rPr>
        <w:t xml:space="preserve"> од пчела</w:t>
      </w:r>
      <w:r w:rsidRPr="00AD4B0C">
        <w:rPr>
          <w:rFonts w:cs="Times New Roman"/>
          <w:szCs w:val="24"/>
          <w:lang w:val="sr-Latn-BA"/>
        </w:rPr>
        <w:t>. Бубе су развиле способност да својим антенама стимулишу оралне делове пчела радилица, слично као трутови који моле за храну и у стању су да преваре своје чуваре да их хране. Ово понашање омогућава бубама да преживе у заточеништву дужи период. Отварање кошница ради прегледа може ослободити бубе из њиховог заточеништва. Понекад популација малих</w:t>
      </w:r>
      <w:r w:rsidR="00F87D1E" w:rsidRPr="00AD4B0C">
        <w:rPr>
          <w:rFonts w:cs="Times New Roman"/>
          <w:szCs w:val="24"/>
        </w:rPr>
        <w:t xml:space="preserve"> буба</w:t>
      </w:r>
      <w:r w:rsidRPr="00AD4B0C">
        <w:rPr>
          <w:rFonts w:cs="Times New Roman"/>
          <w:szCs w:val="24"/>
          <w:lang w:val="sr-Latn-BA"/>
        </w:rPr>
        <w:t xml:space="preserve"> кошница постаје превелика да би се пчеле радилице од њих могле заштитити, а популација буба може се брзо повећати. То се може десити услед слабљења здравља друштва или опадања пчелиње популације, или услед деловања пчелара. Када дође до ројења, смањује се број пчела доступних за патролирање унутар кошнице, што може омогућити повећање популације буба. Када се заједнице поделе или створе нуклеуси, број пчела у новим заједницама може бити недовољан да се заштити од популације буба. Ну</w:t>
      </w:r>
      <w:r w:rsidR="00D8718B">
        <w:rPr>
          <w:rFonts w:cs="Times New Roman"/>
          <w:szCs w:val="24"/>
          <w:lang/>
        </w:rPr>
        <w:t>клеуси</w:t>
      </w:r>
      <w:r w:rsidRPr="00AD4B0C">
        <w:rPr>
          <w:rFonts w:cs="Times New Roman"/>
          <w:szCs w:val="24"/>
          <w:lang w:val="sr-Latn-BA"/>
        </w:rPr>
        <w:t xml:space="preserve"> за парење које се користе у узгоју матица могу бити посебно осетљиве на мале бубе у кошници. Прекомерна зараза</w:t>
      </w:r>
      <w:r w:rsidR="00297E3B" w:rsidRPr="00AD4B0C">
        <w:rPr>
          <w:rFonts w:cs="Times New Roman"/>
          <w:szCs w:val="24"/>
        </w:rPr>
        <w:t xml:space="preserve"> у</w:t>
      </w:r>
      <w:r w:rsidRPr="00AD4B0C">
        <w:rPr>
          <w:rFonts w:cs="Times New Roman"/>
          <w:szCs w:val="24"/>
          <w:lang w:val="sr-Latn-BA"/>
        </w:rPr>
        <w:t xml:space="preserve"> кошницама даје бубама превише простора за кретање и скривање и пружа додатни простор за јаја, док у исто време повећава површину коју пчеле радилице морају патролирати [6].</w:t>
      </w:r>
    </w:p>
    <w:p w:rsidR="00323868" w:rsidRPr="00AD4B0C" w:rsidRDefault="00F87D1E" w:rsidP="00F87D1E">
      <w:pPr>
        <w:spacing w:line="360" w:lineRule="auto"/>
        <w:ind w:firstLine="720"/>
        <w:rPr>
          <w:rFonts w:cs="Times New Roman"/>
          <w:szCs w:val="24"/>
        </w:rPr>
      </w:pPr>
      <w:proofErr w:type="gramStart"/>
      <w:r w:rsidRPr="00AD4B0C">
        <w:rPr>
          <w:rFonts w:cs="Times New Roman"/>
          <w:szCs w:val="24"/>
        </w:rPr>
        <w:t>Прва линија одбране су пчеле чуварице, сматра се да су афричке пчеле ефикасније у одбрани јер користе прополис за модификовање и сужавање улаза у кошницу.</w:t>
      </w:r>
      <w:proofErr w:type="gramEnd"/>
      <w:r w:rsidRPr="00AD4B0C">
        <w:rPr>
          <w:rFonts w:cs="Times New Roman"/>
          <w:szCs w:val="24"/>
        </w:rPr>
        <w:t xml:space="preserve"> </w:t>
      </w:r>
      <w:proofErr w:type="gramStart"/>
      <w:r w:rsidR="00323868" w:rsidRPr="00AD4B0C">
        <w:rPr>
          <w:i/>
          <w:szCs w:val="24"/>
        </w:rPr>
        <w:t>Apis mellifera capensis</w:t>
      </w:r>
      <w:r w:rsidRPr="00AD4B0C">
        <w:rPr>
          <w:rFonts w:cs="Times New Roman"/>
          <w:szCs w:val="24"/>
        </w:rPr>
        <w:t xml:space="preserve"> показује специфично понашање описано као дување вентилатора да би отерао потенцијалне уљезе као што су мрави.</w:t>
      </w:r>
      <w:proofErr w:type="gramEnd"/>
      <w:r w:rsidRPr="00AD4B0C">
        <w:rPr>
          <w:rFonts w:cs="Times New Roman"/>
          <w:szCs w:val="24"/>
        </w:rPr>
        <w:t xml:space="preserve"> </w:t>
      </w:r>
      <w:proofErr w:type="gramStart"/>
      <w:r w:rsidRPr="00AD4B0C">
        <w:rPr>
          <w:rFonts w:cs="Times New Roman"/>
          <w:szCs w:val="24"/>
        </w:rPr>
        <w:t>Стражари</w:t>
      </w:r>
      <w:r w:rsidR="00D8718B">
        <w:rPr>
          <w:rFonts w:cs="Times New Roman"/>
          <w:szCs w:val="24"/>
          <w:lang/>
        </w:rPr>
        <w:t>це</w:t>
      </w:r>
      <w:r w:rsidRPr="00AD4B0C">
        <w:rPr>
          <w:rFonts w:cs="Times New Roman"/>
          <w:szCs w:val="24"/>
        </w:rPr>
        <w:t xml:space="preserve"> могу отерати или напасти уљезе.</w:t>
      </w:r>
      <w:proofErr w:type="gramEnd"/>
      <w:r w:rsidRPr="00AD4B0C">
        <w:rPr>
          <w:rFonts w:cs="Times New Roman"/>
          <w:szCs w:val="24"/>
        </w:rPr>
        <w:t xml:space="preserve"> </w:t>
      </w:r>
      <w:proofErr w:type="gramStart"/>
      <w:r w:rsidRPr="00AD4B0C">
        <w:rPr>
          <w:rFonts w:cs="Times New Roman"/>
          <w:szCs w:val="24"/>
        </w:rPr>
        <w:t xml:space="preserve">Ако прођу прву линију, другу линију одбране чине </w:t>
      </w:r>
      <w:r w:rsidR="00D8718B">
        <w:rPr>
          <w:rFonts w:cs="Times New Roman"/>
          <w:szCs w:val="24"/>
          <w:lang/>
        </w:rPr>
        <w:t>пчеле</w:t>
      </w:r>
      <w:r w:rsidRPr="00AD4B0C">
        <w:rPr>
          <w:rFonts w:cs="Times New Roman"/>
          <w:szCs w:val="24"/>
        </w:rPr>
        <w:t xml:space="preserve"> који патролирају рамовима, најинтензивније патролирају оквирима са леглом</w:t>
      </w:r>
      <w:r w:rsidR="00D8718B">
        <w:rPr>
          <w:rFonts w:cs="Times New Roman"/>
          <w:szCs w:val="24"/>
          <w:lang/>
        </w:rPr>
        <w:t>,</w:t>
      </w:r>
      <w:r w:rsidRPr="00AD4B0C">
        <w:rPr>
          <w:rFonts w:cs="Times New Roman"/>
          <w:szCs w:val="24"/>
        </w:rPr>
        <w:t xml:space="preserve"> а знатно мање оквирима са медом.</w:t>
      </w:r>
      <w:proofErr w:type="gramEnd"/>
      <w:r w:rsidRPr="00AD4B0C">
        <w:rPr>
          <w:rFonts w:cs="Times New Roman"/>
          <w:szCs w:val="24"/>
        </w:rPr>
        <w:t xml:space="preserve"> </w:t>
      </w:r>
      <w:proofErr w:type="gramStart"/>
      <w:r w:rsidRPr="00AD4B0C">
        <w:rPr>
          <w:rFonts w:cs="Times New Roman"/>
          <w:szCs w:val="24"/>
        </w:rPr>
        <w:t>Трећа линија одбране је уклањање јаја и ларви малих кошница од стране рад</w:t>
      </w:r>
      <w:r w:rsidR="00D8718B">
        <w:rPr>
          <w:rFonts w:cs="Times New Roman"/>
          <w:szCs w:val="24"/>
          <w:lang/>
        </w:rPr>
        <w:t>илица</w:t>
      </w:r>
      <w:r w:rsidRPr="00AD4B0C">
        <w:rPr>
          <w:rFonts w:cs="Times New Roman"/>
          <w:szCs w:val="24"/>
        </w:rPr>
        <w:t>.</w:t>
      </w:r>
      <w:proofErr w:type="gramEnd"/>
      <w:r w:rsidRPr="00AD4B0C">
        <w:rPr>
          <w:rFonts w:cs="Times New Roman"/>
          <w:szCs w:val="24"/>
        </w:rPr>
        <w:t xml:space="preserve"> </w:t>
      </w:r>
      <w:proofErr w:type="gramStart"/>
      <w:r w:rsidRPr="00AD4B0C">
        <w:rPr>
          <w:rFonts w:cs="Times New Roman"/>
          <w:szCs w:val="24"/>
        </w:rPr>
        <w:t>Трећа линија одбране може пропасти ако полажу јаја у пукотине.</w:t>
      </w:r>
      <w:proofErr w:type="gramEnd"/>
      <w:r w:rsidRPr="00AD4B0C">
        <w:rPr>
          <w:szCs w:val="24"/>
        </w:rPr>
        <w:t xml:space="preserve"> Дакле, након што мала буба кошнице уђе у кошницу, пчеле могу да се одбране уклањањем положених јаја или ларви,</w:t>
      </w:r>
      <w:r w:rsidR="002D3DA1" w:rsidRPr="00AD4B0C">
        <w:rPr>
          <w:szCs w:val="24"/>
        </w:rPr>
        <w:t xml:space="preserve"> или спречавањем њиховог легања </w:t>
      </w:r>
      <w:r w:rsidR="002D3DA1" w:rsidRPr="00AD4B0C">
        <w:rPr>
          <w:rFonts w:cs="Times New Roman"/>
          <w:szCs w:val="24"/>
        </w:rPr>
        <w:lastRenderedPageBreak/>
        <w:t>[</w:t>
      </w:r>
      <w:r w:rsidR="002D3DA1" w:rsidRPr="00AD4B0C">
        <w:rPr>
          <w:szCs w:val="24"/>
        </w:rPr>
        <w:t>14</w:t>
      </w:r>
      <w:proofErr w:type="gramStart"/>
      <w:r w:rsidR="002D3DA1" w:rsidRPr="00AD4B0C">
        <w:rPr>
          <w:szCs w:val="24"/>
        </w:rPr>
        <w:t>,16</w:t>
      </w:r>
      <w:proofErr w:type="gramEnd"/>
      <w:r w:rsidR="002D3DA1" w:rsidRPr="00AD4B0C">
        <w:rPr>
          <w:rFonts w:cs="Times New Roman"/>
          <w:szCs w:val="24"/>
        </w:rPr>
        <w:t>]</w:t>
      </w:r>
      <w:r w:rsidR="002D3DA1" w:rsidRPr="00AD4B0C">
        <w:rPr>
          <w:szCs w:val="24"/>
        </w:rPr>
        <w:t>.</w:t>
      </w:r>
      <w:r w:rsidR="00C2657A">
        <w:rPr>
          <w:szCs w:val="24"/>
          <w:lang/>
        </w:rPr>
        <w:t xml:space="preserve"> </w:t>
      </w:r>
      <w:r w:rsidRPr="00AD4B0C">
        <w:rPr>
          <w:rFonts w:cs="Times New Roman"/>
          <w:szCs w:val="24"/>
        </w:rPr>
        <w:t xml:space="preserve">Превенција полагања јаја се врши такозваном социјалном инкапсулацијом. </w:t>
      </w:r>
      <w:proofErr w:type="gramStart"/>
      <w:r w:rsidRPr="00AD4B0C">
        <w:rPr>
          <w:rFonts w:cs="Times New Roman"/>
          <w:szCs w:val="24"/>
        </w:rPr>
        <w:t>Ради се држањем мале</w:t>
      </w:r>
      <w:r w:rsidR="00297E3B" w:rsidRPr="00AD4B0C">
        <w:rPr>
          <w:rFonts w:cs="Times New Roman"/>
          <w:szCs w:val="24"/>
        </w:rPr>
        <w:t xml:space="preserve"> бубе</w:t>
      </w:r>
      <w:r w:rsidRPr="00AD4B0C">
        <w:rPr>
          <w:rFonts w:cs="Times New Roman"/>
          <w:szCs w:val="24"/>
        </w:rPr>
        <w:t xml:space="preserve"> кошнице у било ком делу кошнице, или изградњом „затвора“.</w:t>
      </w:r>
      <w:proofErr w:type="gramEnd"/>
      <w:r w:rsidRPr="00AD4B0C">
        <w:rPr>
          <w:rFonts w:cs="Times New Roman"/>
          <w:szCs w:val="24"/>
        </w:rPr>
        <w:t xml:space="preserve"> </w:t>
      </w:r>
      <w:proofErr w:type="gramStart"/>
      <w:r w:rsidRPr="00AD4B0C">
        <w:rPr>
          <w:rFonts w:cs="Times New Roman"/>
          <w:szCs w:val="24"/>
        </w:rPr>
        <w:t>Све пчеле испољавају ову одбрамбену активност, али су афричке подврсте знатно ефикасније јер производе већу количину прополиса и урођено су</w:t>
      </w:r>
      <w:r w:rsidR="00297E3B" w:rsidRPr="00AD4B0C">
        <w:rPr>
          <w:rFonts w:cs="Times New Roman"/>
          <w:szCs w:val="24"/>
        </w:rPr>
        <w:t xml:space="preserve"> агресивније према малој буби</w:t>
      </w:r>
      <w:r w:rsidRPr="00AD4B0C">
        <w:rPr>
          <w:rFonts w:cs="Times New Roman"/>
          <w:szCs w:val="24"/>
        </w:rPr>
        <w:t>.</w:t>
      </w:r>
      <w:proofErr w:type="gramEnd"/>
      <w:r w:rsidRPr="00AD4B0C">
        <w:rPr>
          <w:rFonts w:cs="Times New Roman"/>
          <w:szCs w:val="24"/>
        </w:rPr>
        <w:t xml:space="preserve"> </w:t>
      </w:r>
      <w:proofErr w:type="gramStart"/>
      <w:r w:rsidRPr="00AD4B0C">
        <w:rPr>
          <w:rFonts w:cs="Times New Roman"/>
          <w:szCs w:val="24"/>
        </w:rPr>
        <w:t>Од биљне см</w:t>
      </w:r>
      <w:r w:rsidR="00297E3B" w:rsidRPr="00AD4B0C">
        <w:rPr>
          <w:rFonts w:cs="Times New Roman"/>
          <w:szCs w:val="24"/>
        </w:rPr>
        <w:t>оле и прополиса граде „затвор” з</w:t>
      </w:r>
      <w:r w:rsidRPr="00AD4B0C">
        <w:rPr>
          <w:rFonts w:cs="Times New Roman"/>
          <w:szCs w:val="24"/>
        </w:rPr>
        <w:t>а 1-4 дана, бубу у затвору чува</w:t>
      </w:r>
      <w:r w:rsidR="00D8718B">
        <w:rPr>
          <w:rFonts w:cs="Times New Roman"/>
          <w:szCs w:val="24"/>
          <w:lang/>
        </w:rPr>
        <w:t>ју</w:t>
      </w:r>
      <w:r w:rsidR="00D8718B">
        <w:rPr>
          <w:rFonts w:cs="Times New Roman"/>
          <w:szCs w:val="24"/>
        </w:rPr>
        <w:t xml:space="preserve"> рад</w:t>
      </w:r>
      <w:r w:rsidR="00D8718B">
        <w:rPr>
          <w:rFonts w:cs="Times New Roman"/>
          <w:szCs w:val="24"/>
          <w:lang/>
        </w:rPr>
        <w:t>илице</w:t>
      </w:r>
      <w:r w:rsidR="00D8718B">
        <w:rPr>
          <w:rFonts w:cs="Times New Roman"/>
          <w:szCs w:val="24"/>
        </w:rPr>
        <w:t xml:space="preserve"> кој</w:t>
      </w:r>
      <w:r w:rsidR="00D8718B">
        <w:rPr>
          <w:rFonts w:cs="Times New Roman"/>
          <w:szCs w:val="24"/>
          <w:lang/>
        </w:rPr>
        <w:t>е</w:t>
      </w:r>
      <w:r w:rsidRPr="00AD4B0C">
        <w:rPr>
          <w:rFonts w:cs="Times New Roman"/>
          <w:szCs w:val="24"/>
        </w:rPr>
        <w:t xml:space="preserve"> хода</w:t>
      </w:r>
      <w:r w:rsidR="00D8718B">
        <w:rPr>
          <w:rFonts w:cs="Times New Roman"/>
          <w:szCs w:val="24"/>
          <w:lang/>
        </w:rPr>
        <w:t>ју</w:t>
      </w:r>
      <w:r w:rsidR="00D8718B">
        <w:rPr>
          <w:rFonts w:cs="Times New Roman"/>
          <w:szCs w:val="24"/>
        </w:rPr>
        <w:t xml:space="preserve"> по зидовима затвора и гриз</w:t>
      </w:r>
      <w:r w:rsidR="00D8718B">
        <w:rPr>
          <w:rFonts w:cs="Times New Roman"/>
          <w:szCs w:val="24"/>
          <w:lang/>
        </w:rPr>
        <w:t>у</w:t>
      </w:r>
      <w:r w:rsidR="00D8718B">
        <w:rPr>
          <w:rFonts w:cs="Times New Roman"/>
          <w:szCs w:val="24"/>
        </w:rPr>
        <w:t xml:space="preserve"> их</w:t>
      </w:r>
      <w:r w:rsidRPr="00AD4B0C">
        <w:rPr>
          <w:rFonts w:cs="Times New Roman"/>
          <w:szCs w:val="24"/>
        </w:rPr>
        <w:t xml:space="preserve"> проверава</w:t>
      </w:r>
      <w:r w:rsidR="00D8718B">
        <w:rPr>
          <w:rFonts w:cs="Times New Roman"/>
          <w:szCs w:val="24"/>
          <w:lang/>
        </w:rPr>
        <w:t>јући</w:t>
      </w:r>
      <w:r w:rsidRPr="00AD4B0C">
        <w:rPr>
          <w:rFonts w:cs="Times New Roman"/>
          <w:szCs w:val="24"/>
        </w:rPr>
        <w:t xml:space="preserve"> интегритет зида.</w:t>
      </w:r>
      <w:proofErr w:type="gramEnd"/>
      <w:r w:rsidR="00D8718B">
        <w:rPr>
          <w:rFonts w:cs="Times New Roman"/>
          <w:szCs w:val="24"/>
          <w:lang/>
        </w:rPr>
        <w:t xml:space="preserve"> </w:t>
      </w:r>
      <w:r w:rsidR="00323868" w:rsidRPr="00AD4B0C">
        <w:rPr>
          <w:rFonts w:cs="Times New Roman"/>
          <w:szCs w:val="24"/>
        </w:rPr>
        <w:t>Уочено је да мала</w:t>
      </w:r>
      <w:r w:rsidR="00297E3B" w:rsidRPr="00AD4B0C">
        <w:rPr>
          <w:rFonts w:cs="Times New Roman"/>
          <w:szCs w:val="24"/>
        </w:rPr>
        <w:t xml:space="preserve"> буба кошнице</w:t>
      </w:r>
      <w:r w:rsidR="00323868" w:rsidRPr="00AD4B0C">
        <w:rPr>
          <w:rFonts w:cs="Times New Roman"/>
          <w:szCs w:val="24"/>
        </w:rPr>
        <w:t xml:space="preserve"> у затвору проводи време које премашује могућности преживљавања на својим метаболичким резервама, може да преживи без хране 2 недеље, а у затворима до 2 месеца. </w:t>
      </w:r>
      <w:proofErr w:type="gramStart"/>
      <w:r w:rsidR="00323868" w:rsidRPr="00AD4B0C">
        <w:rPr>
          <w:rFonts w:cs="Times New Roman"/>
          <w:szCs w:val="24"/>
        </w:rPr>
        <w:t>Рад</w:t>
      </w:r>
      <w:r w:rsidR="00D8718B">
        <w:rPr>
          <w:rFonts w:cs="Times New Roman"/>
          <w:szCs w:val="24"/>
          <w:lang/>
        </w:rPr>
        <w:t>илице</w:t>
      </w:r>
      <w:r w:rsidR="00323868" w:rsidRPr="00AD4B0C">
        <w:rPr>
          <w:rFonts w:cs="Times New Roman"/>
          <w:szCs w:val="24"/>
        </w:rPr>
        <w:t xml:space="preserve"> хране бубе у затвору т</w:t>
      </w:r>
      <w:r w:rsidR="00297E3B" w:rsidRPr="00AD4B0C">
        <w:rPr>
          <w:rFonts w:cs="Times New Roman"/>
          <w:szCs w:val="24"/>
        </w:rPr>
        <w:t>рофилаксом јер мала буба кошнице</w:t>
      </w:r>
      <w:r w:rsidR="00323868" w:rsidRPr="00AD4B0C">
        <w:rPr>
          <w:rFonts w:cs="Times New Roman"/>
          <w:szCs w:val="24"/>
        </w:rPr>
        <w:t xml:space="preserve"> испољава мимикрију понашања, приближава се чуварима и остварује контакт са антенама, што имитира трофилакс</w:t>
      </w:r>
      <w:r w:rsidR="00D8718B">
        <w:rPr>
          <w:rFonts w:cs="Times New Roman"/>
          <w:szCs w:val="24"/>
          <w:lang/>
        </w:rPr>
        <w:t>у</w:t>
      </w:r>
      <w:r w:rsidR="00323868" w:rsidRPr="00AD4B0C">
        <w:rPr>
          <w:rFonts w:cs="Times New Roman"/>
          <w:szCs w:val="24"/>
        </w:rPr>
        <w:t xml:space="preserve"> код пчела.</w:t>
      </w:r>
      <w:proofErr w:type="gramEnd"/>
      <w:r w:rsidR="00323868" w:rsidRPr="00AD4B0C">
        <w:rPr>
          <w:rFonts w:cs="Times New Roman"/>
          <w:szCs w:val="24"/>
        </w:rPr>
        <w:t xml:space="preserve"> У почетку су чувари агресивни, бубама је потребно до</w:t>
      </w:r>
      <w:r w:rsidR="00587024" w:rsidRPr="00AD4B0C">
        <w:rPr>
          <w:rFonts w:cs="Times New Roman"/>
          <w:szCs w:val="24"/>
        </w:rPr>
        <w:t xml:space="preserve"> 5 покушаја да их поврате медом [5</w:t>
      </w:r>
      <w:proofErr w:type="gramStart"/>
      <w:r w:rsidR="00587024" w:rsidRPr="00AD4B0C">
        <w:rPr>
          <w:rFonts w:cs="Times New Roman"/>
          <w:szCs w:val="24"/>
        </w:rPr>
        <w:t>,6</w:t>
      </w:r>
      <w:proofErr w:type="gramEnd"/>
      <w:r w:rsidR="00587024" w:rsidRPr="00AD4B0C">
        <w:rPr>
          <w:rFonts w:cs="Times New Roman"/>
          <w:szCs w:val="24"/>
        </w:rPr>
        <w:t>].</w:t>
      </w:r>
      <w:r w:rsidR="00AD4B0C">
        <w:rPr>
          <w:rFonts w:cs="Times New Roman"/>
          <w:szCs w:val="24"/>
          <w:lang/>
        </w:rPr>
        <w:t xml:space="preserve"> </w:t>
      </w:r>
      <w:proofErr w:type="gramStart"/>
      <w:r w:rsidR="00323868" w:rsidRPr="00AD4B0C">
        <w:rPr>
          <w:rFonts w:cs="Times New Roman"/>
          <w:szCs w:val="24"/>
        </w:rPr>
        <w:t xml:space="preserve">Индиректну штету могу изазвати бактерије </w:t>
      </w:r>
      <w:r w:rsidR="00323868" w:rsidRPr="00AD4B0C">
        <w:rPr>
          <w:i/>
          <w:szCs w:val="24"/>
        </w:rPr>
        <w:t>Paenibacillus larvae</w:t>
      </w:r>
      <w:r w:rsidR="00323868" w:rsidRPr="00AD4B0C">
        <w:rPr>
          <w:rFonts w:cs="Times New Roman"/>
          <w:szCs w:val="24"/>
        </w:rPr>
        <w:t xml:space="preserve"> као вектори америчке куге.</w:t>
      </w:r>
      <w:proofErr w:type="gramEnd"/>
      <w:r w:rsidR="00323868" w:rsidRPr="00AD4B0C">
        <w:rPr>
          <w:rFonts w:cs="Times New Roman"/>
          <w:szCs w:val="24"/>
        </w:rPr>
        <w:t xml:space="preserve"> </w:t>
      </w:r>
      <w:proofErr w:type="gramStart"/>
      <w:r w:rsidR="00323868" w:rsidRPr="00AD4B0C">
        <w:rPr>
          <w:rFonts w:cs="Times New Roman"/>
          <w:szCs w:val="24"/>
        </w:rPr>
        <w:t>Одрасле јединке и ларве се инфицирају спорама пенибацил</w:t>
      </w:r>
      <w:r w:rsidR="00C2657A">
        <w:rPr>
          <w:rFonts w:cs="Times New Roman"/>
          <w:szCs w:val="24"/>
          <w:lang/>
        </w:rPr>
        <w:t>уса</w:t>
      </w:r>
      <w:r w:rsidR="00323868" w:rsidRPr="00AD4B0C">
        <w:rPr>
          <w:rFonts w:cs="Times New Roman"/>
          <w:szCs w:val="24"/>
        </w:rPr>
        <w:t xml:space="preserve"> када дођу у контакт са леглом заражених пчела.</w:t>
      </w:r>
      <w:proofErr w:type="gramEnd"/>
      <w:r w:rsidR="00323868" w:rsidRPr="00AD4B0C">
        <w:rPr>
          <w:rFonts w:cs="Times New Roman"/>
          <w:szCs w:val="24"/>
        </w:rPr>
        <w:t xml:space="preserve"> Они такође служе као потенцијални вектори вируса деформисаних крила и вируса маховинастог легла, које се инфицирају хранећи се зараженим мртвим р</w:t>
      </w:r>
      <w:r w:rsidR="00C2657A">
        <w:rPr>
          <w:rFonts w:cs="Times New Roman"/>
          <w:szCs w:val="24"/>
        </w:rPr>
        <w:t>ад</w:t>
      </w:r>
      <w:r w:rsidR="00C2657A">
        <w:rPr>
          <w:rFonts w:cs="Times New Roman"/>
          <w:szCs w:val="24"/>
          <w:lang/>
        </w:rPr>
        <w:t>илицама,</w:t>
      </w:r>
      <w:r w:rsidR="00587024" w:rsidRPr="00AD4B0C">
        <w:rPr>
          <w:rFonts w:cs="Times New Roman"/>
          <w:szCs w:val="24"/>
        </w:rPr>
        <w:t xml:space="preserve"> леглом и трофилаксом [8</w:t>
      </w:r>
      <w:proofErr w:type="gramStart"/>
      <w:r w:rsidR="00587024" w:rsidRPr="00AD4B0C">
        <w:rPr>
          <w:rFonts w:cs="Times New Roman"/>
          <w:szCs w:val="24"/>
        </w:rPr>
        <w:t>,16</w:t>
      </w:r>
      <w:proofErr w:type="gramEnd"/>
      <w:r w:rsidR="00587024" w:rsidRPr="00AD4B0C">
        <w:rPr>
          <w:rFonts w:cs="Times New Roman"/>
          <w:szCs w:val="24"/>
        </w:rPr>
        <w:t>].</w:t>
      </w:r>
    </w:p>
    <w:p w:rsidR="000147A2" w:rsidRPr="00AD4B0C" w:rsidRDefault="00323868" w:rsidP="00AD4B0C">
      <w:pPr>
        <w:spacing w:line="360" w:lineRule="auto"/>
        <w:ind w:firstLine="720"/>
        <w:rPr>
          <w:szCs w:val="24"/>
        </w:rPr>
      </w:pPr>
      <w:r w:rsidRPr="00AD4B0C">
        <w:rPr>
          <w:b/>
          <w:noProof/>
          <w:szCs w:val="24"/>
        </w:rPr>
        <w:drawing>
          <wp:anchor distT="0" distB="0" distL="114300" distR="114300" simplePos="0" relativeHeight="251649536" behindDoc="0" locked="0" layoutInCell="1" allowOverlap="1">
            <wp:simplePos x="0" y="0"/>
            <wp:positionH relativeFrom="page">
              <wp:posOffset>2332990</wp:posOffset>
            </wp:positionH>
            <wp:positionV relativeFrom="paragraph">
              <wp:posOffset>679450</wp:posOffset>
            </wp:positionV>
            <wp:extent cx="3196590" cy="3196590"/>
            <wp:effectExtent l="19050" t="0" r="3810" b="0"/>
            <wp:wrapTopAndBottom/>
            <wp:docPr id="12" name="Picture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3196590"/>
                    </a:xfrm>
                    <a:prstGeom prst="rect">
                      <a:avLst/>
                    </a:prstGeom>
                    <a:noFill/>
                    <a:ln>
                      <a:noFill/>
                    </a:ln>
                  </pic:spPr>
                </pic:pic>
              </a:graphicData>
            </a:graphic>
          </wp:anchor>
        </w:drawing>
      </w:r>
    </w:p>
    <w:p w:rsidR="00323868" w:rsidRPr="00AD4B0C" w:rsidRDefault="00323868" w:rsidP="000147A2">
      <w:pPr>
        <w:pStyle w:val="Heading2"/>
        <w:rPr>
          <w:sz w:val="24"/>
          <w:szCs w:val="24"/>
        </w:rPr>
      </w:pPr>
    </w:p>
    <w:p w:rsidR="00323868" w:rsidRPr="00AD4B0C" w:rsidRDefault="00323868" w:rsidP="00323868">
      <w:pPr>
        <w:jc w:val="center"/>
        <w:rPr>
          <w:i/>
          <w:color w:val="auto"/>
          <w:szCs w:val="24"/>
        </w:rPr>
      </w:pPr>
      <w:proofErr w:type="gramStart"/>
      <w:r w:rsidRPr="00AD4B0C">
        <w:rPr>
          <w:i/>
          <w:color w:val="auto"/>
          <w:szCs w:val="24"/>
        </w:rPr>
        <w:t xml:space="preserve">Слика </w:t>
      </w:r>
      <w:r w:rsidR="0004544D" w:rsidRPr="00AD4B0C">
        <w:rPr>
          <w:i/>
          <w:color w:val="auto"/>
          <w:szCs w:val="24"/>
        </w:rPr>
        <w:t>8.</w:t>
      </w:r>
      <w:proofErr w:type="gramEnd"/>
      <w:r w:rsidRPr="00AD4B0C">
        <w:rPr>
          <w:i/>
          <w:color w:val="auto"/>
          <w:szCs w:val="24"/>
        </w:rPr>
        <w:t xml:space="preserve"> Социјална енкапсулација мале бубе кошнице</w:t>
      </w:r>
    </w:p>
    <w:p w:rsidR="00323868" w:rsidRPr="00AD4B0C" w:rsidRDefault="00A36A34" w:rsidP="00323868">
      <w:pPr>
        <w:jc w:val="center"/>
        <w:rPr>
          <w:i/>
          <w:color w:val="auto"/>
          <w:szCs w:val="24"/>
        </w:rPr>
      </w:pPr>
      <w:hyperlink r:id="rId28" w:history="1">
        <w:r w:rsidR="00323868" w:rsidRPr="00AD4B0C">
          <w:rPr>
            <w:rStyle w:val="Hyperlink"/>
            <w:i/>
            <w:szCs w:val="24"/>
          </w:rPr>
          <w:t>https://www.milkwood.net/2016/12/05/natural-beekeeping-dealing-with-small-hive-beetle4</w:t>
        </w:r>
      </w:hyperlink>
    </w:p>
    <w:p w:rsidR="00323868" w:rsidRPr="00AD4B0C" w:rsidRDefault="00323868" w:rsidP="00323868">
      <w:pPr>
        <w:rPr>
          <w:szCs w:val="24"/>
        </w:rPr>
      </w:pPr>
    </w:p>
    <w:p w:rsidR="000147A2" w:rsidRPr="00AD4B0C" w:rsidRDefault="00511E1C" w:rsidP="000147A2">
      <w:pPr>
        <w:pStyle w:val="Heading2"/>
        <w:rPr>
          <w:sz w:val="24"/>
          <w:szCs w:val="24"/>
        </w:rPr>
      </w:pPr>
      <w:bookmarkStart w:id="12" w:name="_Toc112077265"/>
      <w:r w:rsidRPr="00AD4B0C">
        <w:rPr>
          <w:sz w:val="24"/>
          <w:szCs w:val="24"/>
        </w:rPr>
        <w:t>4</w:t>
      </w:r>
      <w:r w:rsidRPr="00AD4B0C">
        <w:rPr>
          <w:sz w:val="24"/>
          <w:szCs w:val="24"/>
          <w:lang w:val="sr-Latn-BA"/>
        </w:rPr>
        <w:t>.</w:t>
      </w:r>
      <w:r w:rsidRPr="00AD4B0C">
        <w:rPr>
          <w:sz w:val="24"/>
          <w:szCs w:val="24"/>
        </w:rPr>
        <w:t>7</w:t>
      </w:r>
      <w:r w:rsidR="000147A2" w:rsidRPr="00AD4B0C">
        <w:rPr>
          <w:sz w:val="24"/>
          <w:szCs w:val="24"/>
          <w:lang w:val="sr-Latn-BA"/>
        </w:rPr>
        <w:t>.</w:t>
      </w:r>
      <w:r w:rsidR="00AD4B0C">
        <w:rPr>
          <w:sz w:val="24"/>
          <w:szCs w:val="24"/>
          <w:lang/>
        </w:rPr>
        <w:t xml:space="preserve"> </w:t>
      </w:r>
      <w:r w:rsidRPr="00AD4B0C">
        <w:rPr>
          <w:sz w:val="24"/>
          <w:szCs w:val="24"/>
        </w:rPr>
        <w:t>Клиничка слика етиниозе</w:t>
      </w:r>
      <w:bookmarkEnd w:id="12"/>
    </w:p>
    <w:p w:rsidR="008743E1" w:rsidRPr="00AD4B0C" w:rsidRDefault="008743E1" w:rsidP="008743E1">
      <w:pPr>
        <w:rPr>
          <w:szCs w:val="24"/>
        </w:rPr>
      </w:pPr>
    </w:p>
    <w:p w:rsidR="00323868" w:rsidRPr="00AD4B0C" w:rsidRDefault="00CA0A2B" w:rsidP="00323868">
      <w:pPr>
        <w:spacing w:line="360" w:lineRule="auto"/>
        <w:ind w:firstLine="360"/>
        <w:rPr>
          <w:szCs w:val="24"/>
        </w:rPr>
      </w:pPr>
      <w:proofErr w:type="gramStart"/>
      <w:r w:rsidRPr="00AD4B0C">
        <w:rPr>
          <w:szCs w:val="24"/>
        </w:rPr>
        <w:t>Када је у питању мала буба кошнице, врло често у самој кошници не постоје знаци присуства ове штеточине, свакако је проблематична њихова способност да подједнако брзо инфестирају и јаке и слабе пчелиње заједнице.</w:t>
      </w:r>
      <w:proofErr w:type="gramEnd"/>
      <w:r w:rsidRPr="00AD4B0C">
        <w:rPr>
          <w:szCs w:val="24"/>
        </w:rPr>
        <w:t xml:space="preserve"> Одрасле јединке се могу „притајити</w:t>
      </w:r>
      <w:proofErr w:type="gramStart"/>
      <w:r w:rsidRPr="00AD4B0C">
        <w:rPr>
          <w:szCs w:val="24"/>
        </w:rPr>
        <w:t>“ у</w:t>
      </w:r>
      <w:proofErr w:type="gramEnd"/>
      <w:r w:rsidRPr="00AD4B0C">
        <w:rPr>
          <w:szCs w:val="24"/>
        </w:rPr>
        <w:t xml:space="preserve"> затворима, пукотинама, шупљинама, како је већ наведено, док постају приметне тек када се излегне велики број јединки. </w:t>
      </w:r>
      <w:proofErr w:type="gramStart"/>
      <w:r w:rsidRPr="00AD4B0C">
        <w:rPr>
          <w:szCs w:val="24"/>
        </w:rPr>
        <w:t>Ларве мале бубе кошнице имају слузави, бели омотач, па их је онда лако приметити.</w:t>
      </w:r>
      <w:proofErr w:type="gramEnd"/>
      <w:r w:rsidR="00962181">
        <w:rPr>
          <w:szCs w:val="24"/>
          <w:lang/>
        </w:rPr>
        <w:t xml:space="preserve"> </w:t>
      </w:r>
      <w:proofErr w:type="gramStart"/>
      <w:r w:rsidR="00962181">
        <w:rPr>
          <w:szCs w:val="24"/>
        </w:rPr>
        <w:t>Иако саће не бива инфести</w:t>
      </w:r>
      <w:r w:rsidRPr="00AD4B0C">
        <w:rPr>
          <w:szCs w:val="24"/>
        </w:rPr>
        <w:t>рано, мед је ферментисан и може се приметити разлика у текстури.</w:t>
      </w:r>
      <w:proofErr w:type="gramEnd"/>
      <w:r w:rsidR="00962181">
        <w:rPr>
          <w:szCs w:val="24"/>
          <w:lang/>
        </w:rPr>
        <w:t xml:space="preserve"> </w:t>
      </w:r>
      <w:proofErr w:type="gramStart"/>
      <w:r w:rsidR="000E011F" w:rsidRPr="00AD4B0C">
        <w:rPr>
          <w:szCs w:val="24"/>
        </w:rPr>
        <w:t>Недуго затим, може се осетити карактеристичан мирис трулежи на који се осети ферментисани мед</w:t>
      </w:r>
      <w:r w:rsidR="00B76F10" w:rsidRPr="00AD4B0C">
        <w:rPr>
          <w:szCs w:val="24"/>
        </w:rPr>
        <w:t>.</w:t>
      </w:r>
      <w:proofErr w:type="gramEnd"/>
      <w:r w:rsidR="00962181">
        <w:rPr>
          <w:szCs w:val="24"/>
          <w:lang/>
        </w:rPr>
        <w:t xml:space="preserve"> </w:t>
      </w:r>
      <w:proofErr w:type="gramStart"/>
      <w:r w:rsidR="00323868" w:rsidRPr="00AD4B0C">
        <w:rPr>
          <w:szCs w:val="24"/>
        </w:rPr>
        <w:t>Рани знаци заразе и размножавања одраслих могу проћи непримећени, нападајући и јака и слаба друштва.</w:t>
      </w:r>
      <w:proofErr w:type="gramEnd"/>
      <w:r w:rsidR="00323868" w:rsidRPr="00AD4B0C">
        <w:rPr>
          <w:szCs w:val="24"/>
        </w:rPr>
        <w:t xml:space="preserve"> </w:t>
      </w:r>
      <w:proofErr w:type="gramStart"/>
      <w:r w:rsidR="00323868" w:rsidRPr="00AD4B0C">
        <w:rPr>
          <w:szCs w:val="24"/>
        </w:rPr>
        <w:t>Одрасле јединке се брзо и успешно скривају у мраку кошнице током прегледа, зараза постаје јасна када се излеже велики број ларви.</w:t>
      </w:r>
      <w:proofErr w:type="gramEnd"/>
      <w:r w:rsidR="00323868" w:rsidRPr="00AD4B0C">
        <w:rPr>
          <w:szCs w:val="24"/>
        </w:rPr>
        <w:t xml:space="preserve"> </w:t>
      </w:r>
      <w:proofErr w:type="gramStart"/>
      <w:r w:rsidR="00323868" w:rsidRPr="00AD4B0C">
        <w:rPr>
          <w:szCs w:val="24"/>
        </w:rPr>
        <w:t xml:space="preserve">Тада </w:t>
      </w:r>
      <w:r w:rsidR="00962181">
        <w:rPr>
          <w:szCs w:val="24"/>
          <w:lang/>
        </w:rPr>
        <w:t xml:space="preserve">мед са </w:t>
      </w:r>
      <w:r w:rsidR="00323868" w:rsidRPr="00AD4B0C">
        <w:rPr>
          <w:szCs w:val="24"/>
        </w:rPr>
        <w:t>саће пузи са обиљем ларви прекривених сјајном слузавом длаком.</w:t>
      </w:r>
      <w:proofErr w:type="gramEnd"/>
      <w:r w:rsidR="00323868" w:rsidRPr="00AD4B0C">
        <w:rPr>
          <w:szCs w:val="24"/>
        </w:rPr>
        <w:t xml:space="preserve"> Сам</w:t>
      </w:r>
      <w:r w:rsidR="00587024" w:rsidRPr="00AD4B0C">
        <w:rPr>
          <w:szCs w:val="24"/>
        </w:rPr>
        <w:t>о</w:t>
      </w:r>
      <w:r w:rsidR="00323868" w:rsidRPr="00AD4B0C">
        <w:rPr>
          <w:szCs w:val="24"/>
        </w:rPr>
        <w:t xml:space="preserve"> саће </w:t>
      </w:r>
      <w:r w:rsidR="00587024" w:rsidRPr="00AD4B0C">
        <w:rPr>
          <w:szCs w:val="24"/>
        </w:rPr>
        <w:t>није оштећен</w:t>
      </w:r>
      <w:r w:rsidR="00962181">
        <w:rPr>
          <w:szCs w:val="24"/>
          <w:lang/>
        </w:rPr>
        <w:t>о</w:t>
      </w:r>
      <w:r w:rsidR="00587024" w:rsidRPr="00AD4B0C">
        <w:rPr>
          <w:szCs w:val="24"/>
        </w:rPr>
        <w:t>, али мед ферментише</w:t>
      </w:r>
      <w:r w:rsidR="00323868" w:rsidRPr="00AD4B0C">
        <w:rPr>
          <w:szCs w:val="24"/>
        </w:rPr>
        <w:t xml:space="preserve"> и капље из ћелија насељених паразитима </w:t>
      </w:r>
      <w:r w:rsidR="00587024" w:rsidRPr="00AD4B0C">
        <w:rPr>
          <w:szCs w:val="24"/>
        </w:rPr>
        <w:t>и ствара филм као муљ у кошници</w:t>
      </w:r>
      <w:r w:rsidR="00587024" w:rsidRPr="00AD4B0C">
        <w:rPr>
          <w:rFonts w:cs="Times New Roman"/>
          <w:szCs w:val="24"/>
        </w:rPr>
        <w:t xml:space="preserve"> [19</w:t>
      </w:r>
      <w:proofErr w:type="gramStart"/>
      <w:r w:rsidR="00587024" w:rsidRPr="00AD4B0C">
        <w:rPr>
          <w:rFonts w:cs="Times New Roman"/>
          <w:szCs w:val="24"/>
        </w:rPr>
        <w:t>,23</w:t>
      </w:r>
      <w:proofErr w:type="gramEnd"/>
      <w:r w:rsidR="00587024" w:rsidRPr="00AD4B0C">
        <w:rPr>
          <w:rFonts w:cs="Times New Roman"/>
          <w:szCs w:val="24"/>
        </w:rPr>
        <w:t>].</w:t>
      </w:r>
    </w:p>
    <w:p w:rsidR="00323868" w:rsidRPr="00AD4B0C" w:rsidRDefault="00B76F10" w:rsidP="00323868">
      <w:pPr>
        <w:spacing w:line="360" w:lineRule="auto"/>
        <w:ind w:firstLine="360"/>
        <w:rPr>
          <w:szCs w:val="24"/>
        </w:rPr>
      </w:pPr>
      <w:r w:rsidRPr="00AD4B0C">
        <w:rPr>
          <w:b/>
          <w:noProof/>
          <w:szCs w:val="24"/>
        </w:rPr>
        <w:drawing>
          <wp:anchor distT="0" distB="0" distL="114300" distR="114300" simplePos="0" relativeHeight="251657728" behindDoc="0" locked="0" layoutInCell="1" allowOverlap="1">
            <wp:simplePos x="0" y="0"/>
            <wp:positionH relativeFrom="column">
              <wp:posOffset>1348740</wp:posOffset>
            </wp:positionH>
            <wp:positionV relativeFrom="paragraph">
              <wp:posOffset>1030605</wp:posOffset>
            </wp:positionV>
            <wp:extent cx="2867025" cy="205549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03" b="2463"/>
                    <a:stretch/>
                  </pic:blipFill>
                  <pic:spPr bwMode="auto">
                    <a:xfrm>
                      <a:off x="0" y="0"/>
                      <a:ext cx="2867025" cy="2055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gramStart"/>
      <w:r w:rsidR="00323868" w:rsidRPr="00AD4B0C">
        <w:rPr>
          <w:szCs w:val="24"/>
        </w:rPr>
        <w:t>Јаку инфестацију карактерише и мирис трулежи који долази од ферментисаног меда.</w:t>
      </w:r>
      <w:proofErr w:type="gramEnd"/>
      <w:r w:rsidR="00323868" w:rsidRPr="00AD4B0C">
        <w:rPr>
          <w:szCs w:val="24"/>
        </w:rPr>
        <w:t xml:space="preserve"> Масовно размножавање буба у кошницама стресира друштво, матица престаје да полаже јаја, друштво слаби и</w:t>
      </w:r>
      <w:r w:rsidR="00962181">
        <w:rPr>
          <w:szCs w:val="24"/>
          <w:lang/>
        </w:rPr>
        <w:t xml:space="preserve"> угињава</w:t>
      </w:r>
      <w:r w:rsidR="00587024" w:rsidRPr="00AD4B0C">
        <w:rPr>
          <w:szCs w:val="24"/>
        </w:rPr>
        <w:t xml:space="preserve"> или напустити </w:t>
      </w:r>
      <w:proofErr w:type="gramStart"/>
      <w:r w:rsidR="00587024" w:rsidRPr="00AD4B0C">
        <w:rPr>
          <w:szCs w:val="24"/>
        </w:rPr>
        <w:t xml:space="preserve">кошницу  </w:t>
      </w:r>
      <w:r w:rsidR="00587024" w:rsidRPr="00AD4B0C">
        <w:rPr>
          <w:rFonts w:cs="Times New Roman"/>
          <w:szCs w:val="24"/>
        </w:rPr>
        <w:t>[</w:t>
      </w:r>
      <w:proofErr w:type="gramEnd"/>
      <w:r w:rsidR="00587024" w:rsidRPr="00AD4B0C">
        <w:rPr>
          <w:szCs w:val="24"/>
        </w:rPr>
        <w:t>2</w:t>
      </w:r>
      <w:r w:rsidR="00587024" w:rsidRPr="00AD4B0C">
        <w:rPr>
          <w:rFonts w:cs="Times New Roman"/>
          <w:szCs w:val="24"/>
        </w:rPr>
        <w:t>]</w:t>
      </w:r>
      <w:r w:rsidR="00587024" w:rsidRPr="00AD4B0C">
        <w:rPr>
          <w:szCs w:val="24"/>
        </w:rPr>
        <w:t>.</w:t>
      </w:r>
    </w:p>
    <w:p w:rsidR="00B76F10" w:rsidRPr="00AD4B0C" w:rsidRDefault="00B76F10" w:rsidP="00323868">
      <w:pPr>
        <w:spacing w:line="360" w:lineRule="auto"/>
        <w:ind w:firstLine="360"/>
        <w:rPr>
          <w:szCs w:val="24"/>
        </w:rPr>
      </w:pPr>
    </w:p>
    <w:p w:rsidR="00323868" w:rsidRPr="00AD4B0C" w:rsidRDefault="00B76F10" w:rsidP="00B76F10">
      <w:pPr>
        <w:spacing w:line="360" w:lineRule="auto"/>
        <w:ind w:firstLine="360"/>
        <w:jc w:val="center"/>
        <w:rPr>
          <w:b/>
          <w:i/>
          <w:noProof/>
          <w:szCs w:val="24"/>
          <w:lang w:eastAsia="sr-Latn-BA"/>
        </w:rPr>
      </w:pPr>
      <w:proofErr w:type="gramStart"/>
      <w:r w:rsidRPr="00AD4B0C">
        <w:rPr>
          <w:i/>
          <w:color w:val="auto"/>
          <w:szCs w:val="24"/>
        </w:rPr>
        <w:t xml:space="preserve">Слика </w:t>
      </w:r>
      <w:r w:rsidR="0004544D" w:rsidRPr="00AD4B0C">
        <w:rPr>
          <w:i/>
          <w:color w:val="auto"/>
          <w:szCs w:val="24"/>
        </w:rPr>
        <w:t>9</w:t>
      </w:r>
      <w:r w:rsidRPr="00AD4B0C">
        <w:rPr>
          <w:i/>
          <w:color w:val="auto"/>
          <w:szCs w:val="24"/>
        </w:rPr>
        <w:t>.</w:t>
      </w:r>
      <w:proofErr w:type="gramEnd"/>
      <w:r w:rsidRPr="00AD4B0C">
        <w:rPr>
          <w:i/>
          <w:color w:val="auto"/>
          <w:szCs w:val="24"/>
        </w:rPr>
        <w:t xml:space="preserve"> Саће инфестирано ларвалним стадијумом Aethina tumida</w:t>
      </w:r>
    </w:p>
    <w:p w:rsidR="00B76F10" w:rsidRPr="00AD4B0C" w:rsidRDefault="00B76F10" w:rsidP="00323868">
      <w:pPr>
        <w:spacing w:line="360" w:lineRule="auto"/>
        <w:ind w:firstLine="360"/>
        <w:rPr>
          <w:b/>
          <w:noProof/>
          <w:szCs w:val="24"/>
          <w:lang w:eastAsia="sr-Latn-BA"/>
        </w:rPr>
      </w:pPr>
    </w:p>
    <w:p w:rsidR="008743E1" w:rsidRPr="00AD4B0C" w:rsidRDefault="00A53395" w:rsidP="0004544D">
      <w:pPr>
        <w:pStyle w:val="Heading2"/>
        <w:spacing w:line="360" w:lineRule="auto"/>
        <w:rPr>
          <w:sz w:val="24"/>
          <w:szCs w:val="24"/>
        </w:rPr>
      </w:pPr>
      <w:bookmarkStart w:id="13" w:name="_Toc112077266"/>
      <w:r w:rsidRPr="00AD4B0C">
        <w:rPr>
          <w:sz w:val="24"/>
          <w:szCs w:val="24"/>
        </w:rPr>
        <w:t>4.8. Дијагноза етиниозе</w:t>
      </w:r>
      <w:bookmarkEnd w:id="13"/>
    </w:p>
    <w:p w:rsidR="00F63EF7" w:rsidRPr="00AD4B0C" w:rsidRDefault="00F63EF7" w:rsidP="00F63EF7">
      <w:pPr>
        <w:rPr>
          <w:szCs w:val="24"/>
        </w:rPr>
      </w:pPr>
    </w:p>
    <w:p w:rsidR="00A53151" w:rsidRPr="00AD4B0C" w:rsidRDefault="00185581" w:rsidP="00844F33">
      <w:pPr>
        <w:spacing w:line="360" w:lineRule="auto"/>
        <w:ind w:firstLine="720"/>
        <w:rPr>
          <w:szCs w:val="24"/>
        </w:rPr>
      </w:pPr>
      <w:proofErr w:type="gramStart"/>
      <w:r w:rsidRPr="00AD4B0C">
        <w:rPr>
          <w:szCs w:val="24"/>
        </w:rPr>
        <w:t>Како би се мала буба кошнице могла разликовати у о</w:t>
      </w:r>
      <w:r w:rsidR="00B76F10" w:rsidRPr="00AD4B0C">
        <w:rPr>
          <w:szCs w:val="24"/>
        </w:rPr>
        <w:t>дносу на остале морфолошки сличн</w:t>
      </w:r>
      <w:r w:rsidRPr="00AD4B0C">
        <w:rPr>
          <w:szCs w:val="24"/>
        </w:rPr>
        <w:t>е врсте, изузетно је важно при дијагностици користити се молекуларним техникама.</w:t>
      </w:r>
      <w:proofErr w:type="gramEnd"/>
      <w:r w:rsidR="00962181">
        <w:rPr>
          <w:szCs w:val="24"/>
          <w:lang/>
        </w:rPr>
        <w:t xml:space="preserve"> </w:t>
      </w:r>
      <w:proofErr w:type="gramStart"/>
      <w:r w:rsidRPr="00AD4B0C">
        <w:rPr>
          <w:szCs w:val="24"/>
        </w:rPr>
        <w:t>Изузетно је важно направити разлику између мале бубе кошнице</w:t>
      </w:r>
      <w:r w:rsidR="00A53151" w:rsidRPr="00AD4B0C">
        <w:rPr>
          <w:szCs w:val="24"/>
        </w:rPr>
        <w:t xml:space="preserve"> од других прирпадника фамилије </w:t>
      </w:r>
      <w:r w:rsidR="00A53151" w:rsidRPr="00AD4B0C">
        <w:rPr>
          <w:i/>
          <w:szCs w:val="24"/>
        </w:rPr>
        <w:t>Nitidulidae</w:t>
      </w:r>
      <w:r w:rsidRPr="00AD4B0C">
        <w:rPr>
          <w:szCs w:val="24"/>
        </w:rPr>
        <w:t xml:space="preserve"> и ларви</w:t>
      </w:r>
      <w:r w:rsidR="00A53151" w:rsidRPr="00AD4B0C">
        <w:rPr>
          <w:szCs w:val="24"/>
        </w:rPr>
        <w:t xml:space="preserve"> воштаног мољца.</w:t>
      </w:r>
      <w:proofErr w:type="gramEnd"/>
      <w:r w:rsidR="00962181">
        <w:rPr>
          <w:szCs w:val="24"/>
          <w:lang/>
        </w:rPr>
        <w:t xml:space="preserve"> </w:t>
      </w:r>
      <w:r w:rsidRPr="00AD4B0C">
        <w:rPr>
          <w:szCs w:val="24"/>
        </w:rPr>
        <w:t>Остале врсте које припадају роду</w:t>
      </w:r>
      <w:r w:rsidR="00A53151" w:rsidRPr="00AD4B0C">
        <w:rPr>
          <w:szCs w:val="24"/>
        </w:rPr>
        <w:t xml:space="preserve"> </w:t>
      </w:r>
      <w:r w:rsidR="00A53151" w:rsidRPr="00962181">
        <w:rPr>
          <w:i/>
          <w:szCs w:val="24"/>
        </w:rPr>
        <w:t>Nitidulidae</w:t>
      </w:r>
      <w:r w:rsidR="00A53151" w:rsidRPr="00AD4B0C">
        <w:rPr>
          <w:szCs w:val="24"/>
        </w:rPr>
        <w:t xml:space="preserve"> </w:t>
      </w:r>
      <w:r w:rsidRPr="00AD4B0C">
        <w:rPr>
          <w:szCs w:val="24"/>
        </w:rPr>
        <w:t>постоје такође</w:t>
      </w:r>
      <w:r w:rsidR="00A53151" w:rsidRPr="00AD4B0C">
        <w:rPr>
          <w:szCs w:val="24"/>
        </w:rPr>
        <w:t xml:space="preserve"> у кошници</w:t>
      </w:r>
      <w:r w:rsidRPr="00AD4B0C">
        <w:rPr>
          <w:szCs w:val="24"/>
        </w:rPr>
        <w:t>,</w:t>
      </w:r>
      <w:r w:rsidR="00A53151" w:rsidRPr="00AD4B0C">
        <w:rPr>
          <w:szCs w:val="24"/>
        </w:rPr>
        <w:t xml:space="preserve"> али </w:t>
      </w:r>
      <w:r w:rsidRPr="00AD4B0C">
        <w:rPr>
          <w:szCs w:val="24"/>
        </w:rPr>
        <w:t>нису толико фаталне штеточине по пчелиње или друге заједнице</w:t>
      </w:r>
      <w:r w:rsidR="00A53151" w:rsidRPr="00AD4B0C">
        <w:rPr>
          <w:szCs w:val="24"/>
        </w:rPr>
        <w:t xml:space="preserve">, за </w:t>
      </w:r>
      <w:r w:rsidRPr="00AD4B0C">
        <w:rPr>
          <w:szCs w:val="24"/>
        </w:rPr>
        <w:t xml:space="preserve">европски део </w:t>
      </w:r>
      <w:r w:rsidR="00962181">
        <w:rPr>
          <w:szCs w:val="24"/>
        </w:rPr>
        <w:t>врст</w:t>
      </w:r>
      <w:r w:rsidR="00962181">
        <w:rPr>
          <w:szCs w:val="24"/>
          <w:lang/>
        </w:rPr>
        <w:t>а</w:t>
      </w:r>
      <w:r w:rsidR="00962181">
        <w:rPr>
          <w:szCs w:val="24"/>
        </w:rPr>
        <w:t xml:space="preserve"> к</w:t>
      </w:r>
      <w:r w:rsidR="00962181">
        <w:rPr>
          <w:szCs w:val="24"/>
          <w:lang/>
        </w:rPr>
        <w:t xml:space="preserve">ао што су </w:t>
      </w:r>
      <w:r w:rsidR="00A53151" w:rsidRPr="00AD4B0C">
        <w:rPr>
          <w:i/>
          <w:szCs w:val="24"/>
        </w:rPr>
        <w:t>Cychramus luteus</w:t>
      </w:r>
      <w:r w:rsidR="00A53151" w:rsidRPr="00AD4B0C">
        <w:rPr>
          <w:szCs w:val="24"/>
        </w:rPr>
        <w:t xml:space="preserve"> који се храни поленом, </w:t>
      </w:r>
      <w:proofErr w:type="gramStart"/>
      <w:r w:rsidR="00A53151" w:rsidRPr="00AD4B0C">
        <w:rPr>
          <w:szCs w:val="24"/>
        </w:rPr>
        <w:t xml:space="preserve">и  </w:t>
      </w:r>
      <w:r w:rsidR="00A53151" w:rsidRPr="00AD4B0C">
        <w:rPr>
          <w:i/>
          <w:szCs w:val="24"/>
        </w:rPr>
        <w:t>Carpophilus</w:t>
      </w:r>
      <w:proofErr w:type="gramEnd"/>
      <w:r w:rsidR="00A53151" w:rsidRPr="00AD4B0C">
        <w:rPr>
          <w:i/>
          <w:szCs w:val="24"/>
        </w:rPr>
        <w:t xml:space="preserve"> lugubris</w:t>
      </w:r>
      <w:r w:rsidR="00A53151" w:rsidRPr="00AD4B0C">
        <w:rPr>
          <w:szCs w:val="24"/>
        </w:rPr>
        <w:t xml:space="preserve">. </w:t>
      </w:r>
      <w:proofErr w:type="gramStart"/>
      <w:r w:rsidR="00A53151" w:rsidRPr="00AD4B0C">
        <w:rPr>
          <w:szCs w:val="24"/>
        </w:rPr>
        <w:t>Ларве мале бубе кошнице су с</w:t>
      </w:r>
      <w:r w:rsidR="00962181">
        <w:rPr>
          <w:szCs w:val="24"/>
        </w:rPr>
        <w:t>личне ларвама великог</w:t>
      </w:r>
      <w:r w:rsidR="00A53151" w:rsidRPr="00AD4B0C">
        <w:rPr>
          <w:szCs w:val="24"/>
        </w:rPr>
        <w:t xml:space="preserve"> </w:t>
      </w:r>
      <w:r w:rsidR="00962181">
        <w:rPr>
          <w:szCs w:val="24"/>
          <w:lang/>
        </w:rPr>
        <w:t>(</w:t>
      </w:r>
      <w:r w:rsidR="00A53151" w:rsidRPr="00AD4B0C">
        <w:rPr>
          <w:i/>
          <w:szCs w:val="24"/>
        </w:rPr>
        <w:t>Galleria mellonella</w:t>
      </w:r>
      <w:r w:rsidR="00962181">
        <w:rPr>
          <w:i/>
          <w:szCs w:val="24"/>
          <w:lang/>
        </w:rPr>
        <w:t>)</w:t>
      </w:r>
      <w:r w:rsidR="00A53151" w:rsidRPr="00AD4B0C">
        <w:rPr>
          <w:szCs w:val="24"/>
        </w:rPr>
        <w:t xml:space="preserve"> и малог </w:t>
      </w:r>
      <w:r w:rsidR="00962181">
        <w:rPr>
          <w:szCs w:val="24"/>
          <w:lang/>
        </w:rPr>
        <w:t>(</w:t>
      </w:r>
      <w:r w:rsidR="00A53151" w:rsidRPr="00AD4B0C">
        <w:rPr>
          <w:i/>
          <w:szCs w:val="24"/>
        </w:rPr>
        <w:t>Achroia grisella</w:t>
      </w:r>
      <w:r w:rsidR="00962181">
        <w:rPr>
          <w:i/>
          <w:szCs w:val="24"/>
          <w:lang/>
        </w:rPr>
        <w:t>)</w:t>
      </w:r>
      <w:r w:rsidR="00A53151" w:rsidRPr="00AD4B0C">
        <w:rPr>
          <w:szCs w:val="24"/>
        </w:rPr>
        <w:t xml:space="preserve"> воштаног мољца.</w:t>
      </w:r>
      <w:proofErr w:type="gramEnd"/>
      <w:r w:rsidR="00962181">
        <w:rPr>
          <w:szCs w:val="24"/>
          <w:lang/>
        </w:rPr>
        <w:t xml:space="preserve"> </w:t>
      </w:r>
      <w:r w:rsidRPr="00AD4B0C">
        <w:rPr>
          <w:szCs w:val="24"/>
        </w:rPr>
        <w:t>Како би се у лабораторијским околностима извршило узорковање,</w:t>
      </w:r>
      <w:r w:rsidR="00A53151" w:rsidRPr="00AD4B0C">
        <w:rPr>
          <w:szCs w:val="24"/>
        </w:rPr>
        <w:t xml:space="preserve"> узорци </w:t>
      </w:r>
      <w:r w:rsidRPr="00AD4B0C">
        <w:rPr>
          <w:szCs w:val="24"/>
        </w:rPr>
        <w:t>морају бити мртви при доласку у лабораторију, на</w:t>
      </w:r>
      <w:r w:rsidR="00A53151" w:rsidRPr="00AD4B0C">
        <w:rPr>
          <w:szCs w:val="24"/>
        </w:rPr>
        <w:t xml:space="preserve"> -20</w:t>
      </w:r>
      <w:r w:rsidR="00A53151" w:rsidRPr="00AD4B0C">
        <w:rPr>
          <w:szCs w:val="24"/>
          <w:vertAlign w:val="superscript"/>
        </w:rPr>
        <w:t>о</w:t>
      </w:r>
      <w:r w:rsidR="00A53151" w:rsidRPr="00AD4B0C">
        <w:rPr>
          <w:szCs w:val="24"/>
        </w:rPr>
        <w:t xml:space="preserve"> С преко ноћи, -80</w:t>
      </w:r>
      <w:r w:rsidR="00A53151" w:rsidRPr="00AD4B0C">
        <w:rPr>
          <w:szCs w:val="24"/>
          <w:vertAlign w:val="superscript"/>
        </w:rPr>
        <w:t>о</w:t>
      </w:r>
      <w:r w:rsidR="00A53151" w:rsidRPr="00AD4B0C">
        <w:rPr>
          <w:szCs w:val="24"/>
        </w:rPr>
        <w:t>С на сат времена или урањањем у 70% етанол у ком</w:t>
      </w:r>
      <w:r w:rsidR="00443F04">
        <w:rPr>
          <w:szCs w:val="24"/>
          <w:lang/>
        </w:rPr>
        <w:t>е</w:t>
      </w:r>
      <w:r w:rsidR="00A53151" w:rsidRPr="00AD4B0C">
        <w:rPr>
          <w:szCs w:val="24"/>
        </w:rPr>
        <w:t xml:space="preserve"> </w:t>
      </w:r>
      <w:r w:rsidR="00AD4B0C">
        <w:rPr>
          <w:szCs w:val="24"/>
        </w:rPr>
        <w:t>може и да се складишти и шаље</w:t>
      </w:r>
      <w:r w:rsidRPr="00AD4B0C">
        <w:rPr>
          <w:szCs w:val="24"/>
        </w:rPr>
        <w:t xml:space="preserve"> </w:t>
      </w:r>
      <w:r w:rsidR="003557A4" w:rsidRPr="00AD4B0C">
        <w:rPr>
          <w:szCs w:val="24"/>
          <w:lang w:val="sr-Latn-BA"/>
        </w:rPr>
        <w:t>[</w:t>
      </w:r>
      <w:r w:rsidR="00587024" w:rsidRPr="00AD4B0C">
        <w:rPr>
          <w:szCs w:val="24"/>
        </w:rPr>
        <w:t>2,</w:t>
      </w:r>
      <w:r w:rsidR="003557A4" w:rsidRPr="00AD4B0C">
        <w:rPr>
          <w:szCs w:val="24"/>
          <w:lang w:val="sr-Latn-BA"/>
        </w:rPr>
        <w:t>16, 18].</w:t>
      </w:r>
    </w:p>
    <w:p w:rsidR="00A53151" w:rsidRPr="00AD4B0C" w:rsidRDefault="00844F33" w:rsidP="00F63EF7">
      <w:pPr>
        <w:spacing w:line="360" w:lineRule="auto"/>
        <w:ind w:firstLine="720"/>
        <w:rPr>
          <w:szCs w:val="24"/>
        </w:rPr>
      </w:pPr>
      <w:r w:rsidRPr="00AD4B0C">
        <w:rPr>
          <w:szCs w:val="24"/>
        </w:rPr>
        <w:t>У наставку ће бити истакнути м</w:t>
      </w:r>
      <w:r w:rsidR="00A53151" w:rsidRPr="00AD4B0C">
        <w:rPr>
          <w:szCs w:val="24"/>
        </w:rPr>
        <w:t xml:space="preserve">орфолошки критеријуми за идентификацију </w:t>
      </w:r>
      <w:r w:rsidR="00A53151" w:rsidRPr="00AD4B0C">
        <w:rPr>
          <w:i/>
          <w:szCs w:val="24"/>
        </w:rPr>
        <w:t>A. tumida</w:t>
      </w:r>
      <w:r w:rsidR="00A53151" w:rsidRPr="00AD4B0C">
        <w:rPr>
          <w:szCs w:val="24"/>
        </w:rPr>
        <w:t xml:space="preserve"> дефинисани од стране ОIE</w:t>
      </w:r>
      <w:r w:rsidRPr="00AD4B0C">
        <w:rPr>
          <w:szCs w:val="24"/>
        </w:rPr>
        <w:t>:</w:t>
      </w:r>
    </w:p>
    <w:p w:rsidR="00A53151" w:rsidRPr="00AD4B0C" w:rsidRDefault="00A53151" w:rsidP="007B4A3B">
      <w:pPr>
        <w:numPr>
          <w:ilvl w:val="0"/>
          <w:numId w:val="3"/>
        </w:numPr>
        <w:spacing w:line="360" w:lineRule="auto"/>
        <w:contextualSpacing/>
        <w:rPr>
          <w:szCs w:val="24"/>
        </w:rPr>
      </w:pPr>
      <w:r w:rsidRPr="00AD4B0C">
        <w:rPr>
          <w:szCs w:val="24"/>
        </w:rPr>
        <w:t>тело сегментирано на три</w:t>
      </w:r>
      <w:r w:rsidR="00844F33" w:rsidRPr="00AD4B0C">
        <w:rPr>
          <w:szCs w:val="24"/>
        </w:rPr>
        <w:t xml:space="preserve"> дела: глава, торакс, и абдомен;</w:t>
      </w:r>
    </w:p>
    <w:p w:rsidR="00A53151" w:rsidRPr="00AD4B0C" w:rsidRDefault="00A53151" w:rsidP="007B4A3B">
      <w:pPr>
        <w:numPr>
          <w:ilvl w:val="0"/>
          <w:numId w:val="3"/>
        </w:numPr>
        <w:spacing w:line="360" w:lineRule="auto"/>
        <w:contextualSpacing/>
        <w:rPr>
          <w:szCs w:val="24"/>
        </w:rPr>
      </w:pPr>
      <w:r w:rsidRPr="00AD4B0C">
        <w:rPr>
          <w:szCs w:val="24"/>
        </w:rPr>
        <w:t>три пара ногу</w:t>
      </w:r>
      <w:r w:rsidR="00844F33" w:rsidRPr="00AD4B0C">
        <w:rPr>
          <w:szCs w:val="24"/>
        </w:rPr>
        <w:t>;</w:t>
      </w:r>
    </w:p>
    <w:p w:rsidR="00A53151" w:rsidRPr="00AD4B0C" w:rsidRDefault="00A53151" w:rsidP="007B4A3B">
      <w:pPr>
        <w:numPr>
          <w:ilvl w:val="0"/>
          <w:numId w:val="3"/>
        </w:numPr>
        <w:spacing w:line="360" w:lineRule="auto"/>
        <w:contextualSpacing/>
        <w:rPr>
          <w:szCs w:val="24"/>
        </w:rPr>
      </w:pPr>
      <w:r w:rsidRPr="00AD4B0C">
        <w:rPr>
          <w:szCs w:val="24"/>
        </w:rPr>
        <w:t>имају покрилица</w:t>
      </w:r>
      <w:r w:rsidR="00844F33" w:rsidRPr="00AD4B0C">
        <w:rPr>
          <w:szCs w:val="24"/>
        </w:rPr>
        <w:t>;</w:t>
      </w:r>
    </w:p>
    <w:p w:rsidR="00A53151" w:rsidRPr="00AD4B0C" w:rsidRDefault="00A53151" w:rsidP="007B4A3B">
      <w:pPr>
        <w:numPr>
          <w:ilvl w:val="0"/>
          <w:numId w:val="3"/>
        </w:numPr>
        <w:spacing w:line="360" w:lineRule="auto"/>
        <w:contextualSpacing/>
        <w:rPr>
          <w:szCs w:val="24"/>
        </w:rPr>
      </w:pPr>
      <w:r w:rsidRPr="00AD4B0C">
        <w:rPr>
          <w:szCs w:val="24"/>
        </w:rPr>
        <w:t>п</w:t>
      </w:r>
      <w:r w:rsidR="00025C66" w:rsidRPr="00AD4B0C">
        <w:rPr>
          <w:szCs w:val="24"/>
        </w:rPr>
        <w:t>риближне димензије: дужина 5-7mm; ширина 3-4,5 mm</w:t>
      </w:r>
      <w:r w:rsidR="00844F33" w:rsidRPr="00AD4B0C">
        <w:rPr>
          <w:szCs w:val="24"/>
        </w:rPr>
        <w:t>;</w:t>
      </w:r>
    </w:p>
    <w:p w:rsidR="00A53151" w:rsidRPr="00AD4B0C" w:rsidRDefault="00A53151" w:rsidP="007B4A3B">
      <w:pPr>
        <w:numPr>
          <w:ilvl w:val="0"/>
          <w:numId w:val="3"/>
        </w:numPr>
        <w:spacing w:line="360" w:lineRule="auto"/>
        <w:contextualSpacing/>
        <w:rPr>
          <w:szCs w:val="24"/>
        </w:rPr>
      </w:pPr>
      <w:proofErr w:type="gramStart"/>
      <w:r w:rsidRPr="00AD4B0C">
        <w:rPr>
          <w:szCs w:val="24"/>
        </w:rPr>
        <w:t>боја</w:t>
      </w:r>
      <w:proofErr w:type="gramEnd"/>
      <w:r w:rsidRPr="00AD4B0C">
        <w:rPr>
          <w:szCs w:val="24"/>
        </w:rPr>
        <w:t xml:space="preserve">: црвенкасто браон након излегања, прелази у тамно браон до црног код </w:t>
      </w:r>
      <w:r w:rsidR="00844F33" w:rsidRPr="00AD4B0C">
        <w:rPr>
          <w:szCs w:val="24"/>
        </w:rPr>
        <w:t>одрасле јединке</w:t>
      </w:r>
      <w:r w:rsidRPr="00AD4B0C">
        <w:rPr>
          <w:szCs w:val="24"/>
        </w:rPr>
        <w:t>. Светлији појас око торакса и абдомена. Боја може бити измењена поступком конзервације или условима у којима је држан узорак</w:t>
      </w:r>
      <w:r w:rsidR="00844F33" w:rsidRPr="00AD4B0C">
        <w:rPr>
          <w:szCs w:val="24"/>
        </w:rPr>
        <w:t>;</w:t>
      </w:r>
    </w:p>
    <w:p w:rsidR="00A53151" w:rsidRPr="00AD4B0C" w:rsidRDefault="00A53151" w:rsidP="007B4A3B">
      <w:pPr>
        <w:numPr>
          <w:ilvl w:val="0"/>
          <w:numId w:val="3"/>
        </w:numPr>
        <w:spacing w:line="360" w:lineRule="auto"/>
        <w:contextualSpacing/>
        <w:rPr>
          <w:szCs w:val="24"/>
        </w:rPr>
      </w:pPr>
      <w:r w:rsidRPr="00AD4B0C">
        <w:rPr>
          <w:szCs w:val="24"/>
        </w:rPr>
        <w:t>антене облика штапа за голф</w:t>
      </w:r>
      <w:r w:rsidR="00844F33" w:rsidRPr="00AD4B0C">
        <w:rPr>
          <w:szCs w:val="24"/>
        </w:rPr>
        <w:t>;</w:t>
      </w:r>
    </w:p>
    <w:p w:rsidR="00A53151" w:rsidRPr="00AD4B0C" w:rsidRDefault="00A53151" w:rsidP="007B4A3B">
      <w:pPr>
        <w:numPr>
          <w:ilvl w:val="0"/>
          <w:numId w:val="3"/>
        </w:numPr>
        <w:spacing w:line="360" w:lineRule="auto"/>
        <w:contextualSpacing/>
        <w:rPr>
          <w:szCs w:val="24"/>
        </w:rPr>
      </w:pPr>
      <w:r w:rsidRPr="00AD4B0C">
        <w:rPr>
          <w:szCs w:val="24"/>
        </w:rPr>
        <w:t>оштри латерално- постериорни углови пронотума</w:t>
      </w:r>
      <w:r w:rsidR="00844F33" w:rsidRPr="00AD4B0C">
        <w:rPr>
          <w:szCs w:val="24"/>
        </w:rPr>
        <w:t>;</w:t>
      </w:r>
    </w:p>
    <w:p w:rsidR="00A53151" w:rsidRPr="00AD4B0C" w:rsidRDefault="00A53151" w:rsidP="007B4A3B">
      <w:pPr>
        <w:numPr>
          <w:ilvl w:val="0"/>
          <w:numId w:val="3"/>
        </w:numPr>
        <w:spacing w:line="360" w:lineRule="auto"/>
        <w:contextualSpacing/>
        <w:rPr>
          <w:szCs w:val="24"/>
        </w:rPr>
      </w:pPr>
      <w:proofErr w:type="gramStart"/>
      <w:r w:rsidRPr="00AD4B0C">
        <w:rPr>
          <w:szCs w:val="24"/>
        </w:rPr>
        <w:lastRenderedPageBreak/>
        <w:t>покрилца</w:t>
      </w:r>
      <w:proofErr w:type="gramEnd"/>
      <w:r w:rsidRPr="00AD4B0C">
        <w:rPr>
          <w:szCs w:val="24"/>
        </w:rPr>
        <w:t xml:space="preserve"> не покривају цео абдомен</w:t>
      </w:r>
      <w:r w:rsidR="00587024" w:rsidRPr="00AD4B0C">
        <w:rPr>
          <w:szCs w:val="24"/>
        </w:rPr>
        <w:t xml:space="preserve"> </w:t>
      </w:r>
      <w:r w:rsidR="00587024" w:rsidRPr="00AD4B0C">
        <w:rPr>
          <w:szCs w:val="24"/>
          <w:lang w:val="sr-Latn-BA"/>
        </w:rPr>
        <w:t>[</w:t>
      </w:r>
      <w:r w:rsidR="00587024" w:rsidRPr="00AD4B0C">
        <w:rPr>
          <w:szCs w:val="24"/>
        </w:rPr>
        <w:t>2</w:t>
      </w:r>
      <w:r w:rsidR="003557A4" w:rsidRPr="00AD4B0C">
        <w:rPr>
          <w:szCs w:val="24"/>
          <w:lang w:val="sr-Latn-BA"/>
        </w:rPr>
        <w:t>].</w:t>
      </w:r>
    </w:p>
    <w:p w:rsidR="00735EA3" w:rsidRPr="00AD4B0C" w:rsidRDefault="00735EA3" w:rsidP="00735EA3">
      <w:pPr>
        <w:spacing w:line="360" w:lineRule="auto"/>
        <w:ind w:firstLine="360"/>
        <w:rPr>
          <w:szCs w:val="24"/>
        </w:rPr>
      </w:pPr>
      <w:r w:rsidRPr="00AD4B0C">
        <w:rPr>
          <w:rFonts w:cs="Times New Roman"/>
          <w:szCs w:val="24"/>
          <w:lang w:val="sr-Latn-BA"/>
        </w:rPr>
        <w:t xml:space="preserve">Одрасле јединке </w:t>
      </w:r>
      <w:r w:rsidRPr="00AD4B0C">
        <w:rPr>
          <w:rFonts w:cs="Times New Roman"/>
          <w:i/>
          <w:szCs w:val="24"/>
          <w:lang w:val="sr-Latn-BA"/>
        </w:rPr>
        <w:t>A. tumida</w:t>
      </w:r>
      <w:r w:rsidRPr="00AD4B0C">
        <w:rPr>
          <w:rFonts w:cs="Times New Roman"/>
          <w:szCs w:val="24"/>
          <w:lang w:val="sr-Latn-BA"/>
        </w:rPr>
        <w:t>су дугачке 5-7 mm (1/4”), дугуљастог или овалног облика, смеђе до црвенкасто браон, тамно браон или црне боје, прекривене су финим длачицама, али њихова величина и изглед могу варирати унутар популација. Одрасле јединке се обично примећују у кошници са главом савијеном испод грудног коша, тако да се антене и ноге често не виде. Ларве су издужене, крем боје до благо златне, нарасту до 10-12 mm (1/2”). Могу се заменити младим ларвама већег воштаног мољца (</w:t>
      </w:r>
      <w:r w:rsidRPr="00AD4B0C">
        <w:rPr>
          <w:rFonts w:cs="Times New Roman"/>
          <w:i/>
          <w:szCs w:val="24"/>
          <w:lang w:val="sr-Latn-BA"/>
        </w:rPr>
        <w:t>Galleria mellonella</w:t>
      </w:r>
      <w:r w:rsidRPr="00AD4B0C">
        <w:rPr>
          <w:rFonts w:cs="Times New Roman"/>
          <w:szCs w:val="24"/>
          <w:lang w:val="sr-Latn-BA"/>
        </w:rPr>
        <w:t>). Ове две врсте ларви могу се разликовати по изгледу. Ларве буба имају три пара добро развијених ногу близу предњег краја, док ларве воштаног мољца имају три пара ногу близу предњих и четири пара слабије развијених ногу према задњем делу. Ларве мале бубе имају и бројне леђне бодље, које недостају ларвама воштаног мољца. Међутим, обе штеточине се могу наћи</w:t>
      </w:r>
      <w:r w:rsidR="00587024" w:rsidRPr="00AD4B0C">
        <w:rPr>
          <w:rFonts w:cs="Times New Roman"/>
          <w:szCs w:val="24"/>
          <w:lang w:val="sr-Latn-BA"/>
        </w:rPr>
        <w:t xml:space="preserve"> у истој кошници у исто време [</w:t>
      </w:r>
      <w:r w:rsidR="00587024" w:rsidRPr="00AD4B0C">
        <w:rPr>
          <w:rFonts w:cs="Times New Roman"/>
          <w:szCs w:val="24"/>
        </w:rPr>
        <w:t>2,12</w:t>
      </w:r>
      <w:r w:rsidRPr="00AD4B0C">
        <w:rPr>
          <w:rFonts w:cs="Times New Roman"/>
          <w:szCs w:val="24"/>
          <w:lang w:val="sr-Latn-BA"/>
        </w:rPr>
        <w:t>].</w:t>
      </w:r>
    </w:p>
    <w:p w:rsidR="00A53151" w:rsidRPr="00AD4B0C" w:rsidRDefault="00A53151" w:rsidP="00F63EF7">
      <w:pPr>
        <w:spacing w:line="360" w:lineRule="auto"/>
        <w:ind w:firstLine="360"/>
        <w:rPr>
          <w:szCs w:val="24"/>
        </w:rPr>
      </w:pPr>
      <w:r w:rsidRPr="00AD4B0C">
        <w:rPr>
          <w:szCs w:val="24"/>
        </w:rPr>
        <w:t xml:space="preserve">Критеријуми за </w:t>
      </w:r>
      <w:r w:rsidR="00735EA3" w:rsidRPr="00AD4B0C">
        <w:rPr>
          <w:szCs w:val="24"/>
        </w:rPr>
        <w:t>разликовање</w:t>
      </w:r>
      <w:r w:rsidR="00AD4B0C">
        <w:rPr>
          <w:szCs w:val="24"/>
          <w:lang/>
        </w:rPr>
        <w:t xml:space="preserve"> </w:t>
      </w:r>
      <w:r w:rsidRPr="00AD4B0C">
        <w:rPr>
          <w:i/>
          <w:szCs w:val="24"/>
        </w:rPr>
        <w:t>A. tumida</w:t>
      </w:r>
      <w:r w:rsidRPr="00AD4B0C">
        <w:rPr>
          <w:szCs w:val="24"/>
        </w:rPr>
        <w:t xml:space="preserve"> од </w:t>
      </w:r>
      <w:r w:rsidRPr="00AD4B0C">
        <w:rPr>
          <w:i/>
          <w:szCs w:val="24"/>
        </w:rPr>
        <w:t>Cychramus luteus</w:t>
      </w:r>
      <w:r w:rsidRPr="00AD4B0C">
        <w:rPr>
          <w:szCs w:val="24"/>
        </w:rPr>
        <w:t xml:space="preserve"> дефинисани од стране </w:t>
      </w:r>
      <w:r w:rsidR="00735EA3" w:rsidRPr="00AD4B0C">
        <w:rPr>
          <w:szCs w:val="24"/>
        </w:rPr>
        <w:t>OIЕ:</w:t>
      </w:r>
    </w:p>
    <w:p w:rsidR="00A53151" w:rsidRPr="00AD4B0C" w:rsidRDefault="00A53151" w:rsidP="007B4A3B">
      <w:pPr>
        <w:numPr>
          <w:ilvl w:val="0"/>
          <w:numId w:val="4"/>
        </w:numPr>
        <w:spacing w:line="360" w:lineRule="auto"/>
        <w:contextualSpacing/>
        <w:rPr>
          <w:szCs w:val="24"/>
        </w:rPr>
      </w:pPr>
      <w:r w:rsidRPr="00AD4B0C">
        <w:rPr>
          <w:szCs w:val="24"/>
        </w:rPr>
        <w:t>покрилца у потпуности покривају абдоминални апекс</w:t>
      </w:r>
      <w:r w:rsidR="00735EA3" w:rsidRPr="00AD4B0C">
        <w:rPr>
          <w:szCs w:val="24"/>
        </w:rPr>
        <w:t>;</w:t>
      </w:r>
    </w:p>
    <w:p w:rsidR="00A53151" w:rsidRPr="00AD4B0C" w:rsidRDefault="00A53151" w:rsidP="007B4A3B">
      <w:pPr>
        <w:numPr>
          <w:ilvl w:val="0"/>
          <w:numId w:val="4"/>
        </w:numPr>
        <w:spacing w:line="360" w:lineRule="auto"/>
        <w:contextualSpacing/>
        <w:rPr>
          <w:szCs w:val="24"/>
        </w:rPr>
      </w:pPr>
      <w:r w:rsidRPr="00AD4B0C">
        <w:rPr>
          <w:szCs w:val="24"/>
        </w:rPr>
        <w:t>врхови антена имају раздвојене сегменте</w:t>
      </w:r>
      <w:r w:rsidR="00735EA3" w:rsidRPr="00AD4B0C">
        <w:rPr>
          <w:szCs w:val="24"/>
        </w:rPr>
        <w:t>;</w:t>
      </w:r>
    </w:p>
    <w:p w:rsidR="00A53151" w:rsidRPr="00AD4B0C" w:rsidRDefault="00A53151" w:rsidP="007B4A3B">
      <w:pPr>
        <w:numPr>
          <w:ilvl w:val="0"/>
          <w:numId w:val="4"/>
        </w:numPr>
        <w:spacing w:line="360" w:lineRule="auto"/>
        <w:contextualSpacing/>
        <w:rPr>
          <w:szCs w:val="24"/>
        </w:rPr>
      </w:pPr>
      <w:r w:rsidRPr="00AD4B0C">
        <w:rPr>
          <w:szCs w:val="24"/>
        </w:rPr>
        <w:t>латерално-постериорни врхови пронотума нису оштри</w:t>
      </w:r>
      <w:r w:rsidR="00735EA3" w:rsidRPr="00AD4B0C">
        <w:rPr>
          <w:szCs w:val="24"/>
        </w:rPr>
        <w:t>;</w:t>
      </w:r>
    </w:p>
    <w:p w:rsidR="00A53151" w:rsidRPr="00AD4B0C" w:rsidRDefault="00A53151" w:rsidP="007B4A3B">
      <w:pPr>
        <w:numPr>
          <w:ilvl w:val="0"/>
          <w:numId w:val="4"/>
        </w:numPr>
        <w:spacing w:line="360" w:lineRule="auto"/>
        <w:contextualSpacing/>
        <w:rPr>
          <w:szCs w:val="24"/>
        </w:rPr>
      </w:pPr>
      <w:proofErr w:type="gramStart"/>
      <w:r w:rsidRPr="00AD4B0C">
        <w:rPr>
          <w:szCs w:val="24"/>
        </w:rPr>
        <w:t>боја</w:t>
      </w:r>
      <w:proofErr w:type="gramEnd"/>
      <w:r w:rsidRPr="00AD4B0C">
        <w:rPr>
          <w:szCs w:val="24"/>
        </w:rPr>
        <w:t xml:space="preserve"> тела је светло браон</w:t>
      </w:r>
      <w:r w:rsidR="00587024" w:rsidRPr="00AD4B0C">
        <w:rPr>
          <w:szCs w:val="24"/>
        </w:rPr>
        <w:t xml:space="preserve"> </w:t>
      </w:r>
      <w:r w:rsidR="00587024" w:rsidRPr="00AD4B0C">
        <w:rPr>
          <w:szCs w:val="24"/>
          <w:lang w:val="sr-Latn-BA"/>
        </w:rPr>
        <w:t>[</w:t>
      </w:r>
      <w:r w:rsidR="00587024" w:rsidRPr="00AD4B0C">
        <w:rPr>
          <w:szCs w:val="24"/>
        </w:rPr>
        <w:t>2</w:t>
      </w:r>
      <w:r w:rsidR="003557A4" w:rsidRPr="00AD4B0C">
        <w:rPr>
          <w:szCs w:val="24"/>
          <w:lang w:val="sr-Latn-BA"/>
        </w:rPr>
        <w:t>].</w:t>
      </w:r>
    </w:p>
    <w:p w:rsidR="00A53151" w:rsidRPr="00AD4B0C" w:rsidRDefault="00A53151" w:rsidP="00F63EF7">
      <w:pPr>
        <w:spacing w:line="360" w:lineRule="auto"/>
        <w:ind w:left="720"/>
        <w:contextualSpacing/>
        <w:rPr>
          <w:szCs w:val="24"/>
        </w:rPr>
      </w:pPr>
    </w:p>
    <w:p w:rsidR="00A53151" w:rsidRPr="00AD4B0C" w:rsidRDefault="007105E3" w:rsidP="00F63EF7">
      <w:pPr>
        <w:spacing w:line="360" w:lineRule="auto"/>
        <w:ind w:firstLine="360"/>
        <w:rPr>
          <w:szCs w:val="24"/>
        </w:rPr>
      </w:pPr>
      <w:r w:rsidRPr="00AD4B0C">
        <w:rPr>
          <w:szCs w:val="24"/>
        </w:rPr>
        <w:t>Критеријуми за разликовање</w:t>
      </w:r>
      <w:r w:rsidR="00AD4B0C">
        <w:rPr>
          <w:szCs w:val="24"/>
          <w:lang/>
        </w:rPr>
        <w:t xml:space="preserve"> </w:t>
      </w:r>
      <w:r w:rsidR="00A53151" w:rsidRPr="00AD4B0C">
        <w:rPr>
          <w:i/>
          <w:szCs w:val="24"/>
        </w:rPr>
        <w:t>A. tumida</w:t>
      </w:r>
      <w:r w:rsidR="00A53151" w:rsidRPr="00AD4B0C">
        <w:rPr>
          <w:szCs w:val="24"/>
        </w:rPr>
        <w:t xml:space="preserve"> од </w:t>
      </w:r>
      <w:r w:rsidR="00A53151" w:rsidRPr="00AD4B0C">
        <w:rPr>
          <w:i/>
          <w:szCs w:val="24"/>
        </w:rPr>
        <w:t>Carpophilus lugubris</w:t>
      </w:r>
      <w:r w:rsidR="00A53151" w:rsidRPr="00AD4B0C">
        <w:rPr>
          <w:szCs w:val="24"/>
        </w:rPr>
        <w:t xml:space="preserve"> дефинисани од стране OIE</w:t>
      </w:r>
      <w:r w:rsidRPr="00AD4B0C">
        <w:rPr>
          <w:szCs w:val="24"/>
        </w:rPr>
        <w:t>:</w:t>
      </w:r>
    </w:p>
    <w:p w:rsidR="00A53151" w:rsidRPr="00AD4B0C" w:rsidRDefault="00A53151" w:rsidP="007B4A3B">
      <w:pPr>
        <w:numPr>
          <w:ilvl w:val="0"/>
          <w:numId w:val="5"/>
        </w:numPr>
        <w:spacing w:line="360" w:lineRule="auto"/>
        <w:contextualSpacing/>
        <w:rPr>
          <w:szCs w:val="24"/>
        </w:rPr>
      </w:pPr>
      <w:r w:rsidRPr="00AD4B0C">
        <w:rPr>
          <w:szCs w:val="24"/>
        </w:rPr>
        <w:t>тело је браон боје</w:t>
      </w:r>
      <w:r w:rsidR="007105E3" w:rsidRPr="00AD4B0C">
        <w:rPr>
          <w:szCs w:val="24"/>
        </w:rPr>
        <w:t>;</w:t>
      </w:r>
    </w:p>
    <w:p w:rsidR="00A53151" w:rsidRPr="00AD4B0C" w:rsidRDefault="00A53151" w:rsidP="007B4A3B">
      <w:pPr>
        <w:numPr>
          <w:ilvl w:val="0"/>
          <w:numId w:val="5"/>
        </w:numPr>
        <w:spacing w:line="360" w:lineRule="auto"/>
        <w:contextualSpacing/>
        <w:rPr>
          <w:szCs w:val="24"/>
        </w:rPr>
      </w:pPr>
      <w:r w:rsidRPr="00AD4B0C">
        <w:rPr>
          <w:szCs w:val="24"/>
        </w:rPr>
        <w:t>покрилца имају поља наранџасте боје</w:t>
      </w:r>
      <w:r w:rsidR="007105E3" w:rsidRPr="00AD4B0C">
        <w:rPr>
          <w:szCs w:val="24"/>
        </w:rPr>
        <w:t>;</w:t>
      </w:r>
    </w:p>
    <w:p w:rsidR="00A53151" w:rsidRPr="00AD4B0C" w:rsidRDefault="00A53151" w:rsidP="007B4A3B">
      <w:pPr>
        <w:numPr>
          <w:ilvl w:val="0"/>
          <w:numId w:val="5"/>
        </w:numPr>
        <w:spacing w:line="360" w:lineRule="auto"/>
        <w:contextualSpacing/>
        <w:rPr>
          <w:szCs w:val="24"/>
        </w:rPr>
      </w:pPr>
      <w:r w:rsidRPr="00AD4B0C">
        <w:rPr>
          <w:szCs w:val="24"/>
        </w:rPr>
        <w:t>ноге и антене су наранџасте боје, врхови антена су тамно наранџасти</w:t>
      </w:r>
      <w:r w:rsidR="007105E3" w:rsidRPr="00AD4B0C">
        <w:rPr>
          <w:szCs w:val="24"/>
        </w:rPr>
        <w:t>;</w:t>
      </w:r>
    </w:p>
    <w:p w:rsidR="00A53151" w:rsidRPr="00AD4B0C" w:rsidRDefault="00025C66" w:rsidP="007B4A3B">
      <w:pPr>
        <w:numPr>
          <w:ilvl w:val="0"/>
          <w:numId w:val="5"/>
        </w:numPr>
        <w:spacing w:line="360" w:lineRule="auto"/>
        <w:contextualSpacing/>
        <w:rPr>
          <w:szCs w:val="24"/>
        </w:rPr>
      </w:pPr>
      <w:r w:rsidRPr="00AD4B0C">
        <w:rPr>
          <w:szCs w:val="24"/>
        </w:rPr>
        <w:t>дужина тела је 3,3-4.5 mm</w:t>
      </w:r>
      <w:r w:rsidR="007105E3" w:rsidRPr="00AD4B0C">
        <w:rPr>
          <w:szCs w:val="24"/>
        </w:rPr>
        <w:t>;</w:t>
      </w:r>
    </w:p>
    <w:p w:rsidR="00A53151" w:rsidRPr="00AD4B0C" w:rsidRDefault="00A53151" w:rsidP="007B4A3B">
      <w:pPr>
        <w:numPr>
          <w:ilvl w:val="0"/>
          <w:numId w:val="5"/>
        </w:numPr>
        <w:spacing w:line="360" w:lineRule="auto"/>
        <w:contextualSpacing/>
        <w:rPr>
          <w:szCs w:val="24"/>
        </w:rPr>
      </w:pPr>
      <w:proofErr w:type="gramStart"/>
      <w:r w:rsidRPr="00AD4B0C">
        <w:rPr>
          <w:szCs w:val="24"/>
        </w:rPr>
        <w:t>али</w:t>
      </w:r>
      <w:proofErr w:type="gramEnd"/>
      <w:r w:rsidRPr="00AD4B0C">
        <w:rPr>
          <w:szCs w:val="24"/>
        </w:rPr>
        <w:t xml:space="preserve"> покрилца покривају цео абдомен, сегменти врхова антена су компактни и латеро-дорзални врхови пронотума су оштри</w:t>
      </w:r>
      <w:r w:rsidR="00587024" w:rsidRPr="00AD4B0C">
        <w:rPr>
          <w:szCs w:val="24"/>
        </w:rPr>
        <w:t xml:space="preserve"> </w:t>
      </w:r>
      <w:r w:rsidR="00587024" w:rsidRPr="00AD4B0C">
        <w:rPr>
          <w:szCs w:val="24"/>
          <w:lang w:val="sr-Latn-BA"/>
        </w:rPr>
        <w:t>[</w:t>
      </w:r>
      <w:r w:rsidR="00587024" w:rsidRPr="00AD4B0C">
        <w:rPr>
          <w:szCs w:val="24"/>
        </w:rPr>
        <w:t>2</w:t>
      </w:r>
      <w:r w:rsidR="003A7F9C" w:rsidRPr="00AD4B0C">
        <w:rPr>
          <w:szCs w:val="24"/>
          <w:lang w:val="sr-Latn-BA"/>
        </w:rPr>
        <w:t>].</w:t>
      </w:r>
    </w:p>
    <w:p w:rsidR="00A53151" w:rsidRPr="00AD4B0C" w:rsidRDefault="007A2CE2" w:rsidP="007A2CE2">
      <w:pPr>
        <w:spacing w:line="360" w:lineRule="auto"/>
        <w:ind w:left="720"/>
        <w:contextualSpacing/>
        <w:jc w:val="center"/>
        <w:rPr>
          <w:szCs w:val="24"/>
        </w:rPr>
      </w:pPr>
      <w:r w:rsidRPr="00AD4B0C">
        <w:rPr>
          <w:noProof/>
          <w:szCs w:val="24"/>
        </w:rPr>
        <w:lastRenderedPageBreak/>
        <w:drawing>
          <wp:inline distT="0" distB="0" distL="0" distR="0">
            <wp:extent cx="3565070" cy="4329013"/>
            <wp:effectExtent l="19050" t="0" r="0" b="0"/>
            <wp:docPr id="8" name="Picture 7" descr="Figures-49-54-Body-images-in-dorsal-view-49-Aethina-tumida-Murray-50-Nitid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49-54-Body-images-in-dorsal-view-49-Aethina-tumida-Murray-50-Nitidula.png"/>
                    <pic:cNvPicPr/>
                  </pic:nvPicPr>
                  <pic:blipFill>
                    <a:blip r:embed="rId30" cstate="print"/>
                    <a:stretch>
                      <a:fillRect/>
                    </a:stretch>
                  </pic:blipFill>
                  <pic:spPr>
                    <a:xfrm>
                      <a:off x="0" y="0"/>
                      <a:ext cx="3566537" cy="4330795"/>
                    </a:xfrm>
                    <a:prstGeom prst="rect">
                      <a:avLst/>
                    </a:prstGeom>
                  </pic:spPr>
                </pic:pic>
              </a:graphicData>
            </a:graphic>
          </wp:inline>
        </w:drawing>
      </w:r>
    </w:p>
    <w:p w:rsidR="000147A2" w:rsidRPr="00AD4B0C" w:rsidRDefault="007A2CE2" w:rsidP="0004544D">
      <w:pPr>
        <w:spacing w:line="360" w:lineRule="auto"/>
        <w:ind w:left="720"/>
        <w:contextualSpacing/>
        <w:jc w:val="center"/>
        <w:rPr>
          <w:i/>
          <w:szCs w:val="24"/>
        </w:rPr>
      </w:pPr>
      <w:proofErr w:type="gramStart"/>
      <w:r w:rsidRPr="00AD4B0C">
        <w:rPr>
          <w:i/>
          <w:szCs w:val="24"/>
        </w:rPr>
        <w:t xml:space="preserve">Слика </w:t>
      </w:r>
      <w:r w:rsidR="00264738" w:rsidRPr="00AD4B0C">
        <w:rPr>
          <w:i/>
          <w:szCs w:val="24"/>
        </w:rPr>
        <w:t>10</w:t>
      </w:r>
      <w:r w:rsidRPr="00AD4B0C">
        <w:rPr>
          <w:i/>
          <w:szCs w:val="24"/>
        </w:rPr>
        <w:t>.</w:t>
      </w:r>
      <w:proofErr w:type="gramEnd"/>
      <w:r w:rsidRPr="00AD4B0C">
        <w:rPr>
          <w:i/>
          <w:szCs w:val="24"/>
        </w:rPr>
        <w:t xml:space="preserve"> Разлике између Aethina tumida и других врста </w:t>
      </w:r>
      <w:hyperlink r:id="rId31" w:history="1">
        <w:r w:rsidR="0004544D" w:rsidRPr="00AD4B0C">
          <w:rPr>
            <w:rStyle w:val="Hyperlink"/>
            <w:i/>
            <w:szCs w:val="24"/>
          </w:rPr>
          <w:t>https://www.researchgate.net/figure/Figures-49-54-Body-images-in-dorsal-view-49-Aethina-tumida-Murray-50-Nitidula_fig9_275342904</w:t>
        </w:r>
      </w:hyperlink>
    </w:p>
    <w:p w:rsidR="000147A2" w:rsidRPr="00AD4B0C" w:rsidRDefault="000147A2" w:rsidP="000147A2">
      <w:pPr>
        <w:spacing w:line="360" w:lineRule="auto"/>
        <w:ind w:firstLine="720"/>
        <w:jc w:val="center"/>
        <w:rPr>
          <w:rFonts w:cs="Times New Roman"/>
          <w:szCs w:val="24"/>
          <w:lang w:val="sr-Latn-BA"/>
        </w:rPr>
      </w:pPr>
      <w:r w:rsidRPr="00AD4B0C">
        <w:rPr>
          <w:rFonts w:cs="Times New Roman"/>
          <w:noProof/>
          <w:szCs w:val="24"/>
        </w:rPr>
        <w:drawing>
          <wp:inline distT="0" distB="0" distL="0" distR="0">
            <wp:extent cx="2641023" cy="2090810"/>
            <wp:effectExtent l="19050" t="0" r="6927" b="0"/>
            <wp:docPr id="36" name="Picture 9" descr="ćelija sać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ćelija saća.JPG"/>
                    <pic:cNvPicPr/>
                  </pic:nvPicPr>
                  <pic:blipFill>
                    <a:blip r:embed="rId32" cstate="print"/>
                    <a:stretch>
                      <a:fillRect/>
                    </a:stretch>
                  </pic:blipFill>
                  <pic:spPr>
                    <a:xfrm>
                      <a:off x="0" y="0"/>
                      <a:ext cx="2641722" cy="2091363"/>
                    </a:xfrm>
                    <a:prstGeom prst="rect">
                      <a:avLst/>
                    </a:prstGeom>
                  </pic:spPr>
                </pic:pic>
              </a:graphicData>
            </a:graphic>
          </wp:inline>
        </w:drawing>
      </w:r>
    </w:p>
    <w:p w:rsidR="000147A2" w:rsidRPr="00AD4B0C" w:rsidRDefault="00264738" w:rsidP="000147A2">
      <w:pPr>
        <w:spacing w:line="360" w:lineRule="auto"/>
        <w:jc w:val="center"/>
        <w:rPr>
          <w:rFonts w:cs="Times New Roman"/>
          <w:i/>
          <w:szCs w:val="24"/>
          <w:u w:val="single"/>
        </w:rPr>
      </w:pPr>
      <w:r w:rsidRPr="00AD4B0C">
        <w:rPr>
          <w:rFonts w:cs="Times New Roman"/>
          <w:i/>
          <w:szCs w:val="24"/>
          <w:lang w:val="sr-Latn-BA"/>
        </w:rPr>
        <w:t xml:space="preserve">Слика </w:t>
      </w:r>
      <w:r w:rsidRPr="00AD4B0C">
        <w:rPr>
          <w:rFonts w:cs="Times New Roman"/>
          <w:i/>
          <w:szCs w:val="24"/>
        </w:rPr>
        <w:t>11</w:t>
      </w:r>
      <w:r w:rsidR="000147A2" w:rsidRPr="00AD4B0C">
        <w:rPr>
          <w:rFonts w:cs="Times New Roman"/>
          <w:i/>
          <w:szCs w:val="24"/>
          <w:lang w:val="sr-Latn-BA"/>
        </w:rPr>
        <w:t xml:space="preserve">. A.tumida  у саћу </w:t>
      </w:r>
      <w:hyperlink r:id="rId33" w:history="1">
        <w:r w:rsidR="000147A2" w:rsidRPr="00AD4B0C">
          <w:rPr>
            <w:rStyle w:val="Hyperlink"/>
            <w:rFonts w:cs="Times New Roman"/>
            <w:i/>
            <w:szCs w:val="24"/>
            <w:lang w:val="sr-Latn-BA"/>
          </w:rPr>
          <w:t>http://polj.uns.ac.rs/sites/default/files/udzbenici/BOLESTI%20PCELA%20ZA%20VEB.pdf</w:t>
        </w:r>
      </w:hyperlink>
    </w:p>
    <w:p w:rsidR="000147A2" w:rsidRPr="00AD4B0C" w:rsidRDefault="000147A2" w:rsidP="000147A2">
      <w:pPr>
        <w:spacing w:line="360" w:lineRule="auto"/>
        <w:rPr>
          <w:szCs w:val="24"/>
          <w:u w:val="single"/>
        </w:rPr>
      </w:pPr>
    </w:p>
    <w:p w:rsidR="000147A2" w:rsidRPr="00AD4B0C" w:rsidRDefault="000147A2" w:rsidP="000147A2">
      <w:pPr>
        <w:spacing w:line="360" w:lineRule="auto"/>
        <w:ind w:firstLine="720"/>
        <w:jc w:val="center"/>
        <w:rPr>
          <w:rFonts w:cs="Times New Roman"/>
          <w:i/>
          <w:szCs w:val="24"/>
          <w:lang w:val="sr-Latn-BA"/>
        </w:rPr>
      </w:pPr>
      <w:r w:rsidRPr="00AD4B0C">
        <w:rPr>
          <w:rFonts w:cs="Times New Roman"/>
          <w:i/>
          <w:noProof/>
          <w:szCs w:val="24"/>
        </w:rPr>
        <w:drawing>
          <wp:inline distT="0" distB="0" distL="0" distR="0">
            <wp:extent cx="3479084" cy="2730992"/>
            <wp:effectExtent l="19050" t="0" r="7066" b="0"/>
            <wp:docPr id="37" name="Picture 10" descr="koš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šnica.JPG"/>
                    <pic:cNvPicPr/>
                  </pic:nvPicPr>
                  <pic:blipFill>
                    <a:blip r:embed="rId34" cstate="print"/>
                    <a:stretch>
                      <a:fillRect/>
                    </a:stretch>
                  </pic:blipFill>
                  <pic:spPr>
                    <a:xfrm>
                      <a:off x="0" y="0"/>
                      <a:ext cx="3483030" cy="2734089"/>
                    </a:xfrm>
                    <a:prstGeom prst="rect">
                      <a:avLst/>
                    </a:prstGeom>
                  </pic:spPr>
                </pic:pic>
              </a:graphicData>
            </a:graphic>
          </wp:inline>
        </w:drawing>
      </w:r>
    </w:p>
    <w:p w:rsidR="000147A2" w:rsidRPr="00AD4B0C" w:rsidRDefault="00264738" w:rsidP="000147A2">
      <w:pPr>
        <w:spacing w:line="360" w:lineRule="auto"/>
        <w:jc w:val="center"/>
        <w:rPr>
          <w:rFonts w:cs="Times New Roman"/>
          <w:i/>
          <w:szCs w:val="24"/>
          <w:u w:val="single"/>
        </w:rPr>
      </w:pPr>
      <w:r w:rsidRPr="00AD4B0C">
        <w:rPr>
          <w:rFonts w:cs="Times New Roman"/>
          <w:i/>
          <w:szCs w:val="24"/>
          <w:lang w:val="sr-Latn-BA"/>
        </w:rPr>
        <w:t xml:space="preserve">Слика </w:t>
      </w:r>
      <w:r w:rsidRPr="00AD4B0C">
        <w:rPr>
          <w:rFonts w:cs="Times New Roman"/>
          <w:i/>
          <w:szCs w:val="24"/>
        </w:rPr>
        <w:t>12</w:t>
      </w:r>
      <w:r w:rsidR="000147A2" w:rsidRPr="00AD4B0C">
        <w:rPr>
          <w:rFonts w:cs="Times New Roman"/>
          <w:i/>
          <w:szCs w:val="24"/>
          <w:lang w:val="sr-Latn-BA"/>
        </w:rPr>
        <w:t xml:space="preserve">.A.tumida у кошници </w:t>
      </w:r>
      <w:hyperlink r:id="rId35" w:history="1">
        <w:r w:rsidR="000147A2" w:rsidRPr="00AD4B0C">
          <w:rPr>
            <w:rStyle w:val="Hyperlink"/>
            <w:rFonts w:cs="Times New Roman"/>
            <w:i/>
            <w:szCs w:val="24"/>
            <w:lang w:val="sr-Latn-BA"/>
          </w:rPr>
          <w:t>http://polj.uns.ac.rs/sites/default/files/udzbenici/BOLESTI%20PCELA%20ZA%20VEB.pdf</w:t>
        </w:r>
      </w:hyperlink>
    </w:p>
    <w:p w:rsidR="000147A2" w:rsidRPr="00AD4B0C" w:rsidRDefault="000147A2" w:rsidP="000147A2">
      <w:pPr>
        <w:spacing w:line="360" w:lineRule="auto"/>
        <w:jc w:val="center"/>
        <w:rPr>
          <w:szCs w:val="24"/>
        </w:rPr>
      </w:pPr>
    </w:p>
    <w:p w:rsidR="000147A2" w:rsidRPr="00AD4B0C" w:rsidRDefault="000147A2" w:rsidP="000147A2">
      <w:pPr>
        <w:spacing w:line="360" w:lineRule="auto"/>
        <w:ind w:firstLine="720"/>
        <w:jc w:val="center"/>
        <w:rPr>
          <w:rFonts w:cs="Times New Roman"/>
          <w:i/>
          <w:szCs w:val="24"/>
          <w:lang w:val="sr-Latn-BA"/>
        </w:rPr>
      </w:pPr>
      <w:r w:rsidRPr="00AD4B0C">
        <w:rPr>
          <w:rFonts w:cs="Times New Roman"/>
          <w:i/>
          <w:noProof/>
          <w:szCs w:val="24"/>
        </w:rPr>
        <w:drawing>
          <wp:inline distT="0" distB="0" distL="0" distR="0">
            <wp:extent cx="3648459" cy="2983423"/>
            <wp:effectExtent l="19050" t="0" r="9141" b="0"/>
            <wp:docPr id="38" name="Picture 11" descr="zemlj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ljište.JPG"/>
                    <pic:cNvPicPr/>
                  </pic:nvPicPr>
                  <pic:blipFill>
                    <a:blip r:embed="rId36" cstate="print"/>
                    <a:stretch>
                      <a:fillRect/>
                    </a:stretch>
                  </pic:blipFill>
                  <pic:spPr>
                    <a:xfrm>
                      <a:off x="0" y="0"/>
                      <a:ext cx="3649033" cy="2983892"/>
                    </a:xfrm>
                    <a:prstGeom prst="rect">
                      <a:avLst/>
                    </a:prstGeom>
                  </pic:spPr>
                </pic:pic>
              </a:graphicData>
            </a:graphic>
          </wp:inline>
        </w:drawing>
      </w:r>
    </w:p>
    <w:p w:rsidR="000147A2" w:rsidRPr="00AD4B0C" w:rsidRDefault="00264738" w:rsidP="000147A2">
      <w:pPr>
        <w:spacing w:line="360" w:lineRule="auto"/>
        <w:jc w:val="center"/>
        <w:rPr>
          <w:rFonts w:cs="Times New Roman"/>
          <w:i/>
          <w:szCs w:val="24"/>
          <w:u w:val="single"/>
        </w:rPr>
      </w:pPr>
      <w:r w:rsidRPr="00AD4B0C">
        <w:rPr>
          <w:rFonts w:cs="Times New Roman"/>
          <w:i/>
          <w:szCs w:val="24"/>
          <w:lang w:val="sr-Latn-BA"/>
        </w:rPr>
        <w:t>Слика 1</w:t>
      </w:r>
      <w:r w:rsidRPr="00AD4B0C">
        <w:rPr>
          <w:rFonts w:cs="Times New Roman"/>
          <w:i/>
          <w:szCs w:val="24"/>
        </w:rPr>
        <w:t>3</w:t>
      </w:r>
      <w:r w:rsidR="000147A2" w:rsidRPr="00AD4B0C">
        <w:rPr>
          <w:rFonts w:cs="Times New Roman"/>
          <w:i/>
          <w:szCs w:val="24"/>
          <w:lang w:val="sr-Latn-BA"/>
        </w:rPr>
        <w:t>.</w:t>
      </w:r>
      <w:r w:rsidR="00AD4B0C">
        <w:rPr>
          <w:rFonts w:cs="Times New Roman"/>
          <w:i/>
          <w:szCs w:val="24"/>
          <w:lang/>
        </w:rPr>
        <w:t xml:space="preserve"> </w:t>
      </w:r>
      <w:r w:rsidR="000147A2" w:rsidRPr="00AD4B0C">
        <w:rPr>
          <w:rFonts w:cs="Times New Roman"/>
          <w:i/>
          <w:szCs w:val="24"/>
          <w:lang w:val="sr-Latn-BA"/>
        </w:rPr>
        <w:t>A.</w:t>
      </w:r>
      <w:r w:rsidR="00AD4B0C">
        <w:rPr>
          <w:rFonts w:cs="Times New Roman"/>
          <w:i/>
          <w:szCs w:val="24"/>
          <w:lang/>
        </w:rPr>
        <w:t xml:space="preserve"> </w:t>
      </w:r>
      <w:r w:rsidR="000147A2" w:rsidRPr="00AD4B0C">
        <w:rPr>
          <w:rFonts w:cs="Times New Roman"/>
          <w:i/>
          <w:szCs w:val="24"/>
          <w:lang w:val="sr-Latn-BA"/>
        </w:rPr>
        <w:t xml:space="preserve">tumida у земљишту </w:t>
      </w:r>
      <w:hyperlink r:id="rId37" w:history="1">
        <w:r w:rsidR="000147A2" w:rsidRPr="00AD4B0C">
          <w:rPr>
            <w:rStyle w:val="Hyperlink"/>
            <w:rFonts w:cs="Times New Roman"/>
            <w:i/>
            <w:szCs w:val="24"/>
            <w:lang w:val="sr-Latn-BA"/>
          </w:rPr>
          <w:t>http://polj.uns.ac.rs/sites/default/files/udzbenici/BOLESTI%20PCELA%20ZA%20VEB.pdf</w:t>
        </w:r>
      </w:hyperlink>
    </w:p>
    <w:p w:rsidR="000147A2" w:rsidRPr="00AD4B0C" w:rsidRDefault="00D11B82" w:rsidP="00D11B82">
      <w:pPr>
        <w:spacing w:line="360" w:lineRule="auto"/>
        <w:ind w:firstLine="720"/>
        <w:rPr>
          <w:szCs w:val="24"/>
        </w:rPr>
      </w:pPr>
      <w:proofErr w:type="gramStart"/>
      <w:r w:rsidRPr="00AD4B0C">
        <w:rPr>
          <w:szCs w:val="24"/>
        </w:rPr>
        <w:lastRenderedPageBreak/>
        <w:t>Молекуларна идентификација се врши применом методе real-time PCR, служи да потврди резултате морфолошке идентификације или да идентификује малу бубу кошнице у узорцима код којих је морфолошка идентификација тешка или немогућа.</w:t>
      </w:r>
      <w:proofErr w:type="gramEnd"/>
      <w:r w:rsidR="00443F04">
        <w:rPr>
          <w:szCs w:val="24"/>
          <w:lang/>
        </w:rPr>
        <w:t xml:space="preserve"> </w:t>
      </w:r>
      <w:r w:rsidRPr="00AD4B0C">
        <w:rPr>
          <w:szCs w:val="24"/>
        </w:rPr>
        <w:t>Може с</w:t>
      </w:r>
      <w:r w:rsidR="00025C66" w:rsidRPr="00AD4B0C">
        <w:rPr>
          <w:szCs w:val="24"/>
        </w:rPr>
        <w:t>е вршити на узорцима јаја, ларви,</w:t>
      </w:r>
      <w:r w:rsidRPr="00AD4B0C">
        <w:rPr>
          <w:szCs w:val="24"/>
        </w:rPr>
        <w:t xml:space="preserve"> а</w:t>
      </w:r>
      <w:r w:rsidR="00587024" w:rsidRPr="00AD4B0C">
        <w:rPr>
          <w:szCs w:val="24"/>
        </w:rPr>
        <w:t xml:space="preserve">дулта и отпадака са дна кошнице </w:t>
      </w:r>
      <w:r w:rsidR="00587024" w:rsidRPr="00AD4B0C">
        <w:rPr>
          <w:rFonts w:cs="Times New Roman"/>
          <w:szCs w:val="24"/>
        </w:rPr>
        <w:t>[</w:t>
      </w:r>
      <w:r w:rsidR="00587024" w:rsidRPr="00AD4B0C">
        <w:rPr>
          <w:szCs w:val="24"/>
        </w:rPr>
        <w:t>16</w:t>
      </w:r>
      <w:proofErr w:type="gramStart"/>
      <w:r w:rsidR="00587024" w:rsidRPr="00AD4B0C">
        <w:rPr>
          <w:rFonts w:cs="Times New Roman"/>
          <w:szCs w:val="24"/>
        </w:rPr>
        <w:t>]</w:t>
      </w:r>
      <w:r w:rsidR="00587024" w:rsidRPr="00AD4B0C">
        <w:rPr>
          <w:szCs w:val="24"/>
        </w:rPr>
        <w:t xml:space="preserve"> .</w:t>
      </w:r>
      <w:proofErr w:type="gramEnd"/>
    </w:p>
    <w:p w:rsidR="00D11B82" w:rsidRPr="00AD4B0C" w:rsidRDefault="00D11B82" w:rsidP="00D11B82">
      <w:pPr>
        <w:spacing w:line="360" w:lineRule="auto"/>
        <w:ind w:firstLine="720"/>
        <w:rPr>
          <w:szCs w:val="24"/>
        </w:rPr>
      </w:pPr>
      <w:proofErr w:type="gramStart"/>
      <w:r w:rsidRPr="00AD4B0C">
        <w:rPr>
          <w:szCs w:val="24"/>
        </w:rPr>
        <w:t>Визуелни преглед кошнице мора се обавити пажљиво како би се избегло пуштање одраслих јединки из заточеништва или кошнице манипулацијом оквира.</w:t>
      </w:r>
      <w:proofErr w:type="gramEnd"/>
      <w:r w:rsidRPr="00AD4B0C">
        <w:rPr>
          <w:szCs w:val="24"/>
        </w:rPr>
        <w:t xml:space="preserve"> Одрасле јединке беже од светлости и стога се, у зависности од њиховог броја, при отварању кошнице могу видети како беже у доње, тамније делове кошнице, па је важно прегледати цео поклопац кошнице, све појединачне оквире, сви унутрашњи зидови, углови и подлога на крају.</w:t>
      </w:r>
      <w:r w:rsidR="00443F04">
        <w:rPr>
          <w:szCs w:val="24"/>
          <w:lang/>
        </w:rPr>
        <w:t xml:space="preserve"> </w:t>
      </w:r>
      <w:r w:rsidRPr="00AD4B0C">
        <w:rPr>
          <w:szCs w:val="24"/>
        </w:rPr>
        <w:t xml:space="preserve">Ако је зараза јака, осећа се мирис трулог ферментисаног меда и виде се ларве прекривене сјајном слузом. </w:t>
      </w:r>
      <w:proofErr w:type="gramStart"/>
      <w:r w:rsidRPr="00AD4B0C">
        <w:rPr>
          <w:szCs w:val="24"/>
        </w:rPr>
        <w:t>Паразити се могу наћи и у напуштеним кошницама у којима остају све док имају хране.</w:t>
      </w:r>
      <w:proofErr w:type="gramEnd"/>
      <w:r w:rsidRPr="00AD4B0C">
        <w:rPr>
          <w:szCs w:val="24"/>
        </w:rPr>
        <w:t xml:space="preserve"> Земљиште око кошнице се може испитати копањем на присуство мигрирајућих ларви, кукуљица или одраслих јединки, али може бити неуспешно због велике удаљености коју могу да п</w:t>
      </w:r>
      <w:r w:rsidR="00587024" w:rsidRPr="00AD4B0C">
        <w:rPr>
          <w:szCs w:val="24"/>
        </w:rPr>
        <w:t xml:space="preserve">ређу или мале количине паразита </w:t>
      </w:r>
      <w:r w:rsidR="00587024" w:rsidRPr="00AD4B0C">
        <w:rPr>
          <w:rFonts w:cs="Times New Roman"/>
          <w:szCs w:val="24"/>
        </w:rPr>
        <w:t>[</w:t>
      </w:r>
      <w:r w:rsidR="00587024" w:rsidRPr="00AD4B0C">
        <w:rPr>
          <w:szCs w:val="24"/>
        </w:rPr>
        <w:t>16</w:t>
      </w:r>
      <w:proofErr w:type="gramStart"/>
      <w:r w:rsidR="00587024" w:rsidRPr="00AD4B0C">
        <w:rPr>
          <w:szCs w:val="24"/>
        </w:rPr>
        <w:t>,23</w:t>
      </w:r>
      <w:proofErr w:type="gramEnd"/>
      <w:r w:rsidR="00587024" w:rsidRPr="00AD4B0C">
        <w:rPr>
          <w:rFonts w:cs="Times New Roman"/>
          <w:szCs w:val="24"/>
        </w:rPr>
        <w:t>]</w:t>
      </w:r>
      <w:r w:rsidR="00587024" w:rsidRPr="00AD4B0C">
        <w:rPr>
          <w:szCs w:val="24"/>
        </w:rPr>
        <w:t>.</w:t>
      </w:r>
    </w:p>
    <w:p w:rsidR="00D11B82" w:rsidRPr="00AD4B0C" w:rsidRDefault="00D11B82" w:rsidP="00D11B82">
      <w:pPr>
        <w:spacing w:line="360" w:lineRule="auto"/>
        <w:ind w:firstLine="720"/>
        <w:rPr>
          <w:szCs w:val="24"/>
        </w:rPr>
      </w:pPr>
      <w:proofErr w:type="gramStart"/>
      <w:r w:rsidRPr="00AD4B0C">
        <w:rPr>
          <w:szCs w:val="24"/>
        </w:rPr>
        <w:t>Пчелиња друштва се могу прегледати и уз помоћ замки.</w:t>
      </w:r>
      <w:proofErr w:type="gramEnd"/>
      <w:r w:rsidRPr="00AD4B0C">
        <w:rPr>
          <w:szCs w:val="24"/>
        </w:rPr>
        <w:t xml:space="preserve"> </w:t>
      </w:r>
      <w:proofErr w:type="gramStart"/>
      <w:r w:rsidRPr="00AD4B0C">
        <w:rPr>
          <w:szCs w:val="24"/>
        </w:rPr>
        <w:t>Улаз у замку треба да буде довољно велик да мала буба из кошнице уђе, али довољно мали да пчела не може, мала буба кошница улази у замку бежећи од радника.</w:t>
      </w:r>
      <w:proofErr w:type="gramEnd"/>
      <w:r w:rsidRPr="00AD4B0C">
        <w:rPr>
          <w:szCs w:val="24"/>
        </w:rPr>
        <w:t xml:space="preserve"> </w:t>
      </w:r>
      <w:proofErr w:type="gramStart"/>
      <w:r w:rsidRPr="00AD4B0C">
        <w:rPr>
          <w:szCs w:val="24"/>
        </w:rPr>
        <w:t>Замке се обично пуне биљним уљем како би се буба удавила у њему.</w:t>
      </w:r>
      <w:proofErr w:type="gramEnd"/>
      <w:r w:rsidRPr="00AD4B0C">
        <w:rPr>
          <w:szCs w:val="24"/>
        </w:rPr>
        <w:t xml:space="preserve"> </w:t>
      </w:r>
      <w:proofErr w:type="gramStart"/>
      <w:r w:rsidRPr="00AD4B0C">
        <w:rPr>
          <w:szCs w:val="24"/>
        </w:rPr>
        <w:t>Могу да садрже ветеринарска средства, али је потребно имати на уму њихову рационалну употребу и избегавање резистенције.</w:t>
      </w:r>
      <w:proofErr w:type="gramEnd"/>
      <w:r w:rsidRPr="00AD4B0C">
        <w:rPr>
          <w:szCs w:val="24"/>
        </w:rPr>
        <w:t xml:space="preserve"> </w:t>
      </w:r>
      <w:proofErr w:type="gramStart"/>
      <w:r w:rsidRPr="00AD4B0C">
        <w:rPr>
          <w:szCs w:val="24"/>
        </w:rPr>
        <w:t>Локација замке у кошници варира у зависности од температуре, у хладнијим периодима ближе леглу, а у топлијим периодима ближе дну кошнице.</w:t>
      </w:r>
      <w:proofErr w:type="gramEnd"/>
      <w:r w:rsidRPr="00AD4B0C">
        <w:rPr>
          <w:szCs w:val="24"/>
        </w:rPr>
        <w:t xml:space="preserve"> </w:t>
      </w:r>
      <w:proofErr w:type="gramStart"/>
      <w:r w:rsidRPr="00AD4B0C">
        <w:rPr>
          <w:szCs w:val="24"/>
        </w:rPr>
        <w:t>Ефикасан је и модификовани јастучић, са сипаним уљем и прекривен мрежицом пречника која не пропушта пчелу, али пропушта малу кошницу.</w:t>
      </w:r>
      <w:proofErr w:type="gramEnd"/>
      <w:r w:rsidR="00443F04">
        <w:rPr>
          <w:szCs w:val="24"/>
          <w:lang/>
        </w:rPr>
        <w:t xml:space="preserve"> </w:t>
      </w:r>
      <w:r w:rsidRPr="00AD4B0C">
        <w:rPr>
          <w:szCs w:val="24"/>
        </w:rPr>
        <w:t>Празна замка формирана од два слоја пл</w:t>
      </w:r>
      <w:r w:rsidR="00443F04">
        <w:rPr>
          <w:szCs w:val="24"/>
        </w:rPr>
        <w:t>астике са шупљинама димензија 4</w:t>
      </w:r>
      <w:r w:rsidR="00443F04">
        <w:rPr>
          <w:szCs w:val="24"/>
          <w:lang/>
        </w:rPr>
        <w:t>x</w:t>
      </w:r>
      <w:r w:rsidRPr="00AD4B0C">
        <w:rPr>
          <w:szCs w:val="24"/>
        </w:rPr>
        <w:t>4 мм, постављена кроз улаз у кошницу тако да лежи на подлози, чини савршено место за скривање малих кошничких буба, преглед ов</w:t>
      </w:r>
      <w:r w:rsidR="00FA6A3D">
        <w:rPr>
          <w:szCs w:val="24"/>
        </w:rPr>
        <w:t>е замке се врши након 48 сати.</w:t>
      </w:r>
      <w:r w:rsidRPr="00AD4B0C">
        <w:rPr>
          <w:szCs w:val="24"/>
        </w:rPr>
        <w:t xml:space="preserve"> </w:t>
      </w:r>
      <w:proofErr w:type="gramStart"/>
      <w:r w:rsidRPr="00AD4B0C">
        <w:rPr>
          <w:szCs w:val="24"/>
        </w:rPr>
        <w:t>Препоручена је и такозвана биомеханичка метода хватања мале кошнице, која такође има улогу контролне мере.</w:t>
      </w:r>
      <w:proofErr w:type="gramEnd"/>
      <w:r w:rsidRPr="00AD4B0C">
        <w:rPr>
          <w:szCs w:val="24"/>
        </w:rPr>
        <w:t xml:space="preserve"> Преко оквира у кошници ставља се кухињски папирни пешкир, пчеле га отки</w:t>
      </w:r>
      <w:r w:rsidR="00474232" w:rsidRPr="00AD4B0C">
        <w:rPr>
          <w:szCs w:val="24"/>
        </w:rPr>
        <w:t xml:space="preserve">дају и бубе се заплићу у влакна </w:t>
      </w:r>
      <w:r w:rsidR="00474232" w:rsidRPr="00AD4B0C">
        <w:rPr>
          <w:rFonts w:cs="Times New Roman"/>
          <w:szCs w:val="24"/>
        </w:rPr>
        <w:t>[</w:t>
      </w:r>
      <w:r w:rsidR="00474232" w:rsidRPr="00AD4B0C">
        <w:rPr>
          <w:szCs w:val="24"/>
        </w:rPr>
        <w:t>2</w:t>
      </w:r>
      <w:proofErr w:type="gramStart"/>
      <w:r w:rsidR="00474232" w:rsidRPr="00AD4B0C">
        <w:rPr>
          <w:rFonts w:cs="Times New Roman"/>
          <w:szCs w:val="24"/>
        </w:rPr>
        <w:t>]</w:t>
      </w:r>
      <w:r w:rsidR="00474232" w:rsidRPr="00AD4B0C">
        <w:rPr>
          <w:szCs w:val="24"/>
        </w:rPr>
        <w:t xml:space="preserve"> .</w:t>
      </w:r>
      <w:proofErr w:type="gramEnd"/>
    </w:p>
    <w:p w:rsidR="00D11B82" w:rsidRPr="00AD4B0C" w:rsidRDefault="00D11B82" w:rsidP="00D11B82">
      <w:pPr>
        <w:spacing w:line="360" w:lineRule="auto"/>
        <w:ind w:firstLine="720"/>
        <w:rPr>
          <w:szCs w:val="24"/>
        </w:rPr>
      </w:pPr>
      <w:r w:rsidRPr="00AD4B0C">
        <w:rPr>
          <w:i/>
          <w:noProof/>
          <w:szCs w:val="24"/>
        </w:rPr>
        <w:lastRenderedPageBreak/>
        <w:drawing>
          <wp:anchor distT="0" distB="0" distL="114300" distR="114300" simplePos="0" relativeHeight="251666944" behindDoc="0" locked="0" layoutInCell="1" allowOverlap="1">
            <wp:simplePos x="0" y="0"/>
            <wp:positionH relativeFrom="page">
              <wp:posOffset>2353310</wp:posOffset>
            </wp:positionH>
            <wp:positionV relativeFrom="paragraph">
              <wp:posOffset>453390</wp:posOffset>
            </wp:positionV>
            <wp:extent cx="3350260" cy="2513330"/>
            <wp:effectExtent l="0" t="0" r="0" b="0"/>
            <wp:wrapTopAndBottom/>
            <wp:docPr id="16" name="Picture 16" descr="Once installed, bees may fill propolis around the small hive beetle traps. The traps should be regularly-refilled with fresh 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ce installed, bees may fill propolis around the small hive beetle traps. The traps should be regularly-refilled with fresh lure."/>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0260" cy="2513330"/>
                    </a:xfrm>
                    <a:prstGeom prst="rect">
                      <a:avLst/>
                    </a:prstGeom>
                    <a:noFill/>
                    <a:ln>
                      <a:noFill/>
                    </a:ln>
                  </pic:spPr>
                </pic:pic>
              </a:graphicData>
            </a:graphic>
          </wp:anchor>
        </w:drawing>
      </w:r>
    </w:p>
    <w:p w:rsidR="00D11B82" w:rsidRPr="00AD4B0C" w:rsidRDefault="00D11B82" w:rsidP="00D11B82">
      <w:pPr>
        <w:spacing w:line="360" w:lineRule="auto"/>
        <w:ind w:firstLine="720"/>
        <w:rPr>
          <w:i/>
          <w:color w:val="auto"/>
          <w:szCs w:val="24"/>
        </w:rPr>
      </w:pPr>
    </w:p>
    <w:p w:rsidR="00D11B82" w:rsidRPr="00AD4B0C" w:rsidRDefault="00D11B82" w:rsidP="00D11B82">
      <w:pPr>
        <w:spacing w:line="360" w:lineRule="auto"/>
        <w:ind w:firstLine="720"/>
        <w:jc w:val="center"/>
        <w:rPr>
          <w:i/>
          <w:color w:val="auto"/>
          <w:szCs w:val="24"/>
        </w:rPr>
      </w:pPr>
      <w:r w:rsidRPr="00AD4B0C">
        <w:rPr>
          <w:i/>
          <w:color w:val="auto"/>
          <w:szCs w:val="24"/>
        </w:rPr>
        <w:t xml:space="preserve">Слика </w:t>
      </w:r>
      <w:r w:rsidR="0004544D" w:rsidRPr="00AD4B0C">
        <w:rPr>
          <w:i/>
          <w:color w:val="auto"/>
          <w:szCs w:val="24"/>
        </w:rPr>
        <w:t>14.</w:t>
      </w:r>
      <w:r w:rsidRPr="00AD4B0C">
        <w:rPr>
          <w:i/>
          <w:color w:val="auto"/>
          <w:szCs w:val="24"/>
        </w:rPr>
        <w:t>Замка за малу бубу кошнице</w:t>
      </w:r>
    </w:p>
    <w:p w:rsidR="0004544D" w:rsidRPr="00AD4B0C" w:rsidRDefault="00A36A34" w:rsidP="0004544D">
      <w:pPr>
        <w:spacing w:line="360" w:lineRule="auto"/>
        <w:ind w:firstLine="720"/>
        <w:jc w:val="center"/>
        <w:rPr>
          <w:i/>
          <w:color w:val="auto"/>
          <w:szCs w:val="24"/>
          <w:u w:val="single"/>
        </w:rPr>
      </w:pPr>
      <w:hyperlink r:id="rId39" w:history="1">
        <w:r w:rsidR="00907948" w:rsidRPr="00AD4B0C">
          <w:rPr>
            <w:rStyle w:val="Hyperlink"/>
            <w:i/>
            <w:szCs w:val="24"/>
          </w:rPr>
          <w:t>https://www.homesweetbees.com/how-to/2016/8/15/adding-small-hive-beetle-traps</w:t>
        </w:r>
      </w:hyperlink>
    </w:p>
    <w:p w:rsidR="000147A2" w:rsidRPr="00AD4B0C" w:rsidRDefault="00443F04" w:rsidP="00443F04">
      <w:pPr>
        <w:pStyle w:val="Heading1"/>
        <w:rPr>
          <w:szCs w:val="24"/>
          <w:lang w:val="sr-Latn-BA"/>
        </w:rPr>
      </w:pPr>
      <w:bookmarkStart w:id="14" w:name="_Toc112077267"/>
      <w:r>
        <w:rPr>
          <w:sz w:val="24"/>
          <w:szCs w:val="24"/>
          <w:lang/>
        </w:rPr>
        <w:t>4.9</w:t>
      </w:r>
      <w:r w:rsidR="000147A2" w:rsidRPr="00AD4B0C">
        <w:rPr>
          <w:sz w:val="24"/>
          <w:szCs w:val="24"/>
          <w:lang w:val="sr-Latn-BA"/>
        </w:rPr>
        <w:t xml:space="preserve">. </w:t>
      </w:r>
      <w:r w:rsidR="00474232" w:rsidRPr="00AD4B0C">
        <w:rPr>
          <w:sz w:val="24"/>
          <w:szCs w:val="24"/>
        </w:rPr>
        <w:t>П</w:t>
      </w:r>
      <w:r>
        <w:rPr>
          <w:sz w:val="24"/>
          <w:szCs w:val="24"/>
          <w:lang/>
        </w:rPr>
        <w:t>ревенција</w:t>
      </w:r>
      <w:r>
        <w:rPr>
          <w:sz w:val="24"/>
          <w:szCs w:val="24"/>
        </w:rPr>
        <w:t xml:space="preserve">, </w:t>
      </w:r>
      <w:r>
        <w:rPr>
          <w:sz w:val="24"/>
          <w:szCs w:val="24"/>
          <w:lang/>
        </w:rPr>
        <w:t>контрола и сузбијање у пчелињој заједници</w:t>
      </w:r>
      <w:bookmarkEnd w:id="14"/>
    </w:p>
    <w:p w:rsidR="00443F04" w:rsidRDefault="00443F04" w:rsidP="000147A2">
      <w:pPr>
        <w:pStyle w:val="Heading2"/>
        <w:rPr>
          <w:sz w:val="24"/>
          <w:szCs w:val="24"/>
          <w:lang/>
        </w:rPr>
      </w:pPr>
      <w:bookmarkStart w:id="15" w:name="_Toc112077268"/>
    </w:p>
    <w:p w:rsidR="000147A2" w:rsidRPr="00AD4B0C" w:rsidRDefault="00443F04" w:rsidP="000147A2">
      <w:pPr>
        <w:pStyle w:val="Heading2"/>
        <w:rPr>
          <w:sz w:val="24"/>
          <w:szCs w:val="24"/>
        </w:rPr>
      </w:pPr>
      <w:r>
        <w:rPr>
          <w:sz w:val="24"/>
          <w:szCs w:val="24"/>
          <w:lang/>
        </w:rPr>
        <w:t>4</w:t>
      </w:r>
      <w:r w:rsidR="000147A2" w:rsidRPr="00AD4B0C">
        <w:rPr>
          <w:sz w:val="24"/>
          <w:szCs w:val="24"/>
          <w:lang w:val="sr-Latn-BA"/>
        </w:rPr>
        <w:t>.</w:t>
      </w:r>
      <w:r>
        <w:rPr>
          <w:sz w:val="24"/>
          <w:szCs w:val="24"/>
          <w:lang/>
        </w:rPr>
        <w:t>9.</w:t>
      </w:r>
      <w:r w:rsidR="000147A2" w:rsidRPr="00AD4B0C">
        <w:rPr>
          <w:sz w:val="24"/>
          <w:szCs w:val="24"/>
          <w:lang w:val="sr-Latn-BA"/>
        </w:rPr>
        <w:t xml:space="preserve">1. </w:t>
      </w:r>
      <w:r w:rsidR="005D6E7B" w:rsidRPr="00AD4B0C">
        <w:rPr>
          <w:sz w:val="24"/>
          <w:szCs w:val="24"/>
        </w:rPr>
        <w:t>Превенција етиниозе</w:t>
      </w:r>
      <w:bookmarkEnd w:id="15"/>
    </w:p>
    <w:p w:rsidR="00166432" w:rsidRPr="00AD4B0C" w:rsidRDefault="00166432" w:rsidP="00166432">
      <w:pPr>
        <w:rPr>
          <w:szCs w:val="24"/>
        </w:rPr>
      </w:pPr>
    </w:p>
    <w:p w:rsidR="000147A2" w:rsidRPr="00AD4B0C" w:rsidRDefault="00166432" w:rsidP="00166432">
      <w:pPr>
        <w:spacing w:line="360" w:lineRule="auto"/>
        <w:ind w:firstLine="720"/>
        <w:rPr>
          <w:szCs w:val="24"/>
        </w:rPr>
      </w:pPr>
      <w:r w:rsidRPr="00AD4B0C">
        <w:rPr>
          <w:szCs w:val="24"/>
          <w:lang w:val="sr-Latn-BA"/>
        </w:rPr>
        <w:t>Превенција је најефикаснија тактика за сузбијање малих</w:t>
      </w:r>
      <w:r w:rsidR="00AB6E71" w:rsidRPr="00AD4B0C">
        <w:rPr>
          <w:szCs w:val="24"/>
        </w:rPr>
        <w:t xml:space="preserve"> буба</w:t>
      </w:r>
      <w:r w:rsidR="004577DB" w:rsidRPr="00AD4B0C">
        <w:rPr>
          <w:szCs w:val="24"/>
          <w:lang w:val="sr-Latn-BA"/>
        </w:rPr>
        <w:t xml:space="preserve"> кошниц</w:t>
      </w:r>
      <w:r w:rsidR="004577DB" w:rsidRPr="00AD4B0C">
        <w:rPr>
          <w:szCs w:val="24"/>
        </w:rPr>
        <w:t>е</w:t>
      </w:r>
      <w:r w:rsidRPr="00AD4B0C">
        <w:rPr>
          <w:szCs w:val="24"/>
          <w:lang w:val="sr-Latn-BA"/>
        </w:rPr>
        <w:t>. Хемијске контроле су доступне, али употреба је ограничена. Добре праксе пчеларења на</w:t>
      </w:r>
      <w:r w:rsidR="004577DB" w:rsidRPr="00AD4B0C">
        <w:rPr>
          <w:szCs w:val="24"/>
          <w:lang w:val="sr-Latn-BA"/>
        </w:rPr>
        <w:t xml:space="preserve"> пчелињаку и у саћу су довољне </w:t>
      </w:r>
      <w:r w:rsidR="004577DB" w:rsidRPr="00AD4B0C">
        <w:rPr>
          <w:szCs w:val="24"/>
        </w:rPr>
        <w:t>да се у</w:t>
      </w:r>
      <w:r w:rsidR="004577DB" w:rsidRPr="00AD4B0C">
        <w:rPr>
          <w:szCs w:val="24"/>
          <w:lang w:val="sr-Latn-BA"/>
        </w:rPr>
        <w:t xml:space="preserve"> већини случајева проблем</w:t>
      </w:r>
      <w:r w:rsidR="004577DB" w:rsidRPr="00AD4B0C">
        <w:rPr>
          <w:szCs w:val="24"/>
        </w:rPr>
        <w:t>и</w:t>
      </w:r>
      <w:r w:rsidRPr="00AD4B0C">
        <w:rPr>
          <w:szCs w:val="24"/>
          <w:lang w:val="sr-Latn-BA"/>
        </w:rPr>
        <w:t xml:space="preserve"> са</w:t>
      </w:r>
      <w:r w:rsidR="004577DB" w:rsidRPr="00AD4B0C">
        <w:rPr>
          <w:szCs w:val="24"/>
        </w:rPr>
        <w:t xml:space="preserve"> бубама</w:t>
      </w:r>
      <w:r w:rsidR="004577DB" w:rsidRPr="00AD4B0C">
        <w:rPr>
          <w:szCs w:val="24"/>
          <w:lang w:val="sr-Latn-BA"/>
        </w:rPr>
        <w:t xml:space="preserve"> кошниц</w:t>
      </w:r>
      <w:r w:rsidR="00443F04">
        <w:rPr>
          <w:szCs w:val="24"/>
        </w:rPr>
        <w:t>е р</w:t>
      </w:r>
      <w:r w:rsidR="004577DB" w:rsidRPr="00AD4B0C">
        <w:rPr>
          <w:szCs w:val="24"/>
        </w:rPr>
        <w:t>еше</w:t>
      </w:r>
      <w:r w:rsidR="00443F04">
        <w:rPr>
          <w:szCs w:val="24"/>
          <w:lang w:val="sr-Latn-BA"/>
        </w:rPr>
        <w:t xml:space="preserve">. Комбинација </w:t>
      </w:r>
      <w:r w:rsidR="00443F04">
        <w:rPr>
          <w:szCs w:val="24"/>
          <w:lang/>
        </w:rPr>
        <w:t>хемијских</w:t>
      </w:r>
      <w:r w:rsidRPr="00AD4B0C">
        <w:rPr>
          <w:szCs w:val="24"/>
          <w:lang w:val="sr-Latn-BA"/>
        </w:rPr>
        <w:t xml:space="preserve"> и механичких контрола обично </w:t>
      </w:r>
      <w:r w:rsidR="00443F04">
        <w:rPr>
          <w:szCs w:val="24"/>
          <w:lang w:val="sr-Latn-BA"/>
        </w:rPr>
        <w:t>пом</w:t>
      </w:r>
      <w:r w:rsidR="00443F04">
        <w:rPr>
          <w:szCs w:val="24"/>
          <w:lang/>
        </w:rPr>
        <w:t>аже</w:t>
      </w:r>
      <w:r w:rsidRPr="00AD4B0C">
        <w:rPr>
          <w:szCs w:val="24"/>
          <w:lang w:val="sr-Latn-BA"/>
        </w:rPr>
        <w:t xml:space="preserve"> да се зараза бубама задржи у границама које се могу контролисати. Важно је да пчелиња друштва буду јака и здрава и да се смањи стрес од болести, паразита гриња и других фактора. Важно је да се одржавање и размножавање пчела обавља у хигијенским условима, ради бржег откривања и уклањања штеточина и болесног легла, важно је и да се тежиште стави на јачање слабих друштава. Опрез је важан при комбиновању или размени саћа и тела кошница, јер се </w:t>
      </w:r>
      <w:r w:rsidRPr="00AD4B0C">
        <w:rPr>
          <w:szCs w:val="24"/>
        </w:rPr>
        <w:t xml:space="preserve">мале </w:t>
      </w:r>
      <w:r w:rsidRPr="00AD4B0C">
        <w:rPr>
          <w:szCs w:val="24"/>
          <w:lang w:val="sr-Latn-BA"/>
        </w:rPr>
        <w:t>бубе</w:t>
      </w:r>
      <w:r w:rsidRPr="00AD4B0C">
        <w:rPr>
          <w:szCs w:val="24"/>
        </w:rPr>
        <w:t xml:space="preserve"> кошнице</w:t>
      </w:r>
      <w:r w:rsidRPr="00AD4B0C">
        <w:rPr>
          <w:szCs w:val="24"/>
          <w:lang w:val="sr-Latn-BA"/>
        </w:rPr>
        <w:t xml:space="preserve"> и њихова јаја могу унети у друге колоније, које могу бити поплављене. Прављење цепања из јако заражених кошница може изазвати озбиљну епидемију ако нема довољно пчела да заштите </w:t>
      </w:r>
      <w:r w:rsidRPr="00AD4B0C">
        <w:rPr>
          <w:szCs w:val="24"/>
          <w:lang w:val="sr-Latn-BA"/>
        </w:rPr>
        <w:lastRenderedPageBreak/>
        <w:t xml:space="preserve">кошницу. Смањење привлачности буба одржава се чистим пчелињаком и </w:t>
      </w:r>
      <w:r w:rsidR="00443F04">
        <w:rPr>
          <w:szCs w:val="24"/>
          <w:lang/>
        </w:rPr>
        <w:t>простором</w:t>
      </w:r>
      <w:r w:rsidRPr="00AD4B0C">
        <w:rPr>
          <w:szCs w:val="24"/>
          <w:lang w:val="sr-Latn-BA"/>
        </w:rPr>
        <w:t xml:space="preserve"> за мед, те избегавањем чешћег бацања </w:t>
      </w:r>
      <w:r w:rsidR="00443F04">
        <w:rPr>
          <w:szCs w:val="24"/>
          <w:lang/>
        </w:rPr>
        <w:t xml:space="preserve">отпада </w:t>
      </w:r>
      <w:r w:rsidRPr="00AD4B0C">
        <w:rPr>
          <w:szCs w:val="24"/>
          <w:lang w:val="sr-Latn-BA"/>
        </w:rPr>
        <w:t>на земљу око ко</w:t>
      </w:r>
      <w:r w:rsidR="00474232" w:rsidRPr="00AD4B0C">
        <w:rPr>
          <w:szCs w:val="24"/>
          <w:lang w:val="sr-Latn-BA"/>
        </w:rPr>
        <w:t>шница, што привлачи штеточине [</w:t>
      </w:r>
      <w:r w:rsidR="00474232" w:rsidRPr="00AD4B0C">
        <w:rPr>
          <w:szCs w:val="24"/>
        </w:rPr>
        <w:t>9,16,23</w:t>
      </w:r>
      <w:r w:rsidRPr="00AD4B0C">
        <w:rPr>
          <w:szCs w:val="24"/>
          <w:lang w:val="sr-Latn-BA"/>
        </w:rPr>
        <w:t>].</w:t>
      </w:r>
    </w:p>
    <w:p w:rsidR="000147A2" w:rsidRPr="00AD4B0C" w:rsidRDefault="000147A2" w:rsidP="004577DB">
      <w:pPr>
        <w:spacing w:line="360" w:lineRule="auto"/>
        <w:ind w:firstLine="720"/>
        <w:rPr>
          <w:rFonts w:cs="Times New Roman"/>
          <w:szCs w:val="24"/>
        </w:rPr>
      </w:pPr>
      <w:r w:rsidRPr="00AD4B0C">
        <w:rPr>
          <w:rFonts w:cs="Times New Roman"/>
          <w:szCs w:val="24"/>
          <w:lang w:val="sr-Latn-BA"/>
        </w:rPr>
        <w:t xml:space="preserve">Како се </w:t>
      </w:r>
      <w:r w:rsidR="00443F04">
        <w:rPr>
          <w:rFonts w:cs="Times New Roman"/>
          <w:szCs w:val="24"/>
          <w:lang/>
        </w:rPr>
        <w:t>задржавају</w:t>
      </w:r>
      <w:r w:rsidRPr="00AD4B0C">
        <w:rPr>
          <w:rFonts w:cs="Times New Roman"/>
          <w:szCs w:val="24"/>
          <w:lang w:val="sr-Latn-BA"/>
        </w:rPr>
        <w:t xml:space="preserve"> у рупама, отворима, пукотинама, такозваним „затворима“, лакше је сачувати пчелињу заједницу, ако нема превише таквих отвора који би могли бити по</w:t>
      </w:r>
      <w:r w:rsidR="004577DB" w:rsidRPr="00AD4B0C">
        <w:rPr>
          <w:rFonts w:cs="Times New Roman"/>
          <w:szCs w:val="24"/>
          <w:lang w:val="sr-Latn-BA"/>
        </w:rPr>
        <w:t>годни за насељавање мале кошнич</w:t>
      </w:r>
      <w:r w:rsidR="004577DB" w:rsidRPr="00AD4B0C">
        <w:rPr>
          <w:rFonts w:cs="Times New Roman"/>
          <w:szCs w:val="24"/>
        </w:rPr>
        <w:t>н</w:t>
      </w:r>
      <w:r w:rsidRPr="00AD4B0C">
        <w:rPr>
          <w:rFonts w:cs="Times New Roman"/>
          <w:szCs w:val="24"/>
          <w:lang w:val="sr-Latn-BA"/>
        </w:rPr>
        <w:t>е бубе. Осим тога, агресивније и борбеније пчеле, као што су афричке пчеле, су ефикасније у спречавању уништавања пчелиње заједнице од европских пчела, док афричке пчеле имају велику количину прополиса, па могу да направе утврђење које спречава да се штеточине разбију. Осим карактеристика станишта и борбености самих домаћина, следећа „линија одбране“ су пчеле радилице, које окружују и штите саће</w:t>
      </w:r>
      <w:r w:rsidR="00AB6E71" w:rsidRPr="00AD4B0C">
        <w:rPr>
          <w:rFonts w:cs="Times New Roman"/>
          <w:szCs w:val="24"/>
          <w:lang w:val="sr-Latn-BA"/>
        </w:rPr>
        <w:t xml:space="preserve"> од непријатеља. Заштита саћа </w:t>
      </w:r>
      <w:r w:rsidRPr="00AD4B0C">
        <w:rPr>
          <w:rFonts w:cs="Times New Roman"/>
          <w:szCs w:val="24"/>
          <w:lang w:val="sr-Latn-BA"/>
        </w:rPr>
        <w:t>посебно добро изражена у зони легла, а мање изражена у оквирима за мед. У пчелињим заједница</w:t>
      </w:r>
      <w:r w:rsidR="004577DB" w:rsidRPr="00AD4B0C">
        <w:rPr>
          <w:rFonts w:cs="Times New Roman"/>
          <w:szCs w:val="24"/>
          <w:lang w:val="sr-Latn-BA"/>
        </w:rPr>
        <w:t>ма распрострањеност мале кошнич</w:t>
      </w:r>
      <w:r w:rsidR="004577DB" w:rsidRPr="00AD4B0C">
        <w:rPr>
          <w:rFonts w:cs="Times New Roman"/>
          <w:szCs w:val="24"/>
        </w:rPr>
        <w:t>н</w:t>
      </w:r>
      <w:r w:rsidRPr="00AD4B0C">
        <w:rPr>
          <w:rFonts w:cs="Times New Roman"/>
          <w:szCs w:val="24"/>
          <w:lang w:val="sr-Latn-BA"/>
        </w:rPr>
        <w:t>е бубе ће у великој мери зависити од присуства пчеле, па се мала</w:t>
      </w:r>
      <w:r w:rsidR="004577DB" w:rsidRPr="00AD4B0C">
        <w:rPr>
          <w:rFonts w:cs="Times New Roman"/>
          <w:szCs w:val="24"/>
        </w:rPr>
        <w:t xml:space="preserve"> буба</w:t>
      </w:r>
      <w:r w:rsidR="004577DB" w:rsidRPr="00AD4B0C">
        <w:rPr>
          <w:rFonts w:cs="Times New Roman"/>
          <w:szCs w:val="24"/>
          <w:lang w:val="sr-Latn-BA"/>
        </w:rPr>
        <w:t xml:space="preserve"> кошниц</w:t>
      </w:r>
      <w:r w:rsidR="004577DB" w:rsidRPr="00AD4B0C">
        <w:rPr>
          <w:rFonts w:cs="Times New Roman"/>
          <w:szCs w:val="24"/>
        </w:rPr>
        <w:t>е</w:t>
      </w:r>
      <w:r w:rsidRPr="00AD4B0C">
        <w:rPr>
          <w:rFonts w:cs="Times New Roman"/>
          <w:szCs w:val="24"/>
          <w:lang w:val="sr-Latn-BA"/>
        </w:rPr>
        <w:t xml:space="preserve"> чешће може наћи у леглу где нема много пчела „чувара“. Може се закључити да је најсигурнија линиј</w:t>
      </w:r>
      <w:r w:rsidR="00443F04">
        <w:rPr>
          <w:rFonts w:cs="Times New Roman"/>
          <w:szCs w:val="24"/>
          <w:lang w:val="sr-Latn-BA"/>
        </w:rPr>
        <w:t>а одбране одбрана самих стражар</w:t>
      </w:r>
      <w:r w:rsidR="00443F04">
        <w:rPr>
          <w:rFonts w:cs="Times New Roman"/>
          <w:szCs w:val="24"/>
          <w:lang/>
        </w:rPr>
        <w:t>ица</w:t>
      </w:r>
      <w:r w:rsidRPr="00AD4B0C">
        <w:rPr>
          <w:rFonts w:cs="Times New Roman"/>
          <w:szCs w:val="24"/>
          <w:lang w:val="sr-Latn-BA"/>
        </w:rPr>
        <w:t xml:space="preserve"> и заштита</w:t>
      </w:r>
      <w:r w:rsidR="00443F04">
        <w:rPr>
          <w:rFonts w:cs="Times New Roman"/>
          <w:szCs w:val="24"/>
          <w:lang/>
        </w:rPr>
        <w:t xml:space="preserve"> на лету кошнице</w:t>
      </w:r>
      <w:r w:rsidRPr="00AD4B0C">
        <w:rPr>
          <w:rFonts w:cs="Times New Roman"/>
          <w:szCs w:val="24"/>
          <w:lang w:val="sr-Latn-BA"/>
        </w:rPr>
        <w:t xml:space="preserve"> [2</w:t>
      </w:r>
      <w:r w:rsidR="00474232" w:rsidRPr="00AD4B0C">
        <w:rPr>
          <w:rFonts w:cs="Times New Roman"/>
          <w:szCs w:val="24"/>
        </w:rPr>
        <w:t>3</w:t>
      </w:r>
      <w:r w:rsidR="00F1022A" w:rsidRPr="00AD4B0C">
        <w:rPr>
          <w:rFonts w:cs="Times New Roman"/>
          <w:szCs w:val="24"/>
          <w:lang w:val="sr-Latn-BA"/>
        </w:rPr>
        <w:t>, 13</w:t>
      </w:r>
      <w:r w:rsidRPr="00AD4B0C">
        <w:rPr>
          <w:rFonts w:cs="Times New Roman"/>
          <w:szCs w:val="24"/>
          <w:lang w:val="sr-Latn-BA"/>
        </w:rPr>
        <w:t>].</w:t>
      </w:r>
    </w:p>
    <w:p w:rsidR="000147A2" w:rsidRPr="00AD4B0C" w:rsidRDefault="000147A2" w:rsidP="004577DB">
      <w:pPr>
        <w:spacing w:line="360" w:lineRule="auto"/>
        <w:ind w:firstLine="720"/>
        <w:rPr>
          <w:rFonts w:cs="Times New Roman"/>
          <w:szCs w:val="24"/>
        </w:rPr>
      </w:pPr>
      <w:r w:rsidRPr="00AD4B0C">
        <w:rPr>
          <w:rFonts w:cs="Times New Roman"/>
          <w:szCs w:val="24"/>
          <w:lang w:val="sr-Latn-BA"/>
        </w:rPr>
        <w:t>Након тога, методе уклањања јаја и ларви су веома важне. У случају да примарни и секундарни метод</w:t>
      </w:r>
      <w:r w:rsidR="00544A95">
        <w:rPr>
          <w:rFonts w:cs="Times New Roman"/>
          <w:szCs w:val="24"/>
          <w:lang/>
        </w:rPr>
        <w:t>и</w:t>
      </w:r>
      <w:r w:rsidRPr="00AD4B0C">
        <w:rPr>
          <w:rFonts w:cs="Times New Roman"/>
          <w:szCs w:val="24"/>
          <w:lang w:val="sr-Latn-BA"/>
        </w:rPr>
        <w:t xml:space="preserve"> не успеју, смањење штете ступа на снагу. Да би се дошло до ове фазе, потребно је да мале бубе кошнице прођу „чуваре“ и пронађу одговарајућа утврђења у виду рупа и пукотина. Наравно, пчеле и даље могу да се одупру овим нападима, мада је важније да то учине у прва два корака, како би </w:t>
      </w:r>
      <w:r w:rsidR="004577DB" w:rsidRPr="00AD4B0C">
        <w:rPr>
          <w:rFonts w:cs="Times New Roman"/>
          <w:szCs w:val="24"/>
          <w:lang w:val="sr-Latn-BA"/>
        </w:rPr>
        <w:t>спречиле насељавање мале кошнич</w:t>
      </w:r>
      <w:r w:rsidR="004577DB" w:rsidRPr="00AD4B0C">
        <w:rPr>
          <w:rFonts w:cs="Times New Roman"/>
          <w:szCs w:val="24"/>
        </w:rPr>
        <w:t>н</w:t>
      </w:r>
      <w:r w:rsidRPr="00AD4B0C">
        <w:rPr>
          <w:rFonts w:cs="Times New Roman"/>
          <w:szCs w:val="24"/>
          <w:lang w:val="sr-Latn-BA"/>
        </w:rPr>
        <w:t>е бубе, у случају насељавања теже је</w:t>
      </w:r>
      <w:r w:rsidR="00544A95">
        <w:rPr>
          <w:rFonts w:cs="Times New Roman"/>
          <w:szCs w:val="24"/>
          <w:lang w:val="sr-Latn-BA"/>
        </w:rPr>
        <w:t xml:space="preserve"> доћи до њихових ларви и јаја.</w:t>
      </w:r>
      <w:r w:rsidRPr="00AD4B0C">
        <w:rPr>
          <w:rFonts w:cs="Times New Roman"/>
          <w:szCs w:val="24"/>
          <w:lang w:val="sr-Latn-BA"/>
        </w:rPr>
        <w:t xml:space="preserve"> Последњи корак у уништавању пчелиње заједнице је свакако размножавање мале кошничке бубе. Да би спречиле масовну репродукцију, одрасле пчеле могу или потпуно спречити полагање јаја или их лоцирати и уклонити након што се излегу, што је тежи корак [1</w:t>
      </w:r>
      <w:r w:rsidR="00474232" w:rsidRPr="00AD4B0C">
        <w:rPr>
          <w:rFonts w:cs="Times New Roman"/>
          <w:szCs w:val="24"/>
        </w:rPr>
        <w:t>,23</w:t>
      </w:r>
      <w:r w:rsidRPr="00AD4B0C">
        <w:rPr>
          <w:rFonts w:cs="Times New Roman"/>
          <w:szCs w:val="24"/>
          <w:lang w:val="sr-Latn-BA"/>
        </w:rPr>
        <w:t>].</w:t>
      </w:r>
    </w:p>
    <w:p w:rsidR="000147A2" w:rsidRPr="00AD4B0C" w:rsidRDefault="000147A2" w:rsidP="000147A2">
      <w:pPr>
        <w:spacing w:line="360" w:lineRule="auto"/>
        <w:ind w:firstLine="720"/>
        <w:rPr>
          <w:rFonts w:cs="Times New Roman"/>
          <w:szCs w:val="24"/>
        </w:rPr>
      </w:pPr>
      <w:r w:rsidRPr="00AD4B0C">
        <w:rPr>
          <w:rFonts w:cs="Times New Roman"/>
          <w:szCs w:val="24"/>
          <w:lang w:val="sr-Latn-BA"/>
        </w:rPr>
        <w:t>Једна од мера за спречавање полагања јаја била би социјална инкапсулација – затварање мале бубе кошнице у „затвор”, у овом подухвату најуспешнија афричка пчела је захваљујући огромним количинама прополиса које има, сходно томе може да</w:t>
      </w:r>
      <w:r w:rsidR="004577DB" w:rsidRPr="00AD4B0C">
        <w:rPr>
          <w:rFonts w:cs="Times New Roman"/>
          <w:szCs w:val="24"/>
        </w:rPr>
        <w:t xml:space="preserve"> је</w:t>
      </w:r>
      <w:r w:rsidRPr="00AD4B0C">
        <w:rPr>
          <w:rFonts w:cs="Times New Roman"/>
          <w:szCs w:val="24"/>
          <w:lang w:val="sr-Latn-BA"/>
        </w:rPr>
        <w:t xml:space="preserve"> ухвати.</w:t>
      </w:r>
      <w:r w:rsidR="004577DB" w:rsidRPr="00AD4B0C">
        <w:rPr>
          <w:rFonts w:cs="Times New Roman"/>
          <w:szCs w:val="24"/>
          <w:lang w:val="sr-Latn-BA"/>
        </w:rPr>
        <w:t xml:space="preserve"> </w:t>
      </w:r>
      <w:proofErr w:type="gramStart"/>
      <w:r w:rsidR="004577DB" w:rsidRPr="00AD4B0C">
        <w:rPr>
          <w:rFonts w:cs="Times New Roman"/>
          <w:szCs w:val="24"/>
        </w:rPr>
        <w:t>П</w:t>
      </w:r>
      <w:r w:rsidRPr="00AD4B0C">
        <w:rPr>
          <w:rFonts w:cs="Times New Roman"/>
          <w:szCs w:val="24"/>
          <w:lang w:val="sr-Latn-BA"/>
        </w:rPr>
        <w:t xml:space="preserve">о својој борбеној природи, афричке пчеле су способне да гађају и држе </w:t>
      </w:r>
      <w:r w:rsidRPr="00AD4B0C">
        <w:rPr>
          <w:rFonts w:cs="Times New Roman"/>
          <w:szCs w:val="24"/>
          <w:lang w:val="sr-Latn-BA"/>
        </w:rPr>
        <w:lastRenderedPageBreak/>
        <w:t>у затвору</w:t>
      </w:r>
      <w:r w:rsidR="004577DB" w:rsidRPr="00AD4B0C">
        <w:rPr>
          <w:rFonts w:cs="Times New Roman"/>
          <w:szCs w:val="24"/>
        </w:rPr>
        <w:t xml:space="preserve"> у односу на друге пчеле</w:t>
      </w:r>
      <w:r w:rsidRPr="00AD4B0C">
        <w:rPr>
          <w:rFonts w:cs="Times New Roman"/>
          <w:szCs w:val="24"/>
          <w:lang w:val="sr-Latn-BA"/>
        </w:rPr>
        <w:t>.</w:t>
      </w:r>
      <w:proofErr w:type="gramEnd"/>
      <w:r w:rsidRPr="00AD4B0C">
        <w:rPr>
          <w:rFonts w:cs="Times New Roman"/>
          <w:szCs w:val="24"/>
          <w:lang w:val="sr-Latn-BA"/>
        </w:rPr>
        <w:t xml:space="preserve"> Сходно томе, </w:t>
      </w:r>
      <w:r w:rsidRPr="00AD4B0C">
        <w:rPr>
          <w:rFonts w:cs="Times New Roman"/>
          <w:i/>
          <w:szCs w:val="24"/>
          <w:lang w:val="sr-Latn-BA"/>
        </w:rPr>
        <w:t xml:space="preserve">A.tumida </w:t>
      </w:r>
      <w:r w:rsidRPr="00AD4B0C">
        <w:rPr>
          <w:rFonts w:cs="Times New Roman"/>
          <w:szCs w:val="24"/>
          <w:lang w:val="sr-Latn-BA"/>
        </w:rPr>
        <w:t xml:space="preserve">је редак гост у стаништима афричких медоносних пчела, управо због агресивности ове врсте и њене спречености од припитомљавања. Кретање заједнице, лет и миграција афричких пчелињих заједница током јаких инвазија </w:t>
      </w:r>
      <w:r w:rsidR="004E07F9" w:rsidRPr="00AD4B0C">
        <w:rPr>
          <w:rFonts w:cs="Times New Roman"/>
          <w:szCs w:val="24"/>
        </w:rPr>
        <w:t>мале</w:t>
      </w:r>
      <w:r w:rsidRPr="00AD4B0C">
        <w:rPr>
          <w:rFonts w:cs="Times New Roman"/>
          <w:szCs w:val="24"/>
          <w:lang w:val="sr-Latn-BA"/>
        </w:rPr>
        <w:t xml:space="preserve"> бубе</w:t>
      </w:r>
      <w:r w:rsidR="004E07F9" w:rsidRPr="00AD4B0C">
        <w:rPr>
          <w:rFonts w:cs="Times New Roman"/>
          <w:szCs w:val="24"/>
        </w:rPr>
        <w:t xml:space="preserve"> кошнице</w:t>
      </w:r>
      <w:r w:rsidRPr="00AD4B0C">
        <w:rPr>
          <w:rFonts w:cs="Times New Roman"/>
          <w:szCs w:val="24"/>
          <w:lang w:val="sr-Latn-BA"/>
        </w:rPr>
        <w:t xml:space="preserve"> назива се – нерепродуктивно ројење. Када се деси да афричке медоносне пчеле промене станиште, за собом остављају пустош, тако да </w:t>
      </w:r>
      <w:r w:rsidRPr="00AD4B0C">
        <w:rPr>
          <w:rFonts w:cs="Times New Roman"/>
          <w:i/>
          <w:szCs w:val="24"/>
          <w:lang w:val="sr-Latn-BA"/>
        </w:rPr>
        <w:t>A.tumida</w:t>
      </w:r>
      <w:r w:rsidRPr="00AD4B0C">
        <w:rPr>
          <w:rFonts w:cs="Times New Roman"/>
          <w:szCs w:val="24"/>
          <w:lang w:val="sr-Latn-BA"/>
        </w:rPr>
        <w:t xml:space="preserve"> има мање хране и неопходних ресурса за полагање јаја [1</w:t>
      </w:r>
      <w:r w:rsidR="00474232" w:rsidRPr="00AD4B0C">
        <w:rPr>
          <w:rFonts w:cs="Times New Roman"/>
          <w:szCs w:val="24"/>
        </w:rPr>
        <w:t>,23</w:t>
      </w:r>
      <w:r w:rsidRPr="00AD4B0C">
        <w:rPr>
          <w:rFonts w:cs="Times New Roman"/>
          <w:szCs w:val="24"/>
          <w:lang w:val="sr-Latn-BA"/>
        </w:rPr>
        <w:t>].</w:t>
      </w:r>
    </w:p>
    <w:p w:rsidR="000147A2" w:rsidRPr="00AD4B0C" w:rsidRDefault="000147A2" w:rsidP="000147A2">
      <w:pPr>
        <w:spacing w:line="360" w:lineRule="auto"/>
        <w:rPr>
          <w:rFonts w:cs="Times New Roman"/>
          <w:szCs w:val="24"/>
        </w:rPr>
      </w:pPr>
    </w:p>
    <w:p w:rsidR="000147A2" w:rsidRPr="00AD4B0C" w:rsidRDefault="000147A2" w:rsidP="000147A2">
      <w:pPr>
        <w:spacing w:line="360" w:lineRule="auto"/>
        <w:ind w:firstLine="720"/>
        <w:jc w:val="center"/>
        <w:rPr>
          <w:rFonts w:cs="Times New Roman"/>
          <w:szCs w:val="24"/>
          <w:lang w:val="sr-Latn-BA"/>
        </w:rPr>
      </w:pPr>
      <w:r w:rsidRPr="00AD4B0C">
        <w:rPr>
          <w:rFonts w:cs="Times New Roman"/>
          <w:noProof/>
          <w:szCs w:val="24"/>
        </w:rPr>
        <w:drawing>
          <wp:inline distT="0" distB="0" distL="0" distR="0">
            <wp:extent cx="2921858" cy="2314254"/>
            <wp:effectExtent l="19050" t="0" r="0" b="0"/>
            <wp:docPr id="39" name="Picture 12" descr="Na saać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saaću.JPG"/>
                    <pic:cNvPicPr/>
                  </pic:nvPicPr>
                  <pic:blipFill>
                    <a:blip r:embed="rId40" cstate="print"/>
                    <a:stretch>
                      <a:fillRect/>
                    </a:stretch>
                  </pic:blipFill>
                  <pic:spPr>
                    <a:xfrm>
                      <a:off x="0" y="0"/>
                      <a:ext cx="2923993" cy="2315945"/>
                    </a:xfrm>
                    <a:prstGeom prst="rect">
                      <a:avLst/>
                    </a:prstGeom>
                  </pic:spPr>
                </pic:pic>
              </a:graphicData>
            </a:graphic>
          </wp:inline>
        </w:drawing>
      </w:r>
    </w:p>
    <w:p w:rsidR="00FA6A3D" w:rsidRDefault="0079448F" w:rsidP="000147A2">
      <w:pPr>
        <w:spacing w:line="360" w:lineRule="auto"/>
        <w:jc w:val="center"/>
        <w:rPr>
          <w:rFonts w:cs="Times New Roman"/>
          <w:i/>
          <w:szCs w:val="24"/>
          <w:lang/>
        </w:rPr>
      </w:pPr>
      <w:r w:rsidRPr="00AD4B0C">
        <w:rPr>
          <w:rFonts w:cs="Times New Roman"/>
          <w:i/>
          <w:szCs w:val="24"/>
          <w:lang w:val="sr-Latn-BA"/>
        </w:rPr>
        <w:t>Слика 1</w:t>
      </w:r>
      <w:r w:rsidR="008F5AD9" w:rsidRPr="00AD4B0C">
        <w:rPr>
          <w:rFonts w:cs="Times New Roman"/>
          <w:i/>
          <w:szCs w:val="24"/>
        </w:rPr>
        <w:t>5</w:t>
      </w:r>
      <w:r w:rsidR="000147A2" w:rsidRPr="00AD4B0C">
        <w:rPr>
          <w:rFonts w:cs="Times New Roman"/>
          <w:i/>
          <w:szCs w:val="24"/>
          <w:lang w:val="sr-Latn-BA"/>
        </w:rPr>
        <w:t>. A.tumida на саћу</w:t>
      </w:r>
    </w:p>
    <w:p w:rsidR="000147A2" w:rsidRPr="00AD4B0C" w:rsidRDefault="00A36A34" w:rsidP="000147A2">
      <w:pPr>
        <w:spacing w:line="360" w:lineRule="auto"/>
        <w:jc w:val="center"/>
        <w:rPr>
          <w:rFonts w:cs="Times New Roman"/>
          <w:i/>
          <w:szCs w:val="24"/>
          <w:u w:val="single"/>
        </w:rPr>
      </w:pPr>
      <w:hyperlink r:id="rId41" w:history="1">
        <w:r w:rsidR="000147A2" w:rsidRPr="00AD4B0C">
          <w:rPr>
            <w:rStyle w:val="Hyperlink"/>
            <w:rFonts w:cs="Times New Roman"/>
            <w:i/>
            <w:szCs w:val="24"/>
            <w:lang w:val="sr-Latn-BA"/>
          </w:rPr>
          <w:t>https://vvv.keepingbackiardbees.com/small-hive-beetle-control-video-tutorial/</w:t>
        </w:r>
      </w:hyperlink>
    </w:p>
    <w:p w:rsidR="000147A2" w:rsidRPr="00AD4B0C" w:rsidRDefault="000147A2" w:rsidP="000147A2">
      <w:pPr>
        <w:spacing w:line="360" w:lineRule="auto"/>
        <w:jc w:val="center"/>
        <w:rPr>
          <w:szCs w:val="24"/>
          <w:u w:val="single"/>
        </w:rPr>
      </w:pPr>
    </w:p>
    <w:p w:rsidR="000147A2" w:rsidRPr="00AD4B0C" w:rsidRDefault="00B91611" w:rsidP="000147A2">
      <w:pPr>
        <w:pStyle w:val="Heading2"/>
        <w:rPr>
          <w:sz w:val="24"/>
          <w:szCs w:val="24"/>
        </w:rPr>
      </w:pPr>
      <w:bookmarkStart w:id="16" w:name="_Toc112077269"/>
      <w:r>
        <w:rPr>
          <w:sz w:val="24"/>
          <w:szCs w:val="24"/>
          <w:lang/>
        </w:rPr>
        <w:t>4.9.</w:t>
      </w:r>
      <w:r w:rsidR="00B15C52" w:rsidRPr="00AD4B0C">
        <w:rPr>
          <w:sz w:val="24"/>
          <w:szCs w:val="24"/>
        </w:rPr>
        <w:t>2.</w:t>
      </w:r>
      <w:r w:rsidR="00FA6A3D">
        <w:rPr>
          <w:sz w:val="24"/>
          <w:szCs w:val="24"/>
          <w:lang/>
        </w:rPr>
        <w:t xml:space="preserve"> </w:t>
      </w:r>
      <w:r w:rsidR="00B15C52" w:rsidRPr="00AD4B0C">
        <w:rPr>
          <w:sz w:val="24"/>
          <w:szCs w:val="24"/>
        </w:rPr>
        <w:t>Сузбијање етиниозе</w:t>
      </w:r>
      <w:bookmarkEnd w:id="16"/>
    </w:p>
    <w:p w:rsidR="000147A2" w:rsidRPr="00AD4B0C" w:rsidRDefault="000147A2" w:rsidP="000147A2">
      <w:pPr>
        <w:rPr>
          <w:szCs w:val="24"/>
          <w:lang w:val="sr-Latn-BA"/>
        </w:rPr>
      </w:pPr>
    </w:p>
    <w:p w:rsidR="00AB6E71" w:rsidRPr="00AD4B0C" w:rsidRDefault="000147A2" w:rsidP="000147A2">
      <w:pPr>
        <w:spacing w:line="360" w:lineRule="auto"/>
        <w:ind w:firstLine="720"/>
        <w:rPr>
          <w:rFonts w:cs="Times New Roman"/>
          <w:szCs w:val="24"/>
        </w:rPr>
      </w:pPr>
      <w:r w:rsidRPr="00AD4B0C">
        <w:rPr>
          <w:rFonts w:cs="Times New Roman"/>
          <w:szCs w:val="24"/>
          <w:lang w:val="sr-Latn-BA"/>
        </w:rPr>
        <w:t xml:space="preserve">Економска штета од малих </w:t>
      </w:r>
      <w:r w:rsidR="004E07F9" w:rsidRPr="00AD4B0C">
        <w:rPr>
          <w:rFonts w:cs="Times New Roman"/>
          <w:szCs w:val="24"/>
        </w:rPr>
        <w:t xml:space="preserve">буба кошница </w:t>
      </w:r>
      <w:r w:rsidRPr="00AD4B0C">
        <w:rPr>
          <w:rFonts w:cs="Times New Roman"/>
          <w:szCs w:val="24"/>
          <w:lang w:val="sr-Latn-BA"/>
        </w:rPr>
        <w:t>настаје када је популација пчела недовољна да заштити саће од ларви буба чистача. Када одрасле бубе први пут нападну колонију, могу остати непримећене све док се њихова популација не повећ</w:t>
      </w:r>
      <w:r w:rsidR="00AB6E71" w:rsidRPr="00AD4B0C">
        <w:rPr>
          <w:rFonts w:cs="Times New Roman"/>
          <w:szCs w:val="24"/>
          <w:lang w:val="sr-Latn-BA"/>
        </w:rPr>
        <w:t>а размножавањем или имиграцијом</w:t>
      </w:r>
      <w:r w:rsidR="00474232" w:rsidRPr="00AD4B0C">
        <w:rPr>
          <w:rFonts w:cs="Times New Roman"/>
          <w:szCs w:val="24"/>
        </w:rPr>
        <w:t xml:space="preserve"> [4] .</w:t>
      </w:r>
    </w:p>
    <w:p w:rsidR="000147A2" w:rsidRPr="00AD4B0C" w:rsidRDefault="000147A2" w:rsidP="000147A2">
      <w:pPr>
        <w:spacing w:line="360" w:lineRule="auto"/>
        <w:ind w:firstLine="720"/>
        <w:rPr>
          <w:rFonts w:cs="Times New Roman"/>
          <w:szCs w:val="24"/>
        </w:rPr>
      </w:pPr>
      <w:r w:rsidRPr="00AD4B0C">
        <w:rPr>
          <w:rFonts w:cs="Times New Roman"/>
          <w:szCs w:val="24"/>
          <w:lang w:val="sr-Latn-BA"/>
        </w:rPr>
        <w:t xml:space="preserve">Када велики број одраслих буба врши нужду у меду, оне улазе у квасац, изазивајући ферментацију меда и изливање из ћелија. У овом случају, </w:t>
      </w:r>
      <w:r w:rsidR="00B91611">
        <w:rPr>
          <w:rFonts w:cs="Times New Roman"/>
          <w:szCs w:val="24"/>
          <w:lang/>
        </w:rPr>
        <w:t>матица</w:t>
      </w:r>
      <w:r w:rsidRPr="00AD4B0C">
        <w:rPr>
          <w:rFonts w:cs="Times New Roman"/>
          <w:szCs w:val="24"/>
          <w:lang w:val="sr-Latn-BA"/>
        </w:rPr>
        <w:t xml:space="preserve"> може престати да  носи, а цело друштво може </w:t>
      </w:r>
      <w:r w:rsidR="00B91611">
        <w:rPr>
          <w:rFonts w:cs="Times New Roman"/>
          <w:szCs w:val="24"/>
          <w:lang/>
        </w:rPr>
        <w:t>напустити кошницу</w:t>
      </w:r>
      <w:r w:rsidRPr="00AD4B0C">
        <w:rPr>
          <w:rFonts w:cs="Times New Roman"/>
          <w:szCs w:val="24"/>
          <w:lang w:val="sr-Latn-BA"/>
        </w:rPr>
        <w:t xml:space="preserve">. Слабе колоније су </w:t>
      </w:r>
      <w:r w:rsidRPr="00AD4B0C">
        <w:rPr>
          <w:rFonts w:cs="Times New Roman"/>
          <w:szCs w:val="24"/>
          <w:lang w:val="sr-Latn-BA"/>
        </w:rPr>
        <w:lastRenderedPageBreak/>
        <w:t xml:space="preserve">посебно подложне нападима, али чак и јаке колоније могу бити преплављене великом популацијом буба. Нуклеусне колоније које се користе за производњу матица или одвојених колонија могу бити </w:t>
      </w:r>
      <w:r w:rsidR="00474232" w:rsidRPr="00AD4B0C">
        <w:rPr>
          <w:rFonts w:cs="Times New Roman"/>
          <w:szCs w:val="24"/>
          <w:lang w:val="sr-Latn-BA"/>
        </w:rPr>
        <w:t>посебно рањиве на нападе буба [</w:t>
      </w:r>
      <w:r w:rsidR="00474232" w:rsidRPr="00AD4B0C">
        <w:rPr>
          <w:rFonts w:cs="Times New Roman"/>
          <w:szCs w:val="24"/>
        </w:rPr>
        <w:t>1,2,9</w:t>
      </w:r>
      <w:r w:rsidRPr="00AD4B0C">
        <w:rPr>
          <w:rFonts w:cs="Times New Roman"/>
          <w:szCs w:val="24"/>
          <w:lang w:val="sr-Latn-BA"/>
        </w:rPr>
        <w:t>].</w:t>
      </w:r>
    </w:p>
    <w:p w:rsidR="00AB6E71" w:rsidRPr="00AD4B0C" w:rsidRDefault="00AB6E71" w:rsidP="000147A2">
      <w:pPr>
        <w:spacing w:line="360" w:lineRule="auto"/>
        <w:ind w:firstLine="720"/>
        <w:rPr>
          <w:rFonts w:cs="Times New Roman"/>
          <w:szCs w:val="24"/>
        </w:rPr>
      </w:pPr>
      <w:proofErr w:type="gramStart"/>
      <w:r w:rsidRPr="00AD4B0C">
        <w:rPr>
          <w:rFonts w:cs="Times New Roman"/>
          <w:szCs w:val="24"/>
        </w:rPr>
        <w:t>Хемијска контрола етиниозе се спроводи третирањем кошнице или околног земљишта.</w:t>
      </w:r>
      <w:proofErr w:type="gramEnd"/>
      <w:r w:rsidRPr="00AD4B0C">
        <w:rPr>
          <w:rFonts w:cs="Times New Roman"/>
          <w:szCs w:val="24"/>
        </w:rPr>
        <w:t xml:space="preserve"> </w:t>
      </w:r>
      <w:proofErr w:type="gramStart"/>
      <w:r w:rsidRPr="00AD4B0C">
        <w:rPr>
          <w:rFonts w:cs="Times New Roman"/>
          <w:szCs w:val="24"/>
        </w:rPr>
        <w:t>У кошници се примењују средства у виду фумигатора, импрегнираних трака, течности или спрејева.</w:t>
      </w:r>
      <w:proofErr w:type="gramEnd"/>
      <w:r w:rsidRPr="00AD4B0C">
        <w:rPr>
          <w:rFonts w:cs="Times New Roman"/>
          <w:szCs w:val="24"/>
        </w:rPr>
        <w:t xml:space="preserve"> </w:t>
      </w:r>
      <w:proofErr w:type="gramStart"/>
      <w:r w:rsidR="00B91611">
        <w:rPr>
          <w:rFonts w:cs="Times New Roman"/>
          <w:szCs w:val="24"/>
        </w:rPr>
        <w:t>CheckMite</w:t>
      </w:r>
      <w:r w:rsidRPr="00AD4B0C">
        <w:rPr>
          <w:rFonts w:cs="Times New Roman"/>
          <w:szCs w:val="24"/>
        </w:rPr>
        <w:t>+</w:t>
      </w:r>
      <w:r w:rsidR="00B91611">
        <w:rPr>
          <w:rFonts w:cs="Times New Roman"/>
          <w:szCs w:val="24"/>
        </w:rPr>
        <w:t>tm</w:t>
      </w:r>
      <w:r w:rsidRPr="00AD4B0C">
        <w:rPr>
          <w:rFonts w:cs="Times New Roman"/>
          <w:szCs w:val="24"/>
        </w:rPr>
        <w:t xml:space="preserve"> импрегниране траке су се показале ефикасним.</w:t>
      </w:r>
      <w:proofErr w:type="gramEnd"/>
      <w:r w:rsidRPr="00AD4B0C">
        <w:rPr>
          <w:rFonts w:cs="Times New Roman"/>
          <w:szCs w:val="24"/>
        </w:rPr>
        <w:t xml:space="preserve"> </w:t>
      </w:r>
      <w:proofErr w:type="gramStart"/>
      <w:r w:rsidRPr="00AD4B0C">
        <w:rPr>
          <w:rFonts w:cs="Times New Roman"/>
          <w:szCs w:val="24"/>
        </w:rPr>
        <w:t>Препарат је регистрован за употребу у Републици Србији, користи се у лечењу вароозе, активна супстанца је кумафос у концентрацији од 10%.</w:t>
      </w:r>
      <w:proofErr w:type="gramEnd"/>
      <w:r w:rsidR="00FA6A3D">
        <w:rPr>
          <w:rFonts w:cs="Times New Roman"/>
          <w:szCs w:val="24"/>
          <w:lang/>
        </w:rPr>
        <w:t xml:space="preserve"> </w:t>
      </w:r>
      <w:r w:rsidRPr="00AD4B0C">
        <w:rPr>
          <w:rFonts w:cs="Times New Roman"/>
          <w:szCs w:val="24"/>
        </w:rPr>
        <w:t xml:space="preserve">Најефикасније је користити траку у комбинацији са механичком замком на дну кошнице, на тај начин се избегава контакт пчела са траком и олакшава уклањање угинулих паразита. Једна студија </w:t>
      </w:r>
      <w:r w:rsidR="00FA6A3D">
        <w:rPr>
          <w:rFonts w:cs="Times New Roman"/>
          <w:szCs w:val="24"/>
        </w:rPr>
        <w:t>Elzena</w:t>
      </w:r>
      <w:r w:rsidRPr="00AD4B0C">
        <w:rPr>
          <w:rFonts w:cs="Times New Roman"/>
          <w:szCs w:val="24"/>
        </w:rPr>
        <w:t xml:space="preserve"> и сарадника (1999) показала је ефикасност са стопом морталитета одраслих од 90,2%, али је број мртвих паразита квантификован само на супстрату, за успешан третман се препоручује да се прегледа цела кошница пре него што се </w:t>
      </w:r>
      <w:r w:rsidR="007B7D30" w:rsidRPr="00AD4B0C">
        <w:rPr>
          <w:rFonts w:cs="Times New Roman"/>
          <w:szCs w:val="24"/>
        </w:rPr>
        <w:t>прогласи слободна од етиниозе [4,7] .</w:t>
      </w:r>
    </w:p>
    <w:p w:rsidR="004577DB" w:rsidRPr="00AD4B0C" w:rsidRDefault="008C4039" w:rsidP="000147A2">
      <w:pPr>
        <w:spacing w:line="360" w:lineRule="auto"/>
        <w:ind w:firstLine="720"/>
        <w:rPr>
          <w:rFonts w:cs="Times New Roman"/>
          <w:szCs w:val="24"/>
        </w:rPr>
      </w:pPr>
      <w:proofErr w:type="gramStart"/>
      <w:r w:rsidRPr="00AD4B0C">
        <w:rPr>
          <w:rFonts w:cs="Times New Roman"/>
          <w:szCs w:val="24"/>
        </w:rPr>
        <w:t>Кумафос испољава токсичан ефекат на одрасле јединке и ларве, али миграторне ларве и даље могу успешно да наставе развој до 24 сата након излагања.</w:t>
      </w:r>
      <w:proofErr w:type="gramEnd"/>
      <w:r w:rsidRPr="00AD4B0C">
        <w:rPr>
          <w:rFonts w:cs="Times New Roman"/>
          <w:szCs w:val="24"/>
        </w:rPr>
        <w:t xml:space="preserve"> У Аустралији се успешно примењуј</w:t>
      </w:r>
      <w:r w:rsidR="007B7D30" w:rsidRPr="00AD4B0C">
        <w:rPr>
          <w:rFonts w:cs="Times New Roman"/>
          <w:szCs w:val="24"/>
        </w:rPr>
        <w:t>е трака на бази фипронила [9</w:t>
      </w:r>
      <w:proofErr w:type="gramStart"/>
      <w:r w:rsidR="007B7D30" w:rsidRPr="00AD4B0C">
        <w:rPr>
          <w:rFonts w:cs="Times New Roman"/>
          <w:szCs w:val="24"/>
        </w:rPr>
        <w:t>] .</w:t>
      </w:r>
      <w:proofErr w:type="gramEnd"/>
    </w:p>
    <w:p w:rsidR="008C4039" w:rsidRPr="00AD4B0C" w:rsidRDefault="008C4039" w:rsidP="000147A2">
      <w:pPr>
        <w:spacing w:line="360" w:lineRule="auto"/>
        <w:ind w:firstLine="720"/>
        <w:rPr>
          <w:rFonts w:cs="Times New Roman"/>
          <w:szCs w:val="24"/>
        </w:rPr>
      </w:pPr>
      <w:proofErr w:type="gramStart"/>
      <w:r w:rsidRPr="00AD4B0C">
        <w:rPr>
          <w:rFonts w:cs="Times New Roman"/>
          <w:szCs w:val="24"/>
        </w:rPr>
        <w:t>За третирање ускладиштених рамова препоручени су фумигација угљен-дисулфидом и парадихлоробензен.</w:t>
      </w:r>
      <w:proofErr w:type="gramEnd"/>
      <w:r w:rsidRPr="00AD4B0C">
        <w:rPr>
          <w:rFonts w:cs="Times New Roman"/>
          <w:szCs w:val="24"/>
        </w:rPr>
        <w:t xml:space="preserve"> </w:t>
      </w:r>
      <w:proofErr w:type="gramStart"/>
      <w:r w:rsidRPr="00AD4B0C">
        <w:rPr>
          <w:rFonts w:cs="Times New Roman"/>
          <w:szCs w:val="24"/>
        </w:rPr>
        <w:t>Натријум хипохлорит се може користити за убијање одраслих јединки и ларви у кошници.</w:t>
      </w:r>
      <w:proofErr w:type="gramEnd"/>
      <w:r w:rsidRPr="00AD4B0C">
        <w:rPr>
          <w:rFonts w:cs="Times New Roman"/>
          <w:szCs w:val="24"/>
        </w:rPr>
        <w:t xml:space="preserve"> Тренутно се истражује могућност природне биолош</w:t>
      </w:r>
      <w:r w:rsidR="007B7D30" w:rsidRPr="00AD4B0C">
        <w:rPr>
          <w:rFonts w:cs="Times New Roman"/>
          <w:szCs w:val="24"/>
        </w:rPr>
        <w:t>ке контроле коришћењем феромона [23</w:t>
      </w:r>
      <w:proofErr w:type="gramStart"/>
      <w:r w:rsidR="007B7D30" w:rsidRPr="00AD4B0C">
        <w:rPr>
          <w:rFonts w:cs="Times New Roman"/>
          <w:szCs w:val="24"/>
        </w:rPr>
        <w:t>] .</w:t>
      </w:r>
      <w:proofErr w:type="gramEnd"/>
    </w:p>
    <w:p w:rsidR="008C4039" w:rsidRPr="00AD4B0C" w:rsidRDefault="008C4039" w:rsidP="000147A2">
      <w:pPr>
        <w:spacing w:line="360" w:lineRule="auto"/>
        <w:ind w:firstLine="720"/>
        <w:rPr>
          <w:rFonts w:cs="Times New Roman"/>
          <w:szCs w:val="24"/>
        </w:rPr>
      </w:pPr>
      <w:proofErr w:type="gramStart"/>
      <w:r w:rsidRPr="00AD4B0C">
        <w:rPr>
          <w:rFonts w:cs="Times New Roman"/>
          <w:szCs w:val="24"/>
        </w:rPr>
        <w:t>За успешно искорењивање препоручљиво је третирати земљиште поред кошнице.</w:t>
      </w:r>
      <w:proofErr w:type="gramEnd"/>
      <w:r w:rsidRPr="00AD4B0C">
        <w:rPr>
          <w:rFonts w:cs="Times New Roman"/>
          <w:szCs w:val="24"/>
        </w:rPr>
        <w:t xml:space="preserve"> </w:t>
      </w:r>
      <w:proofErr w:type="gramStart"/>
      <w:r w:rsidRPr="00AD4B0C">
        <w:rPr>
          <w:rFonts w:cs="Times New Roman"/>
          <w:szCs w:val="24"/>
        </w:rPr>
        <w:t xml:space="preserve">Стадиј </w:t>
      </w:r>
      <w:r w:rsidR="00B91611">
        <w:rPr>
          <w:rFonts w:cs="Times New Roman"/>
          <w:szCs w:val="24"/>
          <w:lang/>
        </w:rPr>
        <w:t>лутке</w:t>
      </w:r>
      <w:r w:rsidR="00B91611">
        <w:rPr>
          <w:rFonts w:cs="Times New Roman"/>
          <w:szCs w:val="24"/>
        </w:rPr>
        <w:t xml:space="preserve"> се може убити третирањем </w:t>
      </w:r>
      <w:r w:rsidR="00B91611">
        <w:rPr>
          <w:rFonts w:cs="Times New Roman"/>
          <w:szCs w:val="24"/>
          <w:lang/>
        </w:rPr>
        <w:t>земљишта</w:t>
      </w:r>
      <w:r w:rsidRPr="00AD4B0C">
        <w:rPr>
          <w:rFonts w:cs="Times New Roman"/>
          <w:szCs w:val="24"/>
        </w:rPr>
        <w:t xml:space="preserve"> перметрином.</w:t>
      </w:r>
      <w:proofErr w:type="gramEnd"/>
      <w:r w:rsidRPr="00AD4B0C">
        <w:rPr>
          <w:rFonts w:cs="Times New Roman"/>
          <w:szCs w:val="24"/>
        </w:rPr>
        <w:t xml:space="preserve"> </w:t>
      </w:r>
      <w:proofErr w:type="gramStart"/>
      <w:r w:rsidRPr="00AD4B0C">
        <w:rPr>
          <w:rFonts w:cs="Times New Roman"/>
          <w:szCs w:val="24"/>
        </w:rPr>
        <w:t>Перметрин је токсичан за пчеле, мора се пажљиво примењивати.</w:t>
      </w:r>
      <w:proofErr w:type="gramEnd"/>
      <w:r w:rsidRPr="00AD4B0C">
        <w:rPr>
          <w:rFonts w:cs="Times New Roman"/>
          <w:szCs w:val="24"/>
        </w:rPr>
        <w:t xml:space="preserve"> </w:t>
      </w:r>
      <w:r w:rsidR="00B91611">
        <w:rPr>
          <w:rFonts w:cs="Times New Roman"/>
          <w:szCs w:val="24"/>
          <w:lang/>
        </w:rPr>
        <w:t>Треба п</w:t>
      </w:r>
      <w:r w:rsidRPr="00AD4B0C">
        <w:rPr>
          <w:rFonts w:cs="Times New Roman"/>
          <w:szCs w:val="24"/>
        </w:rPr>
        <w:t xml:space="preserve">окосите </w:t>
      </w:r>
      <w:r w:rsidR="00B91611">
        <w:rPr>
          <w:rFonts w:cs="Times New Roman"/>
          <w:szCs w:val="24"/>
          <w:lang/>
        </w:rPr>
        <w:t xml:space="preserve">травнату </w:t>
      </w:r>
      <w:r w:rsidRPr="00AD4B0C">
        <w:rPr>
          <w:rFonts w:cs="Times New Roman"/>
          <w:szCs w:val="24"/>
        </w:rPr>
        <w:t>површину</w:t>
      </w:r>
      <w:r w:rsidR="00B91611">
        <w:rPr>
          <w:rFonts w:cs="Times New Roman"/>
          <w:szCs w:val="24"/>
          <w:lang/>
        </w:rPr>
        <w:t xml:space="preserve"> испред кошница</w:t>
      </w:r>
      <w:r w:rsidR="00B91611">
        <w:rPr>
          <w:rFonts w:cs="Times New Roman"/>
          <w:szCs w:val="24"/>
        </w:rPr>
        <w:t xml:space="preserve">, уклоните воду и храну </w:t>
      </w:r>
      <w:r w:rsidR="00B91611">
        <w:rPr>
          <w:rFonts w:cs="Times New Roman"/>
          <w:szCs w:val="24"/>
          <w:lang/>
        </w:rPr>
        <w:t>од</w:t>
      </w:r>
      <w:r w:rsidR="00B91611">
        <w:rPr>
          <w:rFonts w:cs="Times New Roman"/>
          <w:szCs w:val="24"/>
        </w:rPr>
        <w:t xml:space="preserve"> пчела, натопит</w:t>
      </w:r>
      <w:r w:rsidR="00B91611">
        <w:rPr>
          <w:rFonts w:cs="Times New Roman"/>
          <w:szCs w:val="24"/>
          <w:lang/>
        </w:rPr>
        <w:t>и</w:t>
      </w:r>
      <w:r w:rsidRPr="00AD4B0C">
        <w:rPr>
          <w:rFonts w:cs="Times New Roman"/>
          <w:szCs w:val="24"/>
        </w:rPr>
        <w:t xml:space="preserve"> земљу 40% раствором перметрина када је активност пчела нај</w:t>
      </w:r>
      <w:r w:rsidR="00B91611">
        <w:rPr>
          <w:rFonts w:cs="Times New Roman"/>
          <w:szCs w:val="24"/>
        </w:rPr>
        <w:t>нижа, не ширите раствор и пазит</w:t>
      </w:r>
      <w:r w:rsidR="00B91611">
        <w:rPr>
          <w:rFonts w:cs="Times New Roman"/>
          <w:szCs w:val="24"/>
          <w:lang/>
        </w:rPr>
        <w:t>и</w:t>
      </w:r>
      <w:r w:rsidRPr="00AD4B0C">
        <w:rPr>
          <w:rFonts w:cs="Times New Roman"/>
          <w:szCs w:val="24"/>
        </w:rPr>
        <w:t xml:space="preserve"> да </w:t>
      </w:r>
      <w:r w:rsidR="00B91611">
        <w:rPr>
          <w:rFonts w:cs="Times New Roman"/>
          <w:szCs w:val="24"/>
          <w:lang/>
        </w:rPr>
        <w:t xml:space="preserve">се </w:t>
      </w:r>
      <w:r w:rsidR="00B91611">
        <w:rPr>
          <w:rFonts w:cs="Times New Roman"/>
          <w:szCs w:val="24"/>
        </w:rPr>
        <w:t>не прска</w:t>
      </w:r>
      <w:r w:rsidR="00B91611">
        <w:rPr>
          <w:rFonts w:cs="Times New Roman"/>
          <w:szCs w:val="24"/>
          <w:lang/>
        </w:rPr>
        <w:t>ју</w:t>
      </w:r>
      <w:r w:rsidRPr="00AD4B0C">
        <w:rPr>
          <w:rFonts w:cs="Times New Roman"/>
          <w:szCs w:val="24"/>
        </w:rPr>
        <w:t xml:space="preserve"> лет</w:t>
      </w:r>
      <w:r w:rsidR="00B91611">
        <w:rPr>
          <w:rFonts w:cs="Times New Roman"/>
          <w:szCs w:val="24"/>
          <w:lang/>
        </w:rPr>
        <w:t>а</w:t>
      </w:r>
      <w:r w:rsidRPr="00AD4B0C">
        <w:rPr>
          <w:rFonts w:cs="Times New Roman"/>
          <w:szCs w:val="24"/>
        </w:rPr>
        <w:t xml:space="preserve"> или друге делове кошнице. </w:t>
      </w:r>
      <w:r w:rsidR="00B91611">
        <w:rPr>
          <w:rFonts w:cs="Times New Roman"/>
          <w:szCs w:val="24"/>
          <w:lang/>
        </w:rPr>
        <w:t>Треба на</w:t>
      </w:r>
      <w:r w:rsidR="00B91611">
        <w:rPr>
          <w:rFonts w:cs="Times New Roman"/>
          <w:szCs w:val="24"/>
        </w:rPr>
        <w:t>топит</w:t>
      </w:r>
      <w:r w:rsidR="00B91611">
        <w:rPr>
          <w:rFonts w:cs="Times New Roman"/>
          <w:szCs w:val="24"/>
          <w:lang/>
        </w:rPr>
        <w:t>и</w:t>
      </w:r>
      <w:r w:rsidRPr="00AD4B0C">
        <w:rPr>
          <w:rFonts w:cs="Times New Roman"/>
          <w:szCs w:val="24"/>
        </w:rPr>
        <w:t xml:space="preserve"> површину испод кошнице и око пола метра около, перметрин се везу</w:t>
      </w:r>
      <w:r w:rsidR="007B7D30" w:rsidRPr="00AD4B0C">
        <w:rPr>
          <w:rFonts w:cs="Times New Roman"/>
          <w:szCs w:val="24"/>
        </w:rPr>
        <w:t>је за земљу и делује 30-90 дана [23].</w:t>
      </w:r>
    </w:p>
    <w:p w:rsidR="008C4039" w:rsidRPr="00AD4B0C" w:rsidRDefault="008C4039" w:rsidP="008C4039">
      <w:pPr>
        <w:spacing w:line="360" w:lineRule="auto"/>
        <w:ind w:firstLine="720"/>
        <w:rPr>
          <w:rFonts w:cs="Times New Roman"/>
          <w:szCs w:val="24"/>
        </w:rPr>
      </w:pPr>
      <w:proofErr w:type="gramStart"/>
      <w:r w:rsidRPr="00AD4B0C">
        <w:rPr>
          <w:rFonts w:cs="Times New Roman"/>
          <w:szCs w:val="24"/>
        </w:rPr>
        <w:lastRenderedPageBreak/>
        <w:t>Кречњак, дијатомејска земља калцијум хидроксида</w:t>
      </w:r>
      <w:r w:rsidR="00B91611">
        <w:rPr>
          <w:rFonts w:cs="Times New Roman"/>
          <w:szCs w:val="24"/>
          <w:lang/>
        </w:rPr>
        <w:t>,</w:t>
      </w:r>
      <w:r w:rsidRPr="00AD4B0C">
        <w:rPr>
          <w:rFonts w:cs="Times New Roman"/>
          <w:szCs w:val="24"/>
        </w:rPr>
        <w:t xml:space="preserve"> показали су се ефикасним као нетоксична хемијска опција за убијање одраслих јединки и ларви.</w:t>
      </w:r>
      <w:proofErr w:type="gramEnd"/>
      <w:r w:rsidRPr="00AD4B0C">
        <w:rPr>
          <w:rFonts w:cs="Times New Roman"/>
          <w:szCs w:val="24"/>
        </w:rPr>
        <w:t xml:space="preserve"> Калцијум хидроксид својом хидрофилношћу исушује земљиште и чини га непогодним за развој стадијума </w:t>
      </w:r>
      <w:r w:rsidR="00B91611">
        <w:rPr>
          <w:rFonts w:cs="Times New Roman"/>
          <w:szCs w:val="24"/>
          <w:lang/>
        </w:rPr>
        <w:t>лутке</w:t>
      </w:r>
      <w:r w:rsidRPr="00AD4B0C">
        <w:rPr>
          <w:rFonts w:cs="Times New Roman"/>
          <w:szCs w:val="24"/>
        </w:rPr>
        <w:t xml:space="preserve">, потребно га је уградити у земљиште јер је утврђено да при слојној примени </w:t>
      </w:r>
      <w:r w:rsidR="00B91611">
        <w:rPr>
          <w:rFonts w:cs="Times New Roman"/>
          <w:szCs w:val="24"/>
          <w:lang/>
        </w:rPr>
        <w:t>лутке</w:t>
      </w:r>
      <w:r w:rsidR="007B7D30" w:rsidRPr="00AD4B0C">
        <w:rPr>
          <w:rFonts w:cs="Times New Roman"/>
          <w:szCs w:val="24"/>
        </w:rPr>
        <w:t xml:space="preserve"> опстају у дубљим слојевима [4</w:t>
      </w:r>
      <w:proofErr w:type="gramStart"/>
      <w:r w:rsidR="007B7D30" w:rsidRPr="00AD4B0C">
        <w:rPr>
          <w:rFonts w:cs="Times New Roman"/>
          <w:szCs w:val="24"/>
        </w:rPr>
        <w:t>] .</w:t>
      </w:r>
      <w:proofErr w:type="gramEnd"/>
    </w:p>
    <w:p w:rsidR="008C4039" w:rsidRPr="00AD4B0C" w:rsidRDefault="008C4039" w:rsidP="008C4039">
      <w:pPr>
        <w:spacing w:line="360" w:lineRule="auto"/>
        <w:ind w:firstLine="720"/>
        <w:rPr>
          <w:rFonts w:cs="Times New Roman"/>
          <w:szCs w:val="24"/>
        </w:rPr>
      </w:pPr>
      <w:r w:rsidRPr="00AD4B0C">
        <w:rPr>
          <w:rFonts w:cs="Times New Roman"/>
          <w:szCs w:val="24"/>
        </w:rPr>
        <w:t>Хемијска контрола је најефикаснија у комбинацији са механичком контролом, мора се примењивати рационално због ризика од резистенције</w:t>
      </w:r>
      <w:r w:rsidR="007B7D30" w:rsidRPr="00AD4B0C">
        <w:rPr>
          <w:rFonts w:cs="Times New Roman"/>
          <w:szCs w:val="24"/>
        </w:rPr>
        <w:t xml:space="preserve"> и уз поштовање периода каренце [9</w:t>
      </w:r>
      <w:proofErr w:type="gramStart"/>
      <w:r w:rsidR="007B7D30" w:rsidRPr="00AD4B0C">
        <w:rPr>
          <w:rFonts w:cs="Times New Roman"/>
          <w:szCs w:val="24"/>
        </w:rPr>
        <w:t>] .</w:t>
      </w:r>
      <w:proofErr w:type="gramEnd"/>
    </w:p>
    <w:p w:rsidR="008C4039" w:rsidRPr="00AD4B0C" w:rsidRDefault="008C4039" w:rsidP="008C4039">
      <w:pPr>
        <w:spacing w:line="360" w:lineRule="auto"/>
        <w:ind w:firstLine="720"/>
        <w:rPr>
          <w:rFonts w:cs="Times New Roman"/>
          <w:szCs w:val="24"/>
        </w:rPr>
      </w:pPr>
      <w:r w:rsidRPr="00AD4B0C">
        <w:rPr>
          <w:noProof/>
          <w:szCs w:val="24"/>
        </w:rPr>
        <w:drawing>
          <wp:anchor distT="0" distB="0" distL="114300" distR="114300" simplePos="0" relativeHeight="251670016" behindDoc="0" locked="0" layoutInCell="1" allowOverlap="1">
            <wp:simplePos x="0" y="0"/>
            <wp:positionH relativeFrom="margin">
              <wp:posOffset>863600</wp:posOffset>
            </wp:positionH>
            <wp:positionV relativeFrom="paragraph">
              <wp:posOffset>3929380</wp:posOffset>
            </wp:positionV>
            <wp:extent cx="4066540" cy="2643505"/>
            <wp:effectExtent l="0" t="0" r="0" b="0"/>
            <wp:wrapTopAndBottom/>
            <wp:docPr id="15" name="Picture 15" descr="swiffer sheet in beehive for bee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iffer sheet in beehive for beetles"/>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2643505"/>
                    </a:xfrm>
                    <a:prstGeom prst="rect">
                      <a:avLst/>
                    </a:prstGeom>
                    <a:noFill/>
                    <a:ln>
                      <a:noFill/>
                    </a:ln>
                  </pic:spPr>
                </pic:pic>
              </a:graphicData>
            </a:graphic>
          </wp:anchor>
        </w:drawing>
      </w:r>
      <w:proofErr w:type="gramStart"/>
      <w:r w:rsidRPr="00AD4B0C">
        <w:rPr>
          <w:rFonts w:cs="Times New Roman"/>
          <w:szCs w:val="24"/>
        </w:rPr>
        <w:t>Механичка контрола се заснива на ручном уклањању или употреби замки.</w:t>
      </w:r>
      <w:proofErr w:type="gramEnd"/>
      <w:r w:rsidRPr="00AD4B0C">
        <w:rPr>
          <w:rFonts w:cs="Times New Roman"/>
          <w:szCs w:val="24"/>
        </w:rPr>
        <w:t xml:space="preserve"> </w:t>
      </w:r>
      <w:proofErr w:type="gramStart"/>
      <w:r w:rsidRPr="00AD4B0C">
        <w:rPr>
          <w:rFonts w:cs="Times New Roman"/>
          <w:szCs w:val="24"/>
        </w:rPr>
        <w:t>Ручна метода подразумева уклањање бубица ручно или уз помоћ усисивача, предност је што је бесплатна и безопасна, а мана што захтева време.</w:t>
      </w:r>
      <w:proofErr w:type="gramEnd"/>
      <w:r w:rsidRPr="00AD4B0C">
        <w:rPr>
          <w:rFonts w:cs="Times New Roman"/>
          <w:szCs w:val="24"/>
        </w:rPr>
        <w:t xml:space="preserve"> </w:t>
      </w:r>
      <w:proofErr w:type="gramStart"/>
      <w:r w:rsidRPr="00AD4B0C">
        <w:rPr>
          <w:rFonts w:cs="Times New Roman"/>
          <w:szCs w:val="24"/>
        </w:rPr>
        <w:t>Употреба замки је много ефикаснија и функционише због биолошке карактеристике</w:t>
      </w:r>
      <w:r w:rsidR="00B91611">
        <w:rPr>
          <w:rFonts w:cs="Times New Roman"/>
          <w:szCs w:val="24"/>
        </w:rPr>
        <w:t xml:space="preserve"> мале кошнице да бежи од рад</w:t>
      </w:r>
      <w:r w:rsidR="00B91611">
        <w:rPr>
          <w:rFonts w:cs="Times New Roman"/>
          <w:szCs w:val="24"/>
          <w:lang/>
        </w:rPr>
        <w:t>илица</w:t>
      </w:r>
      <w:r w:rsidRPr="00AD4B0C">
        <w:rPr>
          <w:rFonts w:cs="Times New Roman"/>
          <w:szCs w:val="24"/>
        </w:rPr>
        <w:t xml:space="preserve"> и тражи склониште.</w:t>
      </w:r>
      <w:proofErr w:type="gramEnd"/>
      <w:r w:rsidRPr="00AD4B0C">
        <w:rPr>
          <w:rFonts w:cs="Times New Roman"/>
          <w:szCs w:val="24"/>
        </w:rPr>
        <w:t xml:space="preserve"> </w:t>
      </w:r>
      <w:proofErr w:type="gramStart"/>
      <w:r w:rsidRPr="00AD4B0C">
        <w:rPr>
          <w:rFonts w:cs="Times New Roman"/>
          <w:szCs w:val="24"/>
        </w:rPr>
        <w:t>Замка би стога требало да буде довољно велика да уђе мала буба из кошнице, али премала да пчела може ући.</w:t>
      </w:r>
      <w:proofErr w:type="gramEnd"/>
      <w:r w:rsidRPr="00AD4B0C">
        <w:rPr>
          <w:rFonts w:cs="Times New Roman"/>
          <w:szCs w:val="24"/>
        </w:rPr>
        <w:t xml:space="preserve"> </w:t>
      </w:r>
      <w:proofErr w:type="gramStart"/>
      <w:r w:rsidRPr="00AD4B0C">
        <w:rPr>
          <w:rFonts w:cs="Times New Roman"/>
          <w:szCs w:val="24"/>
        </w:rPr>
        <w:t>Замке могу да садрже ветеринарске лекове као што су кумафос или перметрин, али и биљно или минерално уље, детерџент за суђе, натријум хипохлорит, сирће или дијатомејску земљу, у зависности од потреба, способности или склоности пчелара.</w:t>
      </w:r>
      <w:proofErr w:type="gramEnd"/>
      <w:r w:rsidRPr="00AD4B0C">
        <w:rPr>
          <w:rFonts w:cs="Times New Roman"/>
          <w:szCs w:val="24"/>
        </w:rPr>
        <w:t xml:space="preserve"> </w:t>
      </w:r>
      <w:proofErr w:type="gramStart"/>
      <w:r w:rsidRPr="00AD4B0C">
        <w:rPr>
          <w:rFonts w:cs="Times New Roman"/>
          <w:szCs w:val="24"/>
        </w:rPr>
        <w:t xml:space="preserve">Пожељно је да замке буду од </w:t>
      </w:r>
      <w:r w:rsidR="00B91611">
        <w:rPr>
          <w:rFonts w:cs="Times New Roman"/>
          <w:szCs w:val="24"/>
        </w:rPr>
        <w:t xml:space="preserve">провидног материјала, тако да </w:t>
      </w:r>
      <w:r w:rsidR="00B91611">
        <w:rPr>
          <w:rFonts w:cs="Times New Roman"/>
          <w:szCs w:val="24"/>
          <w:lang/>
        </w:rPr>
        <w:t>је</w:t>
      </w:r>
      <w:r w:rsidRPr="00AD4B0C">
        <w:rPr>
          <w:rFonts w:cs="Times New Roman"/>
          <w:szCs w:val="24"/>
        </w:rPr>
        <w:t xml:space="preserve"> при прегледу кошнице увид у стање у њему брзо и лако.</w:t>
      </w:r>
      <w:proofErr w:type="gramEnd"/>
      <w:r w:rsidRPr="00AD4B0C">
        <w:rPr>
          <w:rFonts w:cs="Times New Roman"/>
          <w:szCs w:val="24"/>
        </w:rPr>
        <w:t xml:space="preserve"> </w:t>
      </w:r>
      <w:proofErr w:type="gramStart"/>
      <w:r w:rsidRPr="00AD4B0C">
        <w:rPr>
          <w:rFonts w:cs="Times New Roman"/>
          <w:szCs w:val="24"/>
        </w:rPr>
        <w:t>Могу се уградити у кошницу или одвојити тако да се могу поставити било где у кошници.</w:t>
      </w:r>
      <w:proofErr w:type="gramEnd"/>
      <w:r w:rsidRPr="00AD4B0C">
        <w:rPr>
          <w:rFonts w:cs="Times New Roman"/>
          <w:szCs w:val="24"/>
        </w:rPr>
        <w:t xml:space="preserve"> </w:t>
      </w:r>
      <w:proofErr w:type="gramStart"/>
      <w:r w:rsidRPr="00AD4B0C">
        <w:rPr>
          <w:rFonts w:cs="Times New Roman"/>
          <w:szCs w:val="24"/>
        </w:rPr>
        <w:t>Замке у подлози имају двоструки ефекат заштите од вароозе.</w:t>
      </w:r>
      <w:proofErr w:type="gramEnd"/>
      <w:r w:rsidRPr="00AD4B0C">
        <w:rPr>
          <w:rFonts w:cs="Times New Roman"/>
          <w:szCs w:val="24"/>
        </w:rPr>
        <w:t xml:space="preserve"> Замке се такође могу окачити испод кошнице како би се ухватиле ларве </w:t>
      </w:r>
      <w:r w:rsidR="007B7D30" w:rsidRPr="00AD4B0C">
        <w:rPr>
          <w:rFonts w:cs="Times New Roman"/>
          <w:szCs w:val="24"/>
        </w:rPr>
        <w:t>које мигрирају на путу до земље [9</w:t>
      </w:r>
      <w:proofErr w:type="gramStart"/>
      <w:r w:rsidR="007B7D30" w:rsidRPr="00AD4B0C">
        <w:rPr>
          <w:rFonts w:cs="Times New Roman"/>
          <w:szCs w:val="24"/>
        </w:rPr>
        <w:t>] .</w:t>
      </w:r>
      <w:proofErr w:type="gramEnd"/>
    </w:p>
    <w:p w:rsidR="004577DB" w:rsidRPr="00AD4B0C" w:rsidRDefault="004577DB" w:rsidP="008C4039">
      <w:pPr>
        <w:pStyle w:val="Caption"/>
        <w:spacing w:line="360" w:lineRule="auto"/>
        <w:jc w:val="center"/>
        <w:rPr>
          <w:rFonts w:ascii="Times New Roman" w:eastAsiaTheme="minorHAnsi" w:hAnsi="Times New Roman"/>
          <w:i w:val="0"/>
          <w:iCs w:val="0"/>
          <w:color w:val="000000" w:themeColor="text1"/>
          <w:sz w:val="24"/>
          <w:szCs w:val="24"/>
        </w:rPr>
      </w:pPr>
    </w:p>
    <w:p w:rsidR="008C4039" w:rsidRPr="00AD4B0C" w:rsidRDefault="008F5AD9" w:rsidP="008C4039">
      <w:pPr>
        <w:pStyle w:val="Caption"/>
        <w:spacing w:line="360" w:lineRule="auto"/>
        <w:jc w:val="center"/>
        <w:rPr>
          <w:rFonts w:ascii="Times New Roman" w:eastAsiaTheme="minorHAnsi" w:hAnsi="Times New Roman"/>
          <w:color w:val="auto"/>
          <w:sz w:val="24"/>
          <w:szCs w:val="24"/>
        </w:rPr>
      </w:pPr>
      <w:proofErr w:type="gramStart"/>
      <w:r w:rsidRPr="00AD4B0C">
        <w:rPr>
          <w:rFonts w:ascii="Times New Roman" w:hAnsi="Times New Roman"/>
          <w:color w:val="auto"/>
          <w:sz w:val="24"/>
          <w:szCs w:val="24"/>
        </w:rPr>
        <w:t>Слика 16</w:t>
      </w:r>
      <w:r w:rsidR="008C4039" w:rsidRPr="00AD4B0C">
        <w:rPr>
          <w:rFonts w:ascii="Times New Roman" w:hAnsi="Times New Roman"/>
          <w:color w:val="auto"/>
          <w:sz w:val="24"/>
          <w:szCs w:val="24"/>
        </w:rPr>
        <w:t>.</w:t>
      </w:r>
      <w:proofErr w:type="gramEnd"/>
      <w:r w:rsidR="008C4039" w:rsidRPr="00AD4B0C">
        <w:rPr>
          <w:rFonts w:ascii="Times New Roman" w:hAnsi="Times New Roman"/>
          <w:color w:val="auto"/>
          <w:sz w:val="24"/>
          <w:szCs w:val="24"/>
        </w:rPr>
        <w:t xml:space="preserve"> Замка од убруса са ухваћеним малим бубама кошнице</w:t>
      </w:r>
      <w:r w:rsidR="004577DB" w:rsidRPr="00AD4B0C">
        <w:rPr>
          <w:rFonts w:ascii="Times New Roman" w:hAnsi="Times New Roman"/>
          <w:color w:val="auto"/>
          <w:sz w:val="24"/>
          <w:szCs w:val="24"/>
        </w:rPr>
        <w:t xml:space="preserve"> </w:t>
      </w:r>
      <w:r w:rsidR="008C4039" w:rsidRPr="00AD4B0C">
        <w:rPr>
          <w:rFonts w:ascii="Times New Roman" w:hAnsi="Times New Roman"/>
          <w:sz w:val="24"/>
          <w:szCs w:val="24"/>
        </w:rPr>
        <w:t>https://www.beekeepingmadesimple.com/blog/small-hive-beetle-traps</w:t>
      </w:r>
    </w:p>
    <w:p w:rsidR="00AB6E71" w:rsidRPr="00AD4B0C" w:rsidRDefault="00AB6E71" w:rsidP="000147A2">
      <w:pPr>
        <w:spacing w:line="360" w:lineRule="auto"/>
        <w:jc w:val="center"/>
        <w:rPr>
          <w:szCs w:val="24"/>
          <w:u w:val="single"/>
        </w:rPr>
      </w:pPr>
    </w:p>
    <w:p w:rsidR="000147A2" w:rsidRPr="00AD4B0C" w:rsidRDefault="00B91611" w:rsidP="0004544D">
      <w:pPr>
        <w:pStyle w:val="Heading3"/>
        <w:rPr>
          <w:lang w:val="sr-Latn-BA"/>
        </w:rPr>
      </w:pPr>
      <w:bookmarkStart w:id="17" w:name="_Toc112077270"/>
      <w:r>
        <w:rPr>
          <w:lang/>
        </w:rPr>
        <w:t>4</w:t>
      </w:r>
      <w:r w:rsidR="0024433E" w:rsidRPr="00AD4B0C">
        <w:t>.</w:t>
      </w:r>
      <w:r>
        <w:rPr>
          <w:lang/>
        </w:rPr>
        <w:t>9</w:t>
      </w:r>
      <w:r w:rsidR="0024433E" w:rsidRPr="00AD4B0C">
        <w:t>.</w:t>
      </w:r>
      <w:r>
        <w:rPr>
          <w:lang/>
        </w:rPr>
        <w:t>3</w:t>
      </w:r>
      <w:r w:rsidR="0024433E" w:rsidRPr="00AD4B0C">
        <w:t>.</w:t>
      </w:r>
      <w:r w:rsidR="000147A2" w:rsidRPr="00AD4B0C">
        <w:rPr>
          <w:lang w:val="sr-Latn-BA"/>
        </w:rPr>
        <w:t xml:space="preserve"> Лоцирање</w:t>
      </w:r>
      <w:bookmarkEnd w:id="17"/>
    </w:p>
    <w:p w:rsidR="000147A2" w:rsidRPr="00AD4B0C" w:rsidRDefault="000147A2" w:rsidP="000147A2">
      <w:pPr>
        <w:rPr>
          <w:szCs w:val="24"/>
          <w:lang w:val="sr-Latn-BA"/>
        </w:rPr>
      </w:pP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 xml:space="preserve">Бубе се лако откривају визуелним прегледом колонија. Када се кошница отвори, одрасле бубе се могу видети како трче преко доње стране спољашњег поклопца, са обе стране унутрашњег поклопца и на горњим шипкама оквира. Такође, можете видети бубе како трче по површини саћа. Да би </w:t>
      </w:r>
      <w:r w:rsidR="00B91611">
        <w:rPr>
          <w:rFonts w:cs="Times New Roman"/>
          <w:szCs w:val="24"/>
          <w:lang/>
        </w:rPr>
        <w:t>прегледач</w:t>
      </w:r>
      <w:r w:rsidRPr="00AD4B0C">
        <w:rPr>
          <w:rFonts w:cs="Times New Roman"/>
          <w:szCs w:val="24"/>
          <w:lang w:val="sr-Latn-BA"/>
        </w:rPr>
        <w:t xml:space="preserve"> открио</w:t>
      </w:r>
      <w:r w:rsidR="0024433E" w:rsidRPr="00AD4B0C">
        <w:rPr>
          <w:rFonts w:cs="Times New Roman"/>
          <w:szCs w:val="24"/>
        </w:rPr>
        <w:t xml:space="preserve"> мале</w:t>
      </w:r>
      <w:r w:rsidRPr="00AD4B0C">
        <w:rPr>
          <w:rFonts w:cs="Times New Roman"/>
          <w:szCs w:val="24"/>
          <w:lang w:val="sr-Latn-BA"/>
        </w:rPr>
        <w:t xml:space="preserve"> бубе</w:t>
      </w:r>
      <w:r w:rsidR="0024433E" w:rsidRPr="00AD4B0C">
        <w:rPr>
          <w:rFonts w:cs="Times New Roman"/>
          <w:szCs w:val="24"/>
        </w:rPr>
        <w:t xml:space="preserve"> кошнице</w:t>
      </w:r>
      <w:r w:rsidRPr="00AD4B0C">
        <w:rPr>
          <w:rFonts w:cs="Times New Roman"/>
          <w:szCs w:val="24"/>
          <w:lang w:val="sr-Latn-BA"/>
        </w:rPr>
        <w:t xml:space="preserve"> у горњем делу кошнице, треба да отвори кошницу и положи спољни поклопац на земљу на сунчано место, а горњи део кошнице постави у поклопац и на тај начин изврши активности инспекције колоније на остатку кошнице. Ако су присутне на врху, одрасле бубе ће се повући од сунчеве светлости, а након 10-ак минута, при подизању тела кошнице, бубе се могу наћи у поклопцу. </w:t>
      </w:r>
      <w:proofErr w:type="gramStart"/>
      <w:r w:rsidR="0024433E" w:rsidRPr="00AD4B0C">
        <w:rPr>
          <w:rFonts w:cs="Times New Roman"/>
          <w:szCs w:val="24"/>
        </w:rPr>
        <w:t>Мале б</w:t>
      </w:r>
      <w:r w:rsidRPr="00AD4B0C">
        <w:rPr>
          <w:rFonts w:cs="Times New Roman"/>
          <w:szCs w:val="24"/>
          <w:lang w:val="sr-Latn-BA"/>
        </w:rPr>
        <w:t>убе</w:t>
      </w:r>
      <w:r w:rsidR="0024433E" w:rsidRPr="00AD4B0C">
        <w:rPr>
          <w:rFonts w:cs="Times New Roman"/>
          <w:szCs w:val="24"/>
        </w:rPr>
        <w:t xml:space="preserve"> кошнице</w:t>
      </w:r>
      <w:r w:rsidRPr="00AD4B0C">
        <w:rPr>
          <w:rFonts w:cs="Times New Roman"/>
          <w:szCs w:val="24"/>
          <w:lang w:val="sr-Latn-BA"/>
        </w:rPr>
        <w:t xml:space="preserve"> у доњем делу кошнице ће се на сличан начин повући на доњу даску када је колонија </w:t>
      </w:r>
      <w:r w:rsidR="00B91611">
        <w:rPr>
          <w:rFonts w:cs="Times New Roman"/>
          <w:szCs w:val="24"/>
          <w:lang/>
        </w:rPr>
        <w:t>заражен</w:t>
      </w:r>
      <w:r w:rsidRPr="00AD4B0C">
        <w:rPr>
          <w:rFonts w:cs="Times New Roman"/>
          <w:szCs w:val="24"/>
          <w:lang w:val="sr-Latn-BA"/>
        </w:rPr>
        <w:t>а [7].</w:t>
      </w:r>
      <w:proofErr w:type="gramEnd"/>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Траке од валовитог картона, са уклоњеним папиром на једној страни, или комади валовите пластике (које се добијају као остаци у рекламној производњи) могу се поставити на доњу даску на задњој страни кошнице. Одрасле бубе, бежећи од пчела, могу да траже уточиште у малим наборима и могу се лако видети. Пчеле могу да жваћу и уклањају картонске траке које су дуго биле остављене у кошници [7]</w:t>
      </w: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Вароа лепљиве плоче су обично неефикасне у откривању малих кошница. Одрасле бубе преферирају тамне услове и мигрирају на врхове кошница које имају доње сито, а могу се лакше открити постављањем таласастих трака на горње шипке горњег слоја или изнад унутрашњег поклопца [7]</w:t>
      </w: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Мале ларве</w:t>
      </w:r>
      <w:r w:rsidR="004577DB" w:rsidRPr="00AD4B0C">
        <w:rPr>
          <w:rFonts w:cs="Times New Roman"/>
          <w:szCs w:val="24"/>
        </w:rPr>
        <w:t xml:space="preserve"> буба</w:t>
      </w:r>
      <w:r w:rsidRPr="00AD4B0C">
        <w:rPr>
          <w:rFonts w:cs="Times New Roman"/>
          <w:szCs w:val="24"/>
          <w:lang w:val="sr-Latn-BA"/>
        </w:rPr>
        <w:t xml:space="preserve"> кошнице често се налазе скупљене у угловима кошнице или на рамовима. Ово понашање их разликује и од ларви воштаног мољца, које су расуте по кошници. Старије ларве буба се оријентишу према изворима светлости, а у кућици </w:t>
      </w:r>
      <w:r w:rsidRPr="00AD4B0C">
        <w:rPr>
          <w:rFonts w:cs="Times New Roman"/>
          <w:szCs w:val="24"/>
          <w:lang w:val="sr-Latn-BA"/>
        </w:rPr>
        <w:lastRenderedPageBreak/>
        <w:t xml:space="preserve">за мед, једно флуоресцентно светло близу пода може привући ларве буба, које излазе из кошница када траже место за излегање. Ове ларве се могу помести и удавити у води са сапуном. Површине саћа које изгледају љигаво или ферментисани мед </w:t>
      </w:r>
      <w:r w:rsidR="00B92FEC" w:rsidRPr="00AD4B0C">
        <w:rPr>
          <w:rFonts w:cs="Times New Roman"/>
          <w:szCs w:val="24"/>
        </w:rPr>
        <w:t xml:space="preserve">су </w:t>
      </w:r>
      <w:r w:rsidRPr="00AD4B0C">
        <w:rPr>
          <w:rFonts w:cs="Times New Roman"/>
          <w:szCs w:val="24"/>
          <w:lang w:val="sr-Latn-BA"/>
        </w:rPr>
        <w:t xml:space="preserve">позитивни знаци активности бубе. Ферментисани мед има мирис који се описује као </w:t>
      </w:r>
      <w:r w:rsidR="00C23A1F">
        <w:rPr>
          <w:rFonts w:cs="Times New Roman"/>
          <w:szCs w:val="24"/>
          <w:lang/>
        </w:rPr>
        <w:t xml:space="preserve">мирис </w:t>
      </w:r>
      <w:r w:rsidRPr="00AD4B0C">
        <w:rPr>
          <w:rFonts w:cs="Times New Roman"/>
          <w:szCs w:val="24"/>
          <w:lang w:val="sr-Latn-BA"/>
        </w:rPr>
        <w:t>наранџе које пропадају [1</w:t>
      </w:r>
      <w:r w:rsidR="007B7D30" w:rsidRPr="00AD4B0C">
        <w:rPr>
          <w:rFonts w:cs="Times New Roman"/>
          <w:szCs w:val="24"/>
        </w:rPr>
        <w:t>,19, 23</w:t>
      </w:r>
      <w:r w:rsidRPr="00AD4B0C">
        <w:rPr>
          <w:rFonts w:cs="Times New Roman"/>
          <w:szCs w:val="24"/>
          <w:lang w:val="sr-Latn-BA"/>
        </w:rPr>
        <w:t>].</w:t>
      </w:r>
    </w:p>
    <w:p w:rsidR="000147A2" w:rsidRPr="00AD4B0C" w:rsidRDefault="000147A2" w:rsidP="000147A2">
      <w:pPr>
        <w:spacing w:line="360" w:lineRule="auto"/>
        <w:ind w:firstLine="720"/>
        <w:rPr>
          <w:rFonts w:cs="Times New Roman"/>
          <w:szCs w:val="24"/>
          <w:lang w:val="sr-Latn-BA"/>
        </w:rPr>
      </w:pPr>
    </w:p>
    <w:p w:rsidR="000147A2" w:rsidRPr="00AD4B0C" w:rsidRDefault="000147A2" w:rsidP="000147A2">
      <w:pPr>
        <w:spacing w:line="360" w:lineRule="auto"/>
        <w:jc w:val="center"/>
        <w:rPr>
          <w:rFonts w:cs="Times New Roman"/>
          <w:szCs w:val="24"/>
          <w:lang w:val="sr-Latn-BA"/>
        </w:rPr>
      </w:pPr>
      <w:r w:rsidRPr="00AD4B0C">
        <w:rPr>
          <w:rFonts w:cs="Times New Roman"/>
          <w:noProof/>
          <w:szCs w:val="24"/>
        </w:rPr>
        <w:drawing>
          <wp:inline distT="0" distB="0" distL="0" distR="0">
            <wp:extent cx="3916475" cy="2770496"/>
            <wp:effectExtent l="19050" t="0" r="7825" b="0"/>
            <wp:docPr id="41" name="Picture 5" descr="oo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ooooo.JPG"/>
                    <pic:cNvPicPr/>
                  </pic:nvPicPr>
                  <pic:blipFill>
                    <a:blip r:embed="rId43" cstate="print"/>
                    <a:stretch>
                      <a:fillRect/>
                    </a:stretch>
                  </pic:blipFill>
                  <pic:spPr>
                    <a:xfrm>
                      <a:off x="0" y="0"/>
                      <a:ext cx="3918717" cy="2772082"/>
                    </a:xfrm>
                    <a:prstGeom prst="rect">
                      <a:avLst/>
                    </a:prstGeom>
                  </pic:spPr>
                </pic:pic>
              </a:graphicData>
            </a:graphic>
          </wp:inline>
        </w:drawing>
      </w:r>
    </w:p>
    <w:p w:rsidR="000147A2" w:rsidRPr="00AD4B0C" w:rsidRDefault="000147A2" w:rsidP="000147A2">
      <w:pPr>
        <w:spacing w:line="360" w:lineRule="auto"/>
        <w:jc w:val="center"/>
        <w:rPr>
          <w:rFonts w:cs="Times New Roman"/>
          <w:i/>
          <w:szCs w:val="24"/>
        </w:rPr>
      </w:pPr>
      <w:r w:rsidRPr="00AD4B0C">
        <w:rPr>
          <w:rFonts w:cs="Times New Roman"/>
          <w:i/>
          <w:szCs w:val="24"/>
          <w:lang w:val="sr-Latn-BA"/>
        </w:rPr>
        <w:t>Слика</w:t>
      </w:r>
      <w:r w:rsidR="008F5AD9" w:rsidRPr="00AD4B0C">
        <w:rPr>
          <w:rFonts w:cs="Times New Roman"/>
          <w:i/>
          <w:szCs w:val="24"/>
        </w:rPr>
        <w:t>17</w:t>
      </w:r>
      <w:r w:rsidRPr="00AD4B0C">
        <w:rPr>
          <w:rFonts w:cs="Times New Roman"/>
          <w:i/>
          <w:szCs w:val="24"/>
          <w:lang w:val="sr-Latn-BA"/>
        </w:rPr>
        <w:t>. Одрасле бубе се могу видети како трче по саћу, а често их пчеле јуре.</w:t>
      </w:r>
    </w:p>
    <w:p w:rsidR="000147A2" w:rsidRPr="00AD4B0C" w:rsidRDefault="00A36A34" w:rsidP="000147A2">
      <w:pPr>
        <w:spacing w:line="360" w:lineRule="auto"/>
        <w:jc w:val="center"/>
        <w:rPr>
          <w:rFonts w:cs="Times New Roman"/>
          <w:i/>
          <w:szCs w:val="24"/>
          <w:u w:val="single"/>
        </w:rPr>
      </w:pPr>
      <w:hyperlink r:id="rId44" w:history="1">
        <w:r w:rsidR="000147A2" w:rsidRPr="00AD4B0C">
          <w:rPr>
            <w:rStyle w:val="Hyperlink"/>
            <w:rFonts w:cs="Times New Roman"/>
            <w:i/>
            <w:szCs w:val="24"/>
            <w:lang w:val="sr-Latn-BA"/>
          </w:rPr>
          <w:t>https://bee-health.ektension.org/managing-small-hive-beetles/</w:t>
        </w:r>
      </w:hyperlink>
    </w:p>
    <w:p w:rsidR="000147A2" w:rsidRPr="00AD4B0C" w:rsidRDefault="000147A2" w:rsidP="000147A2">
      <w:pPr>
        <w:spacing w:line="360" w:lineRule="auto"/>
        <w:rPr>
          <w:rFonts w:cs="Times New Roman"/>
          <w:szCs w:val="24"/>
        </w:rPr>
      </w:pPr>
    </w:p>
    <w:p w:rsidR="000147A2" w:rsidRPr="00AD4B0C" w:rsidRDefault="000147A2" w:rsidP="000147A2">
      <w:pPr>
        <w:spacing w:line="360" w:lineRule="auto"/>
        <w:rPr>
          <w:rFonts w:cs="Times New Roman"/>
          <w:szCs w:val="24"/>
          <w:lang w:val="sr-Latn-BA"/>
        </w:rPr>
      </w:pPr>
      <w:r w:rsidRPr="00AD4B0C">
        <w:rPr>
          <w:rFonts w:cs="Times New Roman"/>
          <w:noProof/>
          <w:szCs w:val="24"/>
        </w:rPr>
        <w:drawing>
          <wp:inline distT="0" distB="0" distL="0" distR="0">
            <wp:extent cx="5943600" cy="2413515"/>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943600" cy="2413515"/>
                    </a:xfrm>
                    <a:prstGeom prst="rect">
                      <a:avLst/>
                    </a:prstGeom>
                    <a:noFill/>
                    <a:ln w="9525">
                      <a:noFill/>
                      <a:miter lim="800000"/>
                      <a:headEnd/>
                      <a:tailEnd/>
                    </a:ln>
                  </pic:spPr>
                </pic:pic>
              </a:graphicData>
            </a:graphic>
          </wp:inline>
        </w:drawing>
      </w:r>
    </w:p>
    <w:p w:rsidR="000147A2" w:rsidRPr="00AD4B0C" w:rsidRDefault="000147A2" w:rsidP="000147A2">
      <w:pPr>
        <w:spacing w:line="360" w:lineRule="auto"/>
        <w:jc w:val="center"/>
        <w:rPr>
          <w:rFonts w:cs="Times New Roman"/>
          <w:i/>
          <w:szCs w:val="24"/>
        </w:rPr>
      </w:pPr>
      <w:r w:rsidRPr="00AD4B0C">
        <w:rPr>
          <w:rFonts w:cs="Times New Roman"/>
          <w:i/>
          <w:szCs w:val="24"/>
          <w:lang w:val="sr-Latn-BA"/>
        </w:rPr>
        <w:lastRenderedPageBreak/>
        <w:t>Слика</w:t>
      </w:r>
      <w:r w:rsidR="008F5AD9" w:rsidRPr="00AD4B0C">
        <w:rPr>
          <w:rFonts w:cs="Times New Roman"/>
          <w:i/>
          <w:szCs w:val="24"/>
        </w:rPr>
        <w:t>18</w:t>
      </w:r>
      <w:r w:rsidRPr="00AD4B0C">
        <w:rPr>
          <w:rFonts w:cs="Times New Roman"/>
          <w:i/>
          <w:szCs w:val="24"/>
          <w:lang w:val="sr-Latn-BA"/>
        </w:rPr>
        <w:t>. Детекција малих кошница на поклопцу.</w:t>
      </w:r>
    </w:p>
    <w:p w:rsidR="000147A2" w:rsidRPr="00AD4B0C" w:rsidRDefault="00A36A34" w:rsidP="0004544D">
      <w:pPr>
        <w:spacing w:line="360" w:lineRule="auto"/>
        <w:jc w:val="center"/>
        <w:rPr>
          <w:rFonts w:cs="Times New Roman"/>
          <w:i/>
          <w:szCs w:val="24"/>
          <w:u w:val="single"/>
        </w:rPr>
      </w:pPr>
      <w:hyperlink r:id="rId46" w:history="1">
        <w:r w:rsidR="000147A2" w:rsidRPr="00AD4B0C">
          <w:rPr>
            <w:rStyle w:val="Hyperlink"/>
            <w:rFonts w:cs="Times New Roman"/>
            <w:i/>
            <w:szCs w:val="24"/>
            <w:lang w:val="sr-Latn-BA"/>
          </w:rPr>
          <w:t>https://bee-health.ektension.org/managing-small-hive-beetles/</w:t>
        </w:r>
      </w:hyperlink>
    </w:p>
    <w:p w:rsidR="000147A2" w:rsidRPr="00AD4B0C" w:rsidRDefault="00C23A1F" w:rsidP="0004544D">
      <w:pPr>
        <w:pStyle w:val="Heading3"/>
        <w:rPr>
          <w:lang w:val="sr-Latn-BA"/>
        </w:rPr>
      </w:pPr>
      <w:bookmarkStart w:id="18" w:name="_Toc112077271"/>
      <w:r>
        <w:rPr>
          <w:lang/>
        </w:rPr>
        <w:t>4</w:t>
      </w:r>
      <w:r>
        <w:t>.</w:t>
      </w:r>
      <w:r>
        <w:rPr>
          <w:lang/>
        </w:rPr>
        <w:t>9</w:t>
      </w:r>
      <w:r>
        <w:t>.</w:t>
      </w:r>
      <w:r>
        <w:rPr>
          <w:lang/>
        </w:rPr>
        <w:t>4</w:t>
      </w:r>
      <w:r w:rsidR="0024433E" w:rsidRPr="00AD4B0C">
        <w:t>.</w:t>
      </w:r>
      <w:r w:rsidR="000147A2" w:rsidRPr="00AD4B0C">
        <w:rPr>
          <w:lang w:val="sr-Latn-BA"/>
        </w:rPr>
        <w:t xml:space="preserve"> Контрола</w:t>
      </w:r>
      <w:bookmarkEnd w:id="18"/>
    </w:p>
    <w:p w:rsidR="000147A2" w:rsidRPr="00AD4B0C" w:rsidRDefault="000147A2" w:rsidP="000147A2">
      <w:pPr>
        <w:rPr>
          <w:szCs w:val="24"/>
          <w:lang w:val="sr-Latn-BA"/>
        </w:rPr>
      </w:pP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Одрасле бубе преферирају сеновите локације. Ако је могуће, препоручљиво је поставити кошницу на место где примају директну сунчеву светлост бар део дана. При томе је препоручљиво одржавати кошницу и њен оквир у добром стању. Искривљена, напукла и трула тела кошница обезбеђују бубама многа места за скривање и отежавају пчелама или пчеларима да их открију. Када се остаци накупљају на доњој дасци, ларве буба могу да заврше пупање унутар кошнице. Редовно чишћење или употреба доњих панела екрана може сп</w:t>
      </w:r>
      <w:r w:rsidR="007B7D30" w:rsidRPr="00AD4B0C">
        <w:rPr>
          <w:rFonts w:cs="Times New Roman"/>
          <w:szCs w:val="24"/>
          <w:lang w:val="sr-Latn-BA"/>
        </w:rPr>
        <w:t>речити ово накупљање отпадака [</w:t>
      </w:r>
      <w:r w:rsidR="007B7D30" w:rsidRPr="00AD4B0C">
        <w:rPr>
          <w:rFonts w:cs="Times New Roman"/>
          <w:szCs w:val="24"/>
        </w:rPr>
        <w:t>2,16,28</w:t>
      </w:r>
      <w:r w:rsidRPr="00AD4B0C">
        <w:rPr>
          <w:rFonts w:cs="Times New Roman"/>
          <w:szCs w:val="24"/>
          <w:lang w:val="sr-Latn-BA"/>
        </w:rPr>
        <w:t>].</w:t>
      </w:r>
    </w:p>
    <w:p w:rsidR="000147A2" w:rsidRPr="00AD4B0C" w:rsidRDefault="00C23A1F" w:rsidP="000147A2">
      <w:pPr>
        <w:spacing w:line="360" w:lineRule="auto"/>
        <w:ind w:firstLine="720"/>
        <w:rPr>
          <w:rFonts w:cs="Times New Roman"/>
          <w:szCs w:val="24"/>
          <w:lang w:val="sr-Latn-BA"/>
        </w:rPr>
      </w:pPr>
      <w:r>
        <w:rPr>
          <w:rFonts w:cs="Times New Roman"/>
          <w:szCs w:val="24"/>
          <w:lang w:val="sr-Latn-BA"/>
        </w:rPr>
        <w:t xml:space="preserve">Мед који је </w:t>
      </w:r>
      <w:r>
        <w:rPr>
          <w:rFonts w:cs="Times New Roman"/>
          <w:szCs w:val="24"/>
          <w:lang/>
        </w:rPr>
        <w:t>извађен</w:t>
      </w:r>
      <w:r w:rsidR="000147A2" w:rsidRPr="00AD4B0C">
        <w:rPr>
          <w:rFonts w:cs="Times New Roman"/>
          <w:szCs w:val="24"/>
          <w:lang w:val="sr-Latn-BA"/>
        </w:rPr>
        <w:t xml:space="preserve"> из </w:t>
      </w:r>
      <w:r>
        <w:rPr>
          <w:rFonts w:cs="Times New Roman"/>
          <w:szCs w:val="24"/>
          <w:lang/>
        </w:rPr>
        <w:t>кошнице</w:t>
      </w:r>
      <w:r w:rsidR="000147A2" w:rsidRPr="00AD4B0C">
        <w:rPr>
          <w:rFonts w:cs="Times New Roman"/>
          <w:szCs w:val="24"/>
          <w:lang w:val="sr-Latn-BA"/>
        </w:rPr>
        <w:t xml:space="preserve"> треба уклонити у року од 1-2 дана. Поклопци од воска су атрактивна храна за бубе и треба их брзо прерађивати или чувати у затвореним посудама. </w:t>
      </w:r>
      <w:r>
        <w:rPr>
          <w:rFonts w:cs="Times New Roman"/>
          <w:szCs w:val="24"/>
          <w:lang/>
        </w:rPr>
        <w:t>Вишак рамова</w:t>
      </w:r>
      <w:r w:rsidR="000147A2" w:rsidRPr="00AD4B0C">
        <w:rPr>
          <w:rFonts w:cs="Times New Roman"/>
          <w:szCs w:val="24"/>
          <w:lang w:val="sr-Latn-BA"/>
        </w:rPr>
        <w:t xml:space="preserve"> се може уклонити из слабих друштава како би се смањила територија саћа које пчеле морају </w:t>
      </w:r>
      <w:r>
        <w:rPr>
          <w:rFonts w:cs="Times New Roman"/>
          <w:szCs w:val="24"/>
          <w:lang/>
        </w:rPr>
        <w:t>контролисати</w:t>
      </w:r>
      <w:r>
        <w:rPr>
          <w:rFonts w:cs="Times New Roman"/>
          <w:szCs w:val="24"/>
          <w:lang w:val="sr-Latn-BA"/>
        </w:rPr>
        <w:t>. Уколико нису спремн</w:t>
      </w:r>
      <w:r>
        <w:rPr>
          <w:rFonts w:cs="Times New Roman"/>
          <w:szCs w:val="24"/>
          <w:lang/>
        </w:rPr>
        <w:t>и</w:t>
      </w:r>
      <w:r w:rsidR="000147A2" w:rsidRPr="00AD4B0C">
        <w:rPr>
          <w:rFonts w:cs="Times New Roman"/>
          <w:szCs w:val="24"/>
          <w:lang w:val="sr-Latn-BA"/>
        </w:rPr>
        <w:t xml:space="preserve"> за вађење, ове </w:t>
      </w:r>
      <w:r>
        <w:rPr>
          <w:rFonts w:cs="Times New Roman"/>
          <w:szCs w:val="24"/>
          <w:lang/>
        </w:rPr>
        <w:t>рамови</w:t>
      </w:r>
      <w:r w:rsidR="000147A2" w:rsidRPr="00AD4B0C">
        <w:rPr>
          <w:rFonts w:cs="Times New Roman"/>
          <w:szCs w:val="24"/>
          <w:lang w:val="sr-Latn-BA"/>
        </w:rPr>
        <w:t xml:space="preserve"> се</w:t>
      </w:r>
      <w:r>
        <w:rPr>
          <w:rFonts w:cs="Times New Roman"/>
          <w:szCs w:val="24"/>
          <w:lang w:val="sr-Latn-BA"/>
        </w:rPr>
        <w:t xml:space="preserve"> могу поставити на јак</w:t>
      </w:r>
      <w:r>
        <w:rPr>
          <w:rFonts w:cs="Times New Roman"/>
          <w:szCs w:val="24"/>
          <w:lang/>
        </w:rPr>
        <w:t>а друштва</w:t>
      </w:r>
      <w:r w:rsidR="000147A2" w:rsidRPr="00AD4B0C">
        <w:rPr>
          <w:rFonts w:cs="Times New Roman"/>
          <w:szCs w:val="24"/>
          <w:lang w:val="sr-Latn-BA"/>
        </w:rPr>
        <w:t>, на начин сличан заштити од најезде воштаног мољца. Међутим, ако су мале бубе кошнице или њихова јаја присутне на саћу, додавање ових буба може бити довољно</w:t>
      </w:r>
      <w:r>
        <w:rPr>
          <w:rFonts w:cs="Times New Roman"/>
          <w:szCs w:val="24"/>
          <w:lang w:val="sr-Latn-BA"/>
        </w:rPr>
        <w:t xml:space="preserve"> да изазове колапс јаке </w:t>
      </w:r>
      <w:r>
        <w:rPr>
          <w:rFonts w:cs="Times New Roman"/>
          <w:szCs w:val="24"/>
          <w:lang/>
        </w:rPr>
        <w:t>пчелиње заједнице</w:t>
      </w:r>
      <w:r w:rsidR="000147A2" w:rsidRPr="00AD4B0C">
        <w:rPr>
          <w:rFonts w:cs="Times New Roman"/>
          <w:szCs w:val="24"/>
          <w:lang w:val="sr-Latn-BA"/>
        </w:rPr>
        <w:t xml:space="preserve">. </w:t>
      </w:r>
      <w:r>
        <w:rPr>
          <w:rFonts w:cs="Times New Roman"/>
          <w:szCs w:val="24"/>
          <w:lang/>
        </w:rPr>
        <w:t>Саће</w:t>
      </w:r>
      <w:r w:rsidR="000147A2" w:rsidRPr="00AD4B0C">
        <w:rPr>
          <w:rFonts w:cs="Times New Roman"/>
          <w:szCs w:val="24"/>
          <w:lang w:val="sr-Latn-BA"/>
        </w:rPr>
        <w:t xml:space="preserve"> се може замрзнути на -12 ° C (10 ° F) током</w:t>
      </w:r>
      <w:r>
        <w:rPr>
          <w:rFonts w:cs="Times New Roman"/>
          <w:szCs w:val="24"/>
          <w:lang/>
        </w:rPr>
        <w:t xml:space="preserve"> 12 -</w:t>
      </w:r>
      <w:r w:rsidR="000147A2" w:rsidRPr="00AD4B0C">
        <w:rPr>
          <w:rFonts w:cs="Times New Roman"/>
          <w:szCs w:val="24"/>
          <w:lang w:val="sr-Latn-BA"/>
        </w:rPr>
        <w:t xml:space="preserve"> 24 </w:t>
      </w:r>
      <w:r>
        <w:rPr>
          <w:rFonts w:cs="Times New Roman"/>
          <w:szCs w:val="24"/>
          <w:lang/>
        </w:rPr>
        <w:t>часа</w:t>
      </w:r>
      <w:r w:rsidR="000147A2" w:rsidRPr="00AD4B0C">
        <w:rPr>
          <w:rFonts w:cs="Times New Roman"/>
          <w:szCs w:val="24"/>
          <w:lang w:val="sr-Latn-BA"/>
        </w:rPr>
        <w:t xml:space="preserve"> да би се убиле све </w:t>
      </w:r>
      <w:r>
        <w:rPr>
          <w:rFonts w:cs="Times New Roman"/>
          <w:szCs w:val="24"/>
          <w:lang/>
        </w:rPr>
        <w:t xml:space="preserve">развојне </w:t>
      </w:r>
      <w:r w:rsidR="000147A2" w:rsidRPr="00AD4B0C">
        <w:rPr>
          <w:rFonts w:cs="Times New Roman"/>
          <w:szCs w:val="24"/>
          <w:lang w:val="sr-Latn-BA"/>
        </w:rPr>
        <w:t xml:space="preserve">фазе бубе пре него што је пребаце у јаку колонију. Празне </w:t>
      </w:r>
      <w:r>
        <w:rPr>
          <w:rFonts w:cs="Times New Roman"/>
          <w:szCs w:val="24"/>
          <w:lang/>
        </w:rPr>
        <w:t>наставке са саћем</w:t>
      </w:r>
      <w:r w:rsidR="000147A2" w:rsidRPr="00AD4B0C">
        <w:rPr>
          <w:rFonts w:cs="Times New Roman"/>
          <w:szCs w:val="24"/>
          <w:lang w:val="sr-Latn-BA"/>
        </w:rPr>
        <w:t xml:space="preserve"> треба чувати у условима добре циркулације ваздуха и влажности испод 50% [7</w:t>
      </w:r>
      <w:r w:rsidR="005C071B" w:rsidRPr="00AD4B0C">
        <w:rPr>
          <w:rFonts w:cs="Times New Roman"/>
          <w:szCs w:val="24"/>
          <w:lang w:val="sr-Latn-BA"/>
        </w:rPr>
        <w:t>,</w:t>
      </w:r>
      <w:r w:rsidR="007B7D30" w:rsidRPr="00AD4B0C">
        <w:rPr>
          <w:rFonts w:cs="Times New Roman"/>
          <w:szCs w:val="24"/>
        </w:rPr>
        <w:t>9,</w:t>
      </w:r>
      <w:r w:rsidR="005C071B" w:rsidRPr="00AD4B0C">
        <w:rPr>
          <w:rFonts w:cs="Times New Roman"/>
          <w:szCs w:val="24"/>
          <w:lang w:val="sr-Latn-BA"/>
        </w:rPr>
        <w:t>12</w:t>
      </w:r>
      <w:r w:rsidR="000147A2" w:rsidRPr="00AD4B0C">
        <w:rPr>
          <w:rFonts w:cs="Times New Roman"/>
          <w:szCs w:val="24"/>
          <w:lang w:val="sr-Latn-BA"/>
        </w:rPr>
        <w:t>].</w:t>
      </w: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Замке за полен не треба остављати на јако зараженим кошницама на дужи временски период. Незаштићени полен може послужити као значајан извор протеина за бубе, као и заштићено легло. Механичке замке у кошници треба да се користе да би се смањио број одраслих буба које могу да произведу јаја, уз смањење потребе за пестицидима [7].</w:t>
      </w:r>
    </w:p>
    <w:p w:rsidR="00907948" w:rsidRPr="00AD4B0C" w:rsidRDefault="00907948" w:rsidP="00166432">
      <w:pPr>
        <w:pStyle w:val="Heading3"/>
        <w:jc w:val="center"/>
      </w:pPr>
    </w:p>
    <w:p w:rsidR="00907948" w:rsidRPr="00AD4B0C" w:rsidRDefault="00907948" w:rsidP="00166432">
      <w:pPr>
        <w:pStyle w:val="Heading3"/>
        <w:jc w:val="center"/>
      </w:pPr>
    </w:p>
    <w:p w:rsidR="000147A2" w:rsidRPr="00AD4B0C" w:rsidRDefault="00C23A1F" w:rsidP="0004544D">
      <w:pPr>
        <w:pStyle w:val="Heading3"/>
        <w:rPr>
          <w:lang w:val="sr-Latn-BA"/>
        </w:rPr>
      </w:pPr>
      <w:bookmarkStart w:id="19" w:name="_Toc112077272"/>
      <w:r>
        <w:rPr>
          <w:lang/>
        </w:rPr>
        <w:t>4</w:t>
      </w:r>
      <w:r>
        <w:t>.</w:t>
      </w:r>
      <w:r>
        <w:rPr>
          <w:lang/>
        </w:rPr>
        <w:t>9</w:t>
      </w:r>
      <w:r>
        <w:t>.</w:t>
      </w:r>
      <w:r>
        <w:rPr>
          <w:lang/>
        </w:rPr>
        <w:t>5</w:t>
      </w:r>
      <w:r w:rsidR="00166432" w:rsidRPr="00AD4B0C">
        <w:t>.</w:t>
      </w:r>
      <w:r w:rsidR="000147A2" w:rsidRPr="00AD4B0C">
        <w:rPr>
          <w:lang w:val="sr-Latn-BA"/>
        </w:rPr>
        <w:t xml:space="preserve"> Механичке замке за уклањање малих буба у кошници</w:t>
      </w:r>
      <w:bookmarkEnd w:id="19"/>
    </w:p>
    <w:p w:rsidR="000147A2" w:rsidRPr="00AD4B0C" w:rsidRDefault="000147A2" w:rsidP="000147A2">
      <w:pPr>
        <w:rPr>
          <w:szCs w:val="24"/>
          <w:lang w:val="sr-Latn-BA"/>
        </w:rPr>
      </w:pP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 xml:space="preserve">Доступне су бројне механичке замке за употребу у кошници за контролу одрасле популације. Већина замки убија </w:t>
      </w:r>
      <w:r w:rsidR="00F4544E" w:rsidRPr="00AD4B0C">
        <w:rPr>
          <w:rFonts w:cs="Times New Roman"/>
          <w:szCs w:val="24"/>
        </w:rPr>
        <w:t xml:space="preserve">мале </w:t>
      </w:r>
      <w:r w:rsidRPr="00AD4B0C">
        <w:rPr>
          <w:rFonts w:cs="Times New Roman"/>
          <w:szCs w:val="24"/>
          <w:lang w:val="sr-Latn-BA"/>
        </w:rPr>
        <w:t>бубе</w:t>
      </w:r>
      <w:r w:rsidR="00F4544E" w:rsidRPr="00AD4B0C">
        <w:rPr>
          <w:rFonts w:cs="Times New Roman"/>
          <w:szCs w:val="24"/>
        </w:rPr>
        <w:t xml:space="preserve"> кошнице</w:t>
      </w:r>
      <w:r w:rsidRPr="00AD4B0C">
        <w:rPr>
          <w:rFonts w:cs="Times New Roman"/>
          <w:szCs w:val="24"/>
          <w:lang w:val="sr-Latn-BA"/>
        </w:rPr>
        <w:t xml:space="preserve"> тако што их утапа у биљном или минералном уљу. Замке имају мале отворе који омогућавају бубама да уђу, али ограничавају веће пчеле. Неке замке користе мамац за ферментацију како би намамиле бубе у замку, али бубе ће ући у замке без мамца да би побегле од пчела. Одржавањем одрасле популације буба којом се може управљати у кошници, пчелари често могу да спрече велику инфестацију ларви буба, ко</w:t>
      </w:r>
      <w:r w:rsidR="00185CA3" w:rsidRPr="00AD4B0C">
        <w:rPr>
          <w:rFonts w:cs="Times New Roman"/>
          <w:szCs w:val="24"/>
          <w:lang w:val="sr-Latn-BA"/>
        </w:rPr>
        <w:t>је изазивају највеће уништење [</w:t>
      </w:r>
      <w:r w:rsidR="00185CA3" w:rsidRPr="00AD4B0C">
        <w:rPr>
          <w:rFonts w:cs="Times New Roman"/>
          <w:szCs w:val="24"/>
        </w:rPr>
        <w:t>31</w:t>
      </w:r>
      <w:r w:rsidRPr="00AD4B0C">
        <w:rPr>
          <w:rFonts w:cs="Times New Roman"/>
          <w:szCs w:val="24"/>
          <w:lang w:val="sr-Latn-BA"/>
        </w:rPr>
        <w:t>].</w:t>
      </w:r>
    </w:p>
    <w:p w:rsidR="000147A2" w:rsidRPr="00AD4B0C" w:rsidRDefault="000147A2" w:rsidP="007B4A3B">
      <w:pPr>
        <w:pStyle w:val="ListParagraph"/>
        <w:numPr>
          <w:ilvl w:val="0"/>
          <w:numId w:val="1"/>
        </w:numPr>
        <w:spacing w:after="200" w:line="360" w:lineRule="auto"/>
        <w:rPr>
          <w:rFonts w:cs="Times New Roman"/>
          <w:szCs w:val="24"/>
          <w:lang w:val="sr-Latn-BA"/>
        </w:rPr>
      </w:pPr>
      <w:r w:rsidRPr="00AD4B0C">
        <w:rPr>
          <w:rFonts w:cs="Times New Roman"/>
          <w:szCs w:val="24"/>
          <w:lang w:val="sr-Latn-BA"/>
        </w:rPr>
        <w:t>Западна замка је постављена на доњу даску и захтева дрвену под</w:t>
      </w:r>
      <w:r w:rsidR="00AE0ADD" w:rsidRPr="00AD4B0C">
        <w:rPr>
          <w:rFonts w:cs="Times New Roman"/>
          <w:szCs w:val="24"/>
        </w:rPr>
        <w:t>лог</w:t>
      </w:r>
      <w:r w:rsidRPr="00AD4B0C">
        <w:rPr>
          <w:rFonts w:cs="Times New Roman"/>
          <w:szCs w:val="24"/>
          <w:lang w:val="sr-Latn-BA"/>
        </w:rPr>
        <w:t xml:space="preserve">у да би се одржао адекватан простор испод оквира. Садржи плитки базен уља и прекривен је решеткастим екраном који искључује пчеле. Одрасле </w:t>
      </w:r>
      <w:r w:rsidR="00AE0ADD" w:rsidRPr="00AD4B0C">
        <w:rPr>
          <w:rFonts w:cs="Times New Roman"/>
          <w:szCs w:val="24"/>
        </w:rPr>
        <w:t xml:space="preserve">мале </w:t>
      </w:r>
      <w:r w:rsidRPr="00AD4B0C">
        <w:rPr>
          <w:rFonts w:cs="Times New Roman"/>
          <w:szCs w:val="24"/>
          <w:lang w:val="sr-Latn-BA"/>
        </w:rPr>
        <w:t>бубе</w:t>
      </w:r>
      <w:r w:rsidR="00AE0ADD" w:rsidRPr="00AD4B0C">
        <w:rPr>
          <w:rFonts w:cs="Times New Roman"/>
          <w:szCs w:val="24"/>
        </w:rPr>
        <w:t xml:space="preserve"> кошнице</w:t>
      </w:r>
      <w:r w:rsidRPr="00AD4B0C">
        <w:rPr>
          <w:rFonts w:cs="Times New Roman"/>
          <w:szCs w:val="24"/>
          <w:lang w:val="sr-Latn-BA"/>
        </w:rPr>
        <w:t xml:space="preserve"> улазе у замку одозго, да побегну од пчела, упадну у уље и удаве се. Корпе се морају одржавати на изузетном нивоу да би ове замке биле ефикасне. Ове замке спречавају употребу доњих паравана за вентилацију.</w:t>
      </w:r>
    </w:p>
    <w:p w:rsidR="000147A2" w:rsidRPr="00AD4B0C" w:rsidRDefault="000147A2" w:rsidP="007B4A3B">
      <w:pPr>
        <w:pStyle w:val="ListParagraph"/>
        <w:numPr>
          <w:ilvl w:val="0"/>
          <w:numId w:val="1"/>
        </w:numPr>
        <w:spacing w:after="200" w:line="360" w:lineRule="auto"/>
        <w:rPr>
          <w:rFonts w:cs="Times New Roman"/>
          <w:szCs w:val="24"/>
          <w:lang w:val="sr-Latn-BA"/>
        </w:rPr>
      </w:pPr>
      <w:r w:rsidRPr="00AD4B0C">
        <w:rPr>
          <w:rFonts w:cs="Times New Roman"/>
          <w:szCs w:val="24"/>
          <w:lang w:val="sr-Latn-BA"/>
        </w:rPr>
        <w:t xml:space="preserve">Замка са капуљачом је причвршћена за стандардни оквир кошнице. Има одељак напуњен јабуковим сирћетом као атрактантом, и одељке напуњене минералним уљем, које утапа бубе док уђу. Потенцијални недостатак овог дизајна је празан простор око замке, који пчеле често попуњавају трутовским саћем, повећавајући проблем са вароом ако се оставе без надзора. Међутим, ова област трутовског </w:t>
      </w:r>
      <w:r w:rsidR="00C23A1F">
        <w:rPr>
          <w:rFonts w:cs="Times New Roman"/>
          <w:szCs w:val="24"/>
          <w:lang/>
        </w:rPr>
        <w:t>саћа</w:t>
      </w:r>
      <w:r w:rsidRPr="00AD4B0C">
        <w:rPr>
          <w:rFonts w:cs="Times New Roman"/>
          <w:szCs w:val="24"/>
          <w:lang w:val="sr-Latn-BA"/>
        </w:rPr>
        <w:t xml:space="preserve"> може се редовно уклањати и одлагати када се затвори око 50% ћелија трутова, чиме се ефикасно може ухватити и уклонити део варое гриња који се размножава пре него што се појави.</w:t>
      </w:r>
    </w:p>
    <w:p w:rsidR="000147A2" w:rsidRPr="00AD4B0C" w:rsidRDefault="000147A2" w:rsidP="007B4A3B">
      <w:pPr>
        <w:pStyle w:val="ListParagraph"/>
        <w:numPr>
          <w:ilvl w:val="0"/>
          <w:numId w:val="1"/>
        </w:numPr>
        <w:spacing w:after="200" w:line="360" w:lineRule="auto"/>
        <w:rPr>
          <w:rFonts w:cs="Times New Roman"/>
          <w:szCs w:val="24"/>
          <w:lang w:val="sr-Latn-BA"/>
        </w:rPr>
      </w:pPr>
      <w:r w:rsidRPr="00AD4B0C">
        <w:rPr>
          <w:rFonts w:cs="Times New Roman"/>
          <w:szCs w:val="24"/>
          <w:lang w:val="sr-Latn-BA"/>
        </w:rPr>
        <w:t xml:space="preserve">Замка за бубе "Freeman" је по функцији слична западној замци. Он замењује доњу плочу са 3 mm (1/8 ”) мрежицом за сито, која се користи за контролу варое. Контејнер напуњен уљем се убацује у одељак испод </w:t>
      </w:r>
      <w:r w:rsidR="00C23A1F">
        <w:rPr>
          <w:rFonts w:cs="Times New Roman"/>
          <w:szCs w:val="24"/>
          <w:lang/>
        </w:rPr>
        <w:t>рамова</w:t>
      </w:r>
      <w:r w:rsidRPr="00AD4B0C">
        <w:rPr>
          <w:rFonts w:cs="Times New Roman"/>
          <w:szCs w:val="24"/>
          <w:lang w:val="sr-Latn-BA"/>
        </w:rPr>
        <w:t>. Одрасле</w:t>
      </w:r>
      <w:r w:rsidR="00AE0ADD" w:rsidRPr="00AD4B0C">
        <w:rPr>
          <w:rFonts w:cs="Times New Roman"/>
          <w:szCs w:val="24"/>
        </w:rPr>
        <w:t xml:space="preserve"> мале</w:t>
      </w:r>
      <w:r w:rsidRPr="00AD4B0C">
        <w:rPr>
          <w:rFonts w:cs="Times New Roman"/>
          <w:szCs w:val="24"/>
          <w:lang w:val="sr-Latn-BA"/>
        </w:rPr>
        <w:t xml:space="preserve"> бубе</w:t>
      </w:r>
      <w:r w:rsidR="00AE0ADD" w:rsidRPr="00AD4B0C">
        <w:rPr>
          <w:rFonts w:cs="Times New Roman"/>
          <w:szCs w:val="24"/>
        </w:rPr>
        <w:t xml:space="preserve"> кошнице</w:t>
      </w:r>
      <w:r w:rsidRPr="00AD4B0C">
        <w:rPr>
          <w:rFonts w:cs="Times New Roman"/>
          <w:szCs w:val="24"/>
          <w:lang w:val="sr-Latn-BA"/>
        </w:rPr>
        <w:t xml:space="preserve"> улазе у замку да побегну од пчела, упадају у уље и удаве се. Ларве буба луталице такође могу пасти у замку док покушавају да изађу из </w:t>
      </w:r>
      <w:r w:rsidRPr="00AD4B0C">
        <w:rPr>
          <w:rFonts w:cs="Times New Roman"/>
          <w:szCs w:val="24"/>
          <w:lang w:val="sr-Latn-BA"/>
        </w:rPr>
        <w:lastRenderedPageBreak/>
        <w:t>кошнице да се излегу. Ове замке могу пасивно елиминисати неке вароа гриње. Корпе се морају одржавати на нивоу да би ове замке функционисале.</w:t>
      </w:r>
    </w:p>
    <w:p w:rsidR="00AE0ADD" w:rsidRPr="00AD4B0C" w:rsidRDefault="000147A2" w:rsidP="007B4A3B">
      <w:pPr>
        <w:pStyle w:val="ListParagraph"/>
        <w:numPr>
          <w:ilvl w:val="0"/>
          <w:numId w:val="1"/>
        </w:numPr>
        <w:spacing w:after="200" w:line="360" w:lineRule="auto"/>
        <w:rPr>
          <w:rFonts w:cs="Times New Roman"/>
          <w:szCs w:val="24"/>
          <w:lang w:val="sr-Latn-BA"/>
        </w:rPr>
      </w:pPr>
      <w:r w:rsidRPr="00AD4B0C">
        <w:rPr>
          <w:rFonts w:cs="Times New Roman"/>
          <w:szCs w:val="24"/>
          <w:lang w:val="sr-Latn-BA"/>
        </w:rPr>
        <w:t xml:space="preserve">Различите замке за бубе, као што су „АЈ’s Beetle Eater“ и „Beetle Jair Јр.“, састоје се од плитких корита напуњених уљем са поклопцима са прорезима. Ове замке су окачене између оквира легла или меда. Одрасле бубе улазе у замке да </w:t>
      </w:r>
      <w:r w:rsidR="00C23A1F">
        <w:rPr>
          <w:rFonts w:cs="Times New Roman"/>
          <w:szCs w:val="24"/>
          <w:lang w:val="sr-Latn-BA"/>
        </w:rPr>
        <w:t>би се сакриле од пчела и удав</w:t>
      </w:r>
      <w:r w:rsidR="00C23A1F">
        <w:rPr>
          <w:rFonts w:cs="Times New Roman"/>
          <w:szCs w:val="24"/>
          <w:lang/>
        </w:rPr>
        <w:t>е</w:t>
      </w:r>
      <w:r w:rsidRPr="00AD4B0C">
        <w:rPr>
          <w:rFonts w:cs="Times New Roman"/>
          <w:szCs w:val="24"/>
          <w:lang w:val="sr-Latn-BA"/>
        </w:rPr>
        <w:t xml:space="preserve"> се у уљу. Ове врсте замки су јeф</w:t>
      </w:r>
      <w:r w:rsidR="00AE0ADD" w:rsidRPr="00AD4B0C">
        <w:rPr>
          <w:rFonts w:cs="Times New Roman"/>
          <w:szCs w:val="24"/>
          <w:lang w:val="sr-Latn-BA"/>
        </w:rPr>
        <w:t>тине и једноставне за употребу</w:t>
      </w:r>
      <w:r w:rsidR="00AE0ADD" w:rsidRPr="00AD4B0C">
        <w:rPr>
          <w:rFonts w:cs="Times New Roman"/>
          <w:szCs w:val="24"/>
        </w:rPr>
        <w:t xml:space="preserve">. </w:t>
      </w:r>
      <w:r w:rsidRPr="00AD4B0C">
        <w:rPr>
          <w:rFonts w:cs="Times New Roman"/>
          <w:szCs w:val="24"/>
          <w:lang w:val="sr-Latn-BA"/>
        </w:rPr>
        <w:t xml:space="preserve">Временом, пчеле могу имати тенденцију да </w:t>
      </w:r>
      <w:r w:rsidR="00AE0ADD" w:rsidRPr="00AD4B0C">
        <w:rPr>
          <w:rFonts w:cs="Times New Roman"/>
          <w:szCs w:val="24"/>
        </w:rPr>
        <w:t xml:space="preserve">пусте </w:t>
      </w:r>
      <w:r w:rsidRPr="00AD4B0C">
        <w:rPr>
          <w:rFonts w:cs="Times New Roman"/>
          <w:szCs w:val="24"/>
          <w:lang w:val="sr-Latn-BA"/>
        </w:rPr>
        <w:t>прополис кроз неке отворе. Неки произвођачи предлажу да се на врх замке стави мали лист винила како би се спречила прополизација, али то може да обезбеди бубама довољно покривача без уласка у замку. Сличне по дизајну и ф</w:t>
      </w:r>
      <w:r w:rsidR="00AE0ADD" w:rsidRPr="00AD4B0C">
        <w:rPr>
          <w:rFonts w:cs="Times New Roman"/>
          <w:szCs w:val="24"/>
          <w:lang w:val="sr-Latn-BA"/>
        </w:rPr>
        <w:t xml:space="preserve">ункцији, </w:t>
      </w:r>
      <w:r w:rsidR="00AE0ADD" w:rsidRPr="00AD4B0C">
        <w:rPr>
          <w:rFonts w:cs="Times New Roman"/>
          <w:szCs w:val="24"/>
        </w:rPr>
        <w:t>„</w:t>
      </w:r>
      <w:r w:rsidR="00AE0ADD" w:rsidRPr="00AD4B0C">
        <w:rPr>
          <w:rFonts w:cs="Times New Roman"/>
          <w:szCs w:val="24"/>
          <w:lang w:val="sr-Latn-BA"/>
        </w:rPr>
        <w:t>Cutt’s Beetle Blasteri</w:t>
      </w:r>
      <w:r w:rsidR="00AE0ADD" w:rsidRPr="00AD4B0C">
        <w:rPr>
          <w:rFonts w:cs="Times New Roman"/>
          <w:szCs w:val="24"/>
        </w:rPr>
        <w:t xml:space="preserve">“. </w:t>
      </w:r>
      <w:r w:rsidRPr="00AD4B0C">
        <w:rPr>
          <w:rFonts w:cs="Times New Roman"/>
          <w:szCs w:val="24"/>
          <w:lang w:val="sr-Latn-BA"/>
        </w:rPr>
        <w:t xml:space="preserve">Замке </w:t>
      </w:r>
      <w:r w:rsidR="00AE0ADD" w:rsidRPr="00AD4B0C">
        <w:rPr>
          <w:rFonts w:cs="Times New Roman"/>
          <w:szCs w:val="24"/>
        </w:rPr>
        <w:t>„</w:t>
      </w:r>
      <w:r w:rsidRPr="00AD4B0C">
        <w:rPr>
          <w:rFonts w:cs="Times New Roman"/>
          <w:szCs w:val="24"/>
          <w:lang w:val="sr-Latn-BA"/>
        </w:rPr>
        <w:t>Beetlejail</w:t>
      </w:r>
      <w:r w:rsidR="00AE0ADD" w:rsidRPr="00AD4B0C">
        <w:rPr>
          <w:rFonts w:cs="Times New Roman"/>
          <w:szCs w:val="24"/>
        </w:rPr>
        <w:t>“</w:t>
      </w:r>
      <w:r w:rsidRPr="00AD4B0C">
        <w:rPr>
          <w:rFonts w:cs="Times New Roman"/>
          <w:szCs w:val="24"/>
          <w:lang w:val="sr-Latn-BA"/>
        </w:rPr>
        <w:t xml:space="preserve"> су дизајниране да спрече инвазију буба на кошницу тако што их хватају док желе да уђу и даве их у уљу.</w:t>
      </w:r>
    </w:p>
    <w:p w:rsidR="000147A2" w:rsidRPr="00AD4B0C" w:rsidRDefault="000147A2" w:rsidP="007B4A3B">
      <w:pPr>
        <w:pStyle w:val="ListParagraph"/>
        <w:numPr>
          <w:ilvl w:val="0"/>
          <w:numId w:val="1"/>
        </w:numPr>
        <w:spacing w:after="200" w:line="360" w:lineRule="auto"/>
        <w:rPr>
          <w:rFonts w:cs="Times New Roman"/>
          <w:szCs w:val="24"/>
          <w:lang w:val="sr-Latn-BA"/>
        </w:rPr>
      </w:pPr>
      <w:r w:rsidRPr="00AD4B0C">
        <w:rPr>
          <w:rFonts w:cs="Times New Roman"/>
          <w:szCs w:val="24"/>
          <w:lang w:val="sr-Latn-BA"/>
        </w:rPr>
        <w:t xml:space="preserve">Sonny-Mell замке су домаће израде, састоје се од мале пластичне кутије за сендвич, са рупама од 3 mm (1/8 ”). Дно замке садржи плитки слој или слој минералног уља и мању посуду (обично мали пластични поклопац од тегле или чеп за флашу) са течним мамцем. </w:t>
      </w:r>
      <w:r w:rsidR="00AE0ADD" w:rsidRPr="00AD4B0C">
        <w:rPr>
          <w:rFonts w:cs="Times New Roman"/>
          <w:szCs w:val="24"/>
        </w:rPr>
        <w:t>Како би се направио мамац</w:t>
      </w:r>
      <w:r w:rsidRPr="00AD4B0C">
        <w:rPr>
          <w:rFonts w:cs="Times New Roman"/>
          <w:szCs w:val="24"/>
          <w:lang w:val="sr-Latn-BA"/>
        </w:rPr>
        <w:t xml:space="preserve">, </w:t>
      </w:r>
      <w:r w:rsidR="00AE0ADD" w:rsidRPr="00AD4B0C">
        <w:rPr>
          <w:rFonts w:cs="Times New Roman"/>
          <w:szCs w:val="24"/>
        </w:rPr>
        <w:t>треба помешати</w:t>
      </w:r>
      <w:r w:rsidRPr="00AD4B0C">
        <w:rPr>
          <w:rFonts w:cs="Times New Roman"/>
          <w:szCs w:val="24"/>
          <w:lang w:val="sr-Latn-BA"/>
        </w:rPr>
        <w:t xml:space="preserve"> 1 шољу воде, 1/2 шоље јабуковог сирћета, 1/4 шоље шећера и кору 1 зреле банане (исецкану на мале комадиће); оставити да ферментира 1-2 дана. Ове замке се постављају на горње шипке горњег </w:t>
      </w:r>
      <w:r w:rsidR="00264AD4">
        <w:rPr>
          <w:rFonts w:cs="Times New Roman"/>
          <w:szCs w:val="24"/>
          <w:lang/>
        </w:rPr>
        <w:t>наставка</w:t>
      </w:r>
      <w:r w:rsidRPr="00AD4B0C">
        <w:rPr>
          <w:rFonts w:cs="Times New Roman"/>
          <w:szCs w:val="24"/>
          <w:lang w:val="sr-Latn-BA"/>
        </w:rPr>
        <w:t xml:space="preserve"> и захтевају додавање дрвеног оквира да би </w:t>
      </w:r>
      <w:r w:rsidR="00185CA3" w:rsidRPr="00AD4B0C">
        <w:rPr>
          <w:rFonts w:cs="Times New Roman"/>
          <w:szCs w:val="24"/>
          <w:lang w:val="sr-Latn-BA"/>
        </w:rPr>
        <w:t>се обезбедио простор за замку [</w:t>
      </w:r>
      <w:r w:rsidR="00185CA3" w:rsidRPr="00AD4B0C">
        <w:rPr>
          <w:rFonts w:cs="Times New Roman"/>
          <w:szCs w:val="24"/>
        </w:rPr>
        <w:t>31</w:t>
      </w:r>
      <w:r w:rsidRPr="00AD4B0C">
        <w:rPr>
          <w:rFonts w:cs="Times New Roman"/>
          <w:szCs w:val="24"/>
          <w:lang w:val="sr-Latn-BA"/>
        </w:rPr>
        <w:t>].</w:t>
      </w:r>
    </w:p>
    <w:p w:rsidR="000147A2" w:rsidRPr="00AD4B0C" w:rsidRDefault="000147A2" w:rsidP="000147A2">
      <w:pPr>
        <w:pStyle w:val="Heading2"/>
        <w:rPr>
          <w:sz w:val="24"/>
          <w:szCs w:val="24"/>
        </w:rPr>
      </w:pPr>
    </w:p>
    <w:p w:rsidR="000147A2" w:rsidRPr="00264AD4" w:rsidRDefault="00264AD4" w:rsidP="0004544D">
      <w:pPr>
        <w:pStyle w:val="Heading3"/>
        <w:rPr>
          <w:lang/>
        </w:rPr>
      </w:pPr>
      <w:bookmarkStart w:id="20" w:name="_Toc112077273"/>
      <w:r>
        <w:rPr>
          <w:lang/>
        </w:rPr>
        <w:t>4</w:t>
      </w:r>
      <w:r w:rsidR="00444C2D" w:rsidRPr="00AD4B0C">
        <w:t>.</w:t>
      </w:r>
      <w:r>
        <w:rPr>
          <w:lang/>
        </w:rPr>
        <w:t>9</w:t>
      </w:r>
      <w:r w:rsidR="00444C2D" w:rsidRPr="00AD4B0C">
        <w:t>.</w:t>
      </w:r>
      <w:r>
        <w:rPr>
          <w:lang/>
        </w:rPr>
        <w:t>6</w:t>
      </w:r>
      <w:r w:rsidR="00444C2D" w:rsidRPr="00AD4B0C">
        <w:t>.</w:t>
      </w:r>
      <w:r w:rsidR="000147A2" w:rsidRPr="00AD4B0C">
        <w:rPr>
          <w:lang w:val="sr-Latn-BA"/>
        </w:rPr>
        <w:t xml:space="preserve"> Третман </w:t>
      </w:r>
      <w:bookmarkEnd w:id="20"/>
      <w:r>
        <w:rPr>
          <w:lang/>
        </w:rPr>
        <w:t>земљишта</w:t>
      </w:r>
    </w:p>
    <w:p w:rsidR="000147A2" w:rsidRPr="00AD4B0C" w:rsidRDefault="000147A2" w:rsidP="000147A2">
      <w:pPr>
        <w:rPr>
          <w:szCs w:val="24"/>
          <w:lang w:val="sr-Latn-BA"/>
        </w:rPr>
      </w:pP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 xml:space="preserve">Стадијум </w:t>
      </w:r>
      <w:r w:rsidR="00264AD4">
        <w:rPr>
          <w:rFonts w:cs="Times New Roman"/>
          <w:szCs w:val="24"/>
          <w:lang/>
        </w:rPr>
        <w:t>лутке</w:t>
      </w:r>
      <w:r w:rsidRPr="00AD4B0C">
        <w:rPr>
          <w:rFonts w:cs="Times New Roman"/>
          <w:szCs w:val="24"/>
          <w:lang w:val="sr-Latn-BA"/>
        </w:rPr>
        <w:t xml:space="preserve"> је рањиво време у животном циклусу </w:t>
      </w:r>
      <w:r w:rsidR="00444C2D" w:rsidRPr="00AD4B0C">
        <w:rPr>
          <w:rFonts w:cs="Times New Roman"/>
          <w:szCs w:val="24"/>
        </w:rPr>
        <w:t xml:space="preserve">мале </w:t>
      </w:r>
      <w:r w:rsidRPr="00AD4B0C">
        <w:rPr>
          <w:rFonts w:cs="Times New Roman"/>
          <w:szCs w:val="24"/>
          <w:lang w:val="sr-Latn-BA"/>
        </w:rPr>
        <w:t>бубе</w:t>
      </w:r>
      <w:r w:rsidR="00444C2D" w:rsidRPr="00AD4B0C">
        <w:rPr>
          <w:rFonts w:cs="Times New Roman"/>
          <w:szCs w:val="24"/>
        </w:rPr>
        <w:t xml:space="preserve"> кошнице</w:t>
      </w:r>
      <w:r w:rsidRPr="00AD4B0C">
        <w:rPr>
          <w:rFonts w:cs="Times New Roman"/>
          <w:szCs w:val="24"/>
          <w:lang w:val="sr-Latn-BA"/>
        </w:rPr>
        <w:t>. Благо влажно, растресито, песковито земљиште је оптимално за њихов развој. Лоцирање колонија н</w:t>
      </w:r>
      <w:r w:rsidR="00264AD4">
        <w:rPr>
          <w:rFonts w:cs="Times New Roman"/>
          <w:szCs w:val="24"/>
          <w:lang w:val="sr-Latn-BA"/>
        </w:rPr>
        <w:t xml:space="preserve">а тврдој глини или каменитом </w:t>
      </w:r>
      <w:r w:rsidR="00264AD4">
        <w:rPr>
          <w:rFonts w:cs="Times New Roman"/>
          <w:szCs w:val="24"/>
          <w:lang/>
        </w:rPr>
        <w:t>земљишту</w:t>
      </w:r>
      <w:r w:rsidR="00264AD4">
        <w:rPr>
          <w:rFonts w:cs="Times New Roman"/>
          <w:szCs w:val="24"/>
          <w:lang w:val="sr-Latn-BA"/>
        </w:rPr>
        <w:t xml:space="preserve">, а не на лаганом песковитом </w:t>
      </w:r>
      <w:r w:rsidR="00264AD4">
        <w:rPr>
          <w:rFonts w:cs="Times New Roman"/>
          <w:szCs w:val="24"/>
          <w:lang/>
        </w:rPr>
        <w:t>земљишту</w:t>
      </w:r>
      <w:r w:rsidRPr="00AD4B0C">
        <w:rPr>
          <w:rFonts w:cs="Times New Roman"/>
          <w:szCs w:val="24"/>
          <w:lang w:val="sr-Latn-BA"/>
        </w:rPr>
        <w:t>, може смањити број ларви буба које се успешно излегу. Ако се у кошници нађу бројне ларве, земљиште око колоније се може третирати перметрином како би се спречило пупање ларви, убијају</w:t>
      </w:r>
      <w:r w:rsidR="00264AD4">
        <w:rPr>
          <w:rFonts w:cs="Times New Roman"/>
          <w:szCs w:val="24"/>
          <w:lang w:val="sr-Latn-BA"/>
        </w:rPr>
        <w:t xml:space="preserve">ћи их </w:t>
      </w:r>
      <w:r w:rsidR="00264AD4">
        <w:rPr>
          <w:rFonts w:cs="Times New Roman"/>
          <w:szCs w:val="24"/>
          <w:lang/>
        </w:rPr>
        <w:t>већ у земљишту</w:t>
      </w:r>
      <w:r w:rsidRPr="00AD4B0C">
        <w:rPr>
          <w:rFonts w:cs="Times New Roman"/>
          <w:szCs w:val="24"/>
          <w:lang w:val="sr-Latn-BA"/>
        </w:rPr>
        <w:t xml:space="preserve">. У овом процесу потребно је бити веома опрезан, јер је перметрин веома токсичан за </w:t>
      </w:r>
      <w:r w:rsidRPr="00AD4B0C">
        <w:rPr>
          <w:rFonts w:cs="Times New Roman"/>
          <w:szCs w:val="24"/>
          <w:lang w:val="sr-Latn-BA"/>
        </w:rPr>
        <w:lastRenderedPageBreak/>
        <w:t>пчеле. Препоручљиво је припремити локацију уклањањем извора свеже воде и станица за храњење. Затим покосите вегетацију око кошница које треба третирати, тако да раствор дође у директан контакт са земљом [</w:t>
      </w:r>
      <w:r w:rsidR="007B7D30" w:rsidRPr="00AD4B0C">
        <w:rPr>
          <w:rFonts w:cs="Times New Roman"/>
          <w:szCs w:val="24"/>
        </w:rPr>
        <w:t>4,</w:t>
      </w:r>
      <w:r w:rsidRPr="00AD4B0C">
        <w:rPr>
          <w:rFonts w:cs="Times New Roman"/>
          <w:szCs w:val="24"/>
          <w:lang w:val="sr-Latn-BA"/>
        </w:rPr>
        <w:t>7</w:t>
      </w:r>
      <w:r w:rsidR="007B7D30" w:rsidRPr="00AD4B0C">
        <w:rPr>
          <w:rFonts w:cs="Times New Roman"/>
          <w:szCs w:val="24"/>
        </w:rPr>
        <w:t>,9</w:t>
      </w:r>
      <w:r w:rsidRPr="00AD4B0C">
        <w:rPr>
          <w:rFonts w:cs="Times New Roman"/>
          <w:szCs w:val="24"/>
          <w:lang w:val="sr-Latn-BA"/>
        </w:rPr>
        <w:t>].</w:t>
      </w: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 xml:space="preserve">Да би се избегла контаминација површине кошнице применом пестицида, не би требало користити прскалицу, раствор се наноси помоћу спреја. Потребно је добро натопити простор испред кошнице (и испод ње, ако се користе даске за </w:t>
      </w:r>
      <w:r w:rsidR="00A726E6">
        <w:rPr>
          <w:rFonts w:cs="Times New Roman"/>
          <w:szCs w:val="24"/>
          <w:lang/>
        </w:rPr>
        <w:t>подњачу</w:t>
      </w:r>
      <w:r w:rsidRPr="00AD4B0C">
        <w:rPr>
          <w:rFonts w:cs="Times New Roman"/>
          <w:szCs w:val="24"/>
          <w:lang w:val="sr-Latn-BA"/>
        </w:rPr>
        <w:t>), н</w:t>
      </w:r>
      <w:r w:rsidR="00B92FEC" w:rsidRPr="00AD4B0C">
        <w:rPr>
          <w:rFonts w:cs="Times New Roman"/>
          <w:szCs w:val="24"/>
          <w:lang w:val="sr-Latn-BA"/>
        </w:rPr>
        <w:t xml:space="preserve">авлажити подручје око </w:t>
      </w:r>
      <w:r w:rsidR="00B92FEC" w:rsidRPr="00AD4B0C">
        <w:rPr>
          <w:rFonts w:cs="Times New Roman"/>
          <w:szCs w:val="24"/>
        </w:rPr>
        <w:t>40-60 cm</w:t>
      </w:r>
      <w:r w:rsidRPr="00AD4B0C">
        <w:rPr>
          <w:rFonts w:cs="Times New Roman"/>
          <w:szCs w:val="24"/>
          <w:lang w:val="sr-Latn-BA"/>
        </w:rPr>
        <w:t xml:space="preserve"> око кошнице, осигуравајући да ларве </w:t>
      </w:r>
      <w:r w:rsidR="00463524" w:rsidRPr="00AD4B0C">
        <w:rPr>
          <w:rFonts w:cs="Times New Roman"/>
          <w:szCs w:val="24"/>
        </w:rPr>
        <w:t xml:space="preserve">малих </w:t>
      </w:r>
      <w:r w:rsidRPr="00AD4B0C">
        <w:rPr>
          <w:rFonts w:cs="Times New Roman"/>
          <w:szCs w:val="24"/>
          <w:lang w:val="sr-Latn-BA"/>
        </w:rPr>
        <w:t>буба</w:t>
      </w:r>
      <w:r w:rsidR="00463524" w:rsidRPr="00AD4B0C">
        <w:rPr>
          <w:rFonts w:cs="Times New Roman"/>
          <w:szCs w:val="24"/>
        </w:rPr>
        <w:t xml:space="preserve"> кошнице</w:t>
      </w:r>
      <w:r w:rsidRPr="00AD4B0C">
        <w:rPr>
          <w:rFonts w:cs="Times New Roman"/>
          <w:szCs w:val="24"/>
          <w:lang w:val="sr-Latn-BA"/>
        </w:rPr>
        <w:t xml:space="preserve"> уђу у контакт са третираним земљиштем. Важно је да је овај процес безбедан за пчеле, па се најчешће ради ноћу, док пчела лети, не треба дирати инсектицидом ниједну површину кошнице или даске за слетање. USDA тестирање показује да се перметрин везује за тло и остаје активан 30-90 дана, у зависности од врсте земљишта, pH и садржаја влаге. Ако не успе први пут, овај процес се може понављати док не успе. Перметрин је корозиван и може изазвати неповратно оштећење ока, тако да је в</w:t>
      </w:r>
      <w:r w:rsidR="00BF34FE" w:rsidRPr="00AD4B0C">
        <w:rPr>
          <w:rFonts w:cs="Times New Roman"/>
          <w:szCs w:val="24"/>
          <w:lang w:val="sr-Latn-BA"/>
        </w:rPr>
        <w:t xml:space="preserve">ажно бити изузетно опрезан </w:t>
      </w:r>
      <w:r w:rsidR="00BF34FE" w:rsidRPr="00AD4B0C">
        <w:rPr>
          <w:rFonts w:cs="Times New Roman"/>
          <w:szCs w:val="24"/>
        </w:rPr>
        <w:t xml:space="preserve">при коришћењу </w:t>
      </w:r>
      <w:r w:rsidR="00BF34FE" w:rsidRPr="00AD4B0C">
        <w:rPr>
          <w:rFonts w:cs="Times New Roman"/>
          <w:szCs w:val="24"/>
          <w:lang w:val="sr-Latn-BA"/>
        </w:rPr>
        <w:t>било ко</w:t>
      </w:r>
      <w:r w:rsidR="00BF34FE" w:rsidRPr="00AD4B0C">
        <w:rPr>
          <w:rFonts w:cs="Times New Roman"/>
          <w:szCs w:val="24"/>
        </w:rPr>
        <w:t>г</w:t>
      </w:r>
      <w:r w:rsidR="00BF34FE" w:rsidRPr="00AD4B0C">
        <w:rPr>
          <w:rFonts w:cs="Times New Roman"/>
          <w:szCs w:val="24"/>
          <w:lang w:val="sr-Latn-BA"/>
        </w:rPr>
        <w:t xml:space="preserve"> пестицид</w:t>
      </w:r>
      <w:r w:rsidR="00BF34FE" w:rsidRPr="00AD4B0C">
        <w:rPr>
          <w:rFonts w:cs="Times New Roman"/>
          <w:szCs w:val="24"/>
        </w:rPr>
        <w:t xml:space="preserve">а </w:t>
      </w:r>
      <w:r w:rsidR="007B7D30" w:rsidRPr="00AD4B0C">
        <w:rPr>
          <w:rFonts w:cs="Times New Roman"/>
          <w:szCs w:val="24"/>
          <w:lang w:val="sr-Latn-BA"/>
        </w:rPr>
        <w:t>[</w:t>
      </w:r>
      <w:r w:rsidR="00155C55" w:rsidRPr="00AD4B0C">
        <w:rPr>
          <w:rFonts w:cs="Times New Roman"/>
          <w:szCs w:val="24"/>
        </w:rPr>
        <w:t xml:space="preserve"> 6</w:t>
      </w:r>
      <w:r w:rsidR="007B7D30" w:rsidRPr="00AD4B0C">
        <w:rPr>
          <w:rFonts w:cs="Times New Roman"/>
          <w:szCs w:val="24"/>
        </w:rPr>
        <w:t>,9</w:t>
      </w:r>
      <w:r w:rsidRPr="00AD4B0C">
        <w:rPr>
          <w:rFonts w:cs="Times New Roman"/>
          <w:szCs w:val="24"/>
          <w:lang w:val="sr-Latn-BA"/>
        </w:rPr>
        <w:t>].</w:t>
      </w:r>
    </w:p>
    <w:p w:rsidR="000147A2" w:rsidRPr="00AD4B0C" w:rsidRDefault="00A726E6" w:rsidP="0004544D">
      <w:pPr>
        <w:pStyle w:val="Heading3"/>
        <w:rPr>
          <w:lang w:val="sr-Latn-BA"/>
        </w:rPr>
      </w:pPr>
      <w:bookmarkStart w:id="21" w:name="_Toc112077274"/>
      <w:r>
        <w:rPr>
          <w:lang/>
        </w:rPr>
        <w:t>4</w:t>
      </w:r>
      <w:r>
        <w:rPr>
          <w:lang w:val="sr-Latn-BA"/>
        </w:rPr>
        <w:t>.</w:t>
      </w:r>
      <w:r>
        <w:rPr>
          <w:lang/>
        </w:rPr>
        <w:t>9</w:t>
      </w:r>
      <w:r>
        <w:rPr>
          <w:lang w:val="sr-Latn-BA"/>
        </w:rPr>
        <w:t>.</w:t>
      </w:r>
      <w:r>
        <w:rPr>
          <w:lang/>
        </w:rPr>
        <w:t>7</w:t>
      </w:r>
      <w:r w:rsidR="00671989" w:rsidRPr="00AD4B0C">
        <w:rPr>
          <w:lang w:val="sr-Latn-BA"/>
        </w:rPr>
        <w:t>.</w:t>
      </w:r>
      <w:r w:rsidR="000147A2" w:rsidRPr="00AD4B0C">
        <w:rPr>
          <w:lang w:val="sr-Latn-BA"/>
        </w:rPr>
        <w:t xml:space="preserve"> Комерцијални производи за санацију</w:t>
      </w:r>
      <w:bookmarkEnd w:id="21"/>
    </w:p>
    <w:p w:rsidR="000147A2" w:rsidRPr="00AD4B0C" w:rsidRDefault="000147A2" w:rsidP="000147A2">
      <w:pPr>
        <w:rPr>
          <w:szCs w:val="24"/>
          <w:lang w:val="sr-Latn-BA"/>
        </w:rPr>
      </w:pP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 xml:space="preserve">Постоје комерцијални производи и домаћи уређаји за хватање и смањење одраслих малих </w:t>
      </w:r>
      <w:r w:rsidR="00147403" w:rsidRPr="00AD4B0C">
        <w:rPr>
          <w:rFonts w:cs="Times New Roman"/>
          <w:szCs w:val="24"/>
        </w:rPr>
        <w:t xml:space="preserve">буба </w:t>
      </w:r>
      <w:r w:rsidR="00147403" w:rsidRPr="00AD4B0C">
        <w:rPr>
          <w:rFonts w:cs="Times New Roman"/>
          <w:szCs w:val="24"/>
          <w:lang w:val="sr-Latn-BA"/>
        </w:rPr>
        <w:t>кошниц</w:t>
      </w:r>
      <w:r w:rsidR="00147403" w:rsidRPr="00AD4B0C">
        <w:rPr>
          <w:rFonts w:cs="Times New Roman"/>
          <w:szCs w:val="24"/>
        </w:rPr>
        <w:t>е</w:t>
      </w:r>
      <w:r w:rsidRPr="00AD4B0C">
        <w:rPr>
          <w:rFonts w:cs="Times New Roman"/>
          <w:szCs w:val="24"/>
          <w:lang w:val="sr-Latn-BA"/>
        </w:rPr>
        <w:t xml:space="preserve"> и њихове популације у пчелињем друштву. Ове методе се ослањају на тенденцију малих </w:t>
      </w:r>
      <w:r w:rsidR="00147403" w:rsidRPr="00AD4B0C">
        <w:rPr>
          <w:rFonts w:cs="Times New Roman"/>
          <w:szCs w:val="24"/>
        </w:rPr>
        <w:t xml:space="preserve">буба </w:t>
      </w:r>
      <w:r w:rsidRPr="00AD4B0C">
        <w:rPr>
          <w:rFonts w:cs="Times New Roman"/>
          <w:szCs w:val="24"/>
          <w:lang w:val="sr-Latn-BA"/>
        </w:rPr>
        <w:t>кошница да траже заштиту од пчелињих</w:t>
      </w:r>
      <w:r w:rsidR="00147403" w:rsidRPr="00AD4B0C">
        <w:rPr>
          <w:rFonts w:cs="Times New Roman"/>
          <w:szCs w:val="24"/>
        </w:rPr>
        <w:t xml:space="preserve"> нападача</w:t>
      </w:r>
      <w:r w:rsidRPr="00AD4B0C">
        <w:rPr>
          <w:rFonts w:cs="Times New Roman"/>
          <w:szCs w:val="24"/>
          <w:lang w:val="sr-Latn-BA"/>
        </w:rPr>
        <w:t xml:space="preserve"> и светлосних поремећаја. Пошто мириси меда, полена и одраслих пчела привлаче мале </w:t>
      </w:r>
      <w:r w:rsidR="00AE0655" w:rsidRPr="00AD4B0C">
        <w:rPr>
          <w:rFonts w:cs="Times New Roman"/>
          <w:szCs w:val="24"/>
        </w:rPr>
        <w:t xml:space="preserve">бубе </w:t>
      </w:r>
      <w:r w:rsidRPr="00AD4B0C">
        <w:rPr>
          <w:rFonts w:cs="Times New Roman"/>
          <w:szCs w:val="24"/>
          <w:lang w:val="sr-Latn-BA"/>
        </w:rPr>
        <w:t>кошнице на пчелињаке, а будући да отварање и руковање кошницом може подстаћи женке да полажу јаја, преглед кошница, иако неопходан за добро управљање кошницама, треба свести на минимум. Овај проблем се може превазићи лако доступним замкама, које се обично постављају на дно кошнице, а честе инспекције могу бити једноставне као што је извлачење замке из кошнице или уклањање доње даске да би се приступило замци [</w:t>
      </w:r>
      <w:r w:rsidR="007B7D30" w:rsidRPr="00AD4B0C">
        <w:rPr>
          <w:rFonts w:cs="Times New Roman"/>
          <w:szCs w:val="24"/>
        </w:rPr>
        <w:t>9,16,22</w:t>
      </w:r>
      <w:r w:rsidRPr="00AD4B0C">
        <w:rPr>
          <w:rFonts w:cs="Times New Roman"/>
          <w:szCs w:val="24"/>
          <w:lang w:val="sr-Latn-BA"/>
        </w:rPr>
        <w:t>].</w:t>
      </w: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 xml:space="preserve">Један од најефикаснијих третмана доступних пчеларима широм Аустралије је „Antihor“. Aptihor™ лука се састоји од две црне пластичне шкољке чврстог облика које држе уметак од валовитог картона третираног фипронилом од 4 mm. Овај уметак </w:t>
      </w:r>
      <w:r w:rsidRPr="00AD4B0C">
        <w:rPr>
          <w:rFonts w:cs="Times New Roman"/>
          <w:szCs w:val="24"/>
          <w:lang w:val="sr-Latn-BA"/>
        </w:rPr>
        <w:lastRenderedPageBreak/>
        <w:t>се налази 10 mm иза улазних прореза ширине 3 mm. Разлике у величини буба и пчела и прецизне димензије склоништа спречавају медоносне пчеле да дођу у контакт са картонским уметком, али омогућавају лак приступ малим</w:t>
      </w:r>
      <w:r w:rsidR="00426B25" w:rsidRPr="00AD4B0C">
        <w:rPr>
          <w:rFonts w:cs="Times New Roman"/>
          <w:szCs w:val="24"/>
        </w:rPr>
        <w:t xml:space="preserve"> бубама</w:t>
      </w:r>
      <w:r w:rsidR="00426B25" w:rsidRPr="00AD4B0C">
        <w:rPr>
          <w:rFonts w:cs="Times New Roman"/>
          <w:szCs w:val="24"/>
          <w:lang w:val="sr-Latn-BA"/>
        </w:rPr>
        <w:t xml:space="preserve"> кошниц</w:t>
      </w:r>
      <w:r w:rsidR="00426B25" w:rsidRPr="00AD4B0C">
        <w:rPr>
          <w:rFonts w:cs="Times New Roman"/>
          <w:szCs w:val="24"/>
        </w:rPr>
        <w:t>е</w:t>
      </w:r>
      <w:r w:rsidRPr="00AD4B0C">
        <w:rPr>
          <w:rFonts w:cs="Times New Roman"/>
          <w:szCs w:val="24"/>
          <w:lang w:val="sr-Latn-BA"/>
        </w:rPr>
        <w:t xml:space="preserve">. Пластичне шкољке су ултразвучно заварене како би се произвео уређај отпоран на неовлашћено руковање, тако да се портом може безбедно руковати без страха од контакта са инсектицидом. Мала буба </w:t>
      </w:r>
      <w:r w:rsidR="00426B25" w:rsidRPr="00AD4B0C">
        <w:rPr>
          <w:rFonts w:cs="Times New Roman"/>
          <w:szCs w:val="24"/>
        </w:rPr>
        <w:t xml:space="preserve">кошнице </w:t>
      </w:r>
      <w:r w:rsidRPr="00AD4B0C">
        <w:rPr>
          <w:rFonts w:cs="Times New Roman"/>
          <w:szCs w:val="24"/>
          <w:lang w:val="sr-Latn-BA"/>
        </w:rPr>
        <w:t>је стидљив инсект, па када наиђе на замку Aptihor™ ради заштите, додирује ка</w:t>
      </w:r>
      <w:r w:rsidR="00A726E6">
        <w:rPr>
          <w:rFonts w:cs="Times New Roman"/>
          <w:szCs w:val="24"/>
          <w:lang w:val="sr-Latn-BA"/>
        </w:rPr>
        <w:t xml:space="preserve">ртон обложен фипронилом, који </w:t>
      </w:r>
      <w:r w:rsidR="00A726E6">
        <w:rPr>
          <w:rFonts w:cs="Times New Roman"/>
          <w:szCs w:val="24"/>
          <w:lang/>
        </w:rPr>
        <w:t>је</w:t>
      </w:r>
      <w:r w:rsidRPr="00AD4B0C">
        <w:rPr>
          <w:rFonts w:cs="Times New Roman"/>
          <w:szCs w:val="24"/>
          <w:lang w:val="sr-Latn-BA"/>
        </w:rPr>
        <w:t xml:space="preserve"> на крају убија [</w:t>
      </w:r>
      <w:r w:rsidR="007B7D30" w:rsidRPr="00AD4B0C">
        <w:rPr>
          <w:rFonts w:cs="Times New Roman"/>
          <w:szCs w:val="24"/>
        </w:rPr>
        <w:t>9,1</w:t>
      </w:r>
      <w:r w:rsidRPr="00AD4B0C">
        <w:rPr>
          <w:rFonts w:cs="Times New Roman"/>
          <w:szCs w:val="24"/>
          <w:lang w:val="sr-Latn-BA"/>
        </w:rPr>
        <w:t>6</w:t>
      </w:r>
      <w:r w:rsidR="007B7D30" w:rsidRPr="00AD4B0C">
        <w:rPr>
          <w:rFonts w:cs="Times New Roman"/>
          <w:szCs w:val="24"/>
        </w:rPr>
        <w:t>,22</w:t>
      </w:r>
      <w:r w:rsidRPr="00AD4B0C">
        <w:rPr>
          <w:rFonts w:cs="Times New Roman"/>
          <w:szCs w:val="24"/>
          <w:lang w:val="sr-Latn-BA"/>
        </w:rPr>
        <w:t>].</w:t>
      </w:r>
    </w:p>
    <w:p w:rsidR="000147A2" w:rsidRPr="00AD4B0C" w:rsidRDefault="000147A2" w:rsidP="000147A2">
      <w:pPr>
        <w:spacing w:line="360" w:lineRule="auto"/>
        <w:ind w:firstLine="720"/>
        <w:rPr>
          <w:szCs w:val="24"/>
          <w:lang w:val="sr-Latn-BA"/>
        </w:rPr>
      </w:pPr>
      <w:r w:rsidRPr="00AD4B0C">
        <w:rPr>
          <w:rFonts w:cs="Times New Roman"/>
          <w:szCs w:val="24"/>
          <w:lang w:val="sr-Latn-BA"/>
        </w:rPr>
        <w:t>Неке друге комерцијалне замке укључују „Beetltra™“ i „AJ’s Beetle Eater“ . Beetltra™</w:t>
      </w:r>
      <w:r w:rsidR="00A726E6">
        <w:rPr>
          <w:rFonts w:cs="Times New Roman"/>
          <w:szCs w:val="24"/>
          <w:lang/>
        </w:rPr>
        <w:t xml:space="preserve"> </w:t>
      </w:r>
      <w:r w:rsidRPr="00AD4B0C">
        <w:rPr>
          <w:rFonts w:cs="Times New Roman"/>
          <w:szCs w:val="24"/>
          <w:lang w:val="sr-Latn-BA"/>
        </w:rPr>
        <w:t>је полутрајни додатак који се поставља испод кошнице (не унутра) помоћу шрафова. Може се приступити без ометања кошнице. АЈ Beetle Eater™ се налази између горњих шипки оквира кошнице, потребно је отворити поклопац кошнице да бисте поставили и уклонили замку. Резервоари на дну замке убијају малу бубу из кошнице која тражи уточиште унутра, а</w:t>
      </w:r>
      <w:r w:rsidR="00A726E6">
        <w:rPr>
          <w:rFonts w:cs="Times New Roman"/>
          <w:szCs w:val="24"/>
          <w:lang w:val="sr-Latn-BA"/>
        </w:rPr>
        <w:t>ли пчелама је онемогућен улазак</w:t>
      </w:r>
      <w:r w:rsidRPr="00AD4B0C">
        <w:rPr>
          <w:rFonts w:cs="Times New Roman"/>
          <w:szCs w:val="24"/>
          <w:lang w:val="sr-Latn-BA"/>
        </w:rPr>
        <w:t xml:space="preserve"> [</w:t>
      </w:r>
      <w:r w:rsidR="007B7D30" w:rsidRPr="00AD4B0C">
        <w:rPr>
          <w:rFonts w:cs="Times New Roman"/>
          <w:szCs w:val="24"/>
        </w:rPr>
        <w:t>9,16,22</w:t>
      </w:r>
      <w:r w:rsidRPr="00AD4B0C">
        <w:rPr>
          <w:rFonts w:cs="Times New Roman"/>
          <w:szCs w:val="24"/>
          <w:lang w:val="sr-Latn-BA"/>
        </w:rPr>
        <w:t>]</w:t>
      </w: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 xml:space="preserve">Замке се такође могу поставити у складишта и постројења за екстракцију како би се смањио број малих кошница. Ларве привлаче флуоресцентна и халогена светла. Могу се поставити преко великих плитких контејнера са биљним уљем или детерџентом како би се убиле бубе које се увуку у њих. Ове замке се такође могу редовно прегледати како би се проверило присуство малих буба из кошнице у ускладиштеној опреми и објектима за екстракцију </w:t>
      </w:r>
      <w:r w:rsidR="00A726E6">
        <w:rPr>
          <w:rFonts w:cs="Times New Roman"/>
          <w:szCs w:val="24"/>
          <w:lang/>
        </w:rPr>
        <w:t xml:space="preserve">меда </w:t>
      </w:r>
      <w:r w:rsidRPr="00AD4B0C">
        <w:rPr>
          <w:rFonts w:cs="Times New Roman"/>
          <w:szCs w:val="24"/>
          <w:lang w:val="sr-Latn-BA"/>
        </w:rPr>
        <w:t>[</w:t>
      </w:r>
      <w:r w:rsidR="007B7D30" w:rsidRPr="00AD4B0C">
        <w:rPr>
          <w:rFonts w:cs="Times New Roman"/>
          <w:szCs w:val="24"/>
        </w:rPr>
        <w:t>9,1</w:t>
      </w:r>
      <w:r w:rsidRPr="00AD4B0C">
        <w:rPr>
          <w:rFonts w:cs="Times New Roman"/>
          <w:szCs w:val="24"/>
          <w:lang w:val="sr-Latn-BA"/>
        </w:rPr>
        <w:t>6</w:t>
      </w:r>
      <w:r w:rsidR="007B7D30" w:rsidRPr="00AD4B0C">
        <w:rPr>
          <w:rFonts w:cs="Times New Roman"/>
          <w:szCs w:val="24"/>
        </w:rPr>
        <w:t>,22</w:t>
      </w:r>
      <w:r w:rsidRPr="00AD4B0C">
        <w:rPr>
          <w:rFonts w:cs="Times New Roman"/>
          <w:szCs w:val="24"/>
          <w:lang w:val="sr-Latn-BA"/>
        </w:rPr>
        <w:t>].</w:t>
      </w:r>
    </w:p>
    <w:p w:rsidR="000147A2" w:rsidRPr="00AD4B0C" w:rsidRDefault="000147A2" w:rsidP="000147A2">
      <w:pPr>
        <w:spacing w:line="360" w:lineRule="auto"/>
        <w:ind w:firstLine="720"/>
        <w:rPr>
          <w:rFonts w:cs="Times New Roman"/>
          <w:szCs w:val="24"/>
          <w:lang w:val="sr-Latn-BA"/>
        </w:rPr>
      </w:pPr>
      <w:r w:rsidRPr="00AD4B0C">
        <w:rPr>
          <w:rFonts w:cs="Times New Roman"/>
          <w:szCs w:val="24"/>
          <w:lang w:val="sr-Latn-BA"/>
        </w:rPr>
        <w:t>Да би се избегла контаминација производа ситним кошницама, саће које садржи и малу количину пчелињег легла не треба уносити у објекат за екстракцију. Биљке за екстракцију су често топле и пружају савршене услове животне средине за репродукцију и развој мале кошнице. Да бисте избегли привлачење малих кошница у о</w:t>
      </w:r>
      <w:r w:rsidR="00A726E6">
        <w:rPr>
          <w:rFonts w:cs="Times New Roman"/>
          <w:szCs w:val="24"/>
          <w:lang w:val="sr-Latn-BA"/>
        </w:rPr>
        <w:t xml:space="preserve">бјекат, мртве пчеле, восак, </w:t>
      </w:r>
      <w:r w:rsidR="00A726E6">
        <w:rPr>
          <w:rFonts w:cs="Times New Roman"/>
          <w:szCs w:val="24"/>
          <w:lang/>
        </w:rPr>
        <w:t>поклопчиће</w:t>
      </w:r>
      <w:r w:rsidRPr="00AD4B0C">
        <w:rPr>
          <w:rFonts w:cs="Times New Roman"/>
          <w:szCs w:val="24"/>
          <w:lang w:val="sr-Latn-BA"/>
        </w:rPr>
        <w:t xml:space="preserve"> и друге остатке треба одмах уклонити и истопити [</w:t>
      </w:r>
      <w:r w:rsidR="007B7D30" w:rsidRPr="00AD4B0C">
        <w:rPr>
          <w:rFonts w:cs="Times New Roman"/>
          <w:szCs w:val="24"/>
        </w:rPr>
        <w:t>9,1</w:t>
      </w:r>
      <w:r w:rsidRPr="00AD4B0C">
        <w:rPr>
          <w:rFonts w:cs="Times New Roman"/>
          <w:szCs w:val="24"/>
          <w:lang w:val="sr-Latn-BA"/>
        </w:rPr>
        <w:t>6</w:t>
      </w:r>
      <w:r w:rsidR="007B7D30" w:rsidRPr="00AD4B0C">
        <w:rPr>
          <w:rFonts w:cs="Times New Roman"/>
          <w:szCs w:val="24"/>
        </w:rPr>
        <w:t>,22</w:t>
      </w:r>
      <w:r w:rsidRPr="00AD4B0C">
        <w:rPr>
          <w:rFonts w:cs="Times New Roman"/>
          <w:szCs w:val="24"/>
          <w:lang w:val="sr-Latn-BA"/>
        </w:rPr>
        <w:t>].</w:t>
      </w:r>
    </w:p>
    <w:p w:rsidR="00907948" w:rsidRPr="00AD4B0C" w:rsidRDefault="000147A2" w:rsidP="0004544D">
      <w:pPr>
        <w:spacing w:line="360" w:lineRule="auto"/>
        <w:ind w:firstLine="720"/>
        <w:rPr>
          <w:rFonts w:cs="Times New Roman"/>
          <w:szCs w:val="24"/>
        </w:rPr>
      </w:pPr>
      <w:r w:rsidRPr="00AD4B0C">
        <w:rPr>
          <w:rFonts w:cs="Times New Roman"/>
          <w:szCs w:val="24"/>
          <w:lang w:val="sr-Latn-BA"/>
        </w:rPr>
        <w:t>Не препоручује се хемијска обрада ускладиштене опреме, саћа или производа од меда, јер они загађују опрему кошница, производе од меда и за</w:t>
      </w:r>
      <w:r w:rsidR="00A726E6">
        <w:rPr>
          <w:rFonts w:cs="Times New Roman"/>
          <w:szCs w:val="24"/>
          <w:lang/>
        </w:rPr>
        <w:t xml:space="preserve"> </w:t>
      </w:r>
      <w:r w:rsidRPr="00AD4B0C">
        <w:rPr>
          <w:rFonts w:cs="Times New Roman"/>
          <w:szCs w:val="24"/>
          <w:lang w:val="sr-Latn-BA"/>
        </w:rPr>
        <w:t xml:space="preserve">узврат могу контаминирати пчеле. Уместо ризика повезаних са употребом хемикалија на </w:t>
      </w:r>
      <w:r w:rsidRPr="00AD4B0C">
        <w:rPr>
          <w:rFonts w:cs="Times New Roman"/>
          <w:szCs w:val="24"/>
          <w:lang w:val="sr-Latn-BA"/>
        </w:rPr>
        <w:lastRenderedPageBreak/>
        <w:t>ускладиштеној опреми или саћу, постоје једноставне хигијенске праксе које се могу применити да би се избегло изб</w:t>
      </w:r>
      <w:r w:rsidR="00426B25" w:rsidRPr="00AD4B0C">
        <w:rPr>
          <w:rFonts w:cs="Times New Roman"/>
          <w:szCs w:val="24"/>
          <w:lang w:val="sr-Latn-BA"/>
        </w:rPr>
        <w:t>ијање малих буба  кошниц</w:t>
      </w:r>
      <w:r w:rsidR="00426B25" w:rsidRPr="00AD4B0C">
        <w:rPr>
          <w:rFonts w:cs="Times New Roman"/>
          <w:szCs w:val="24"/>
        </w:rPr>
        <w:t>е</w:t>
      </w:r>
      <w:r w:rsidR="007B7D30" w:rsidRPr="00AD4B0C">
        <w:rPr>
          <w:rFonts w:cs="Times New Roman"/>
          <w:szCs w:val="24"/>
        </w:rPr>
        <w:t xml:space="preserve"> </w:t>
      </w:r>
      <w:r w:rsidR="007B7D30" w:rsidRPr="00AD4B0C">
        <w:rPr>
          <w:rFonts w:cs="Times New Roman"/>
          <w:szCs w:val="24"/>
          <w:lang w:val="sr-Latn-BA"/>
        </w:rPr>
        <w:t>[</w:t>
      </w:r>
      <w:r w:rsidR="007B7D30" w:rsidRPr="00AD4B0C">
        <w:rPr>
          <w:rFonts w:cs="Times New Roman"/>
          <w:szCs w:val="24"/>
        </w:rPr>
        <w:t>9,16,22</w:t>
      </w:r>
      <w:r w:rsidR="007B7D30" w:rsidRPr="00AD4B0C">
        <w:rPr>
          <w:rFonts w:cs="Times New Roman"/>
          <w:szCs w:val="24"/>
          <w:lang w:val="sr-Latn-BA"/>
        </w:rPr>
        <w:t>]</w:t>
      </w:r>
      <w:r w:rsidR="007B7D30" w:rsidRPr="00AD4B0C">
        <w:rPr>
          <w:rFonts w:cs="Times New Roman"/>
          <w:szCs w:val="24"/>
        </w:rPr>
        <w:t>.</w:t>
      </w:r>
    </w:p>
    <w:p w:rsidR="00907948" w:rsidRPr="00AD4B0C" w:rsidRDefault="00907948" w:rsidP="000147A2">
      <w:pPr>
        <w:spacing w:line="360" w:lineRule="auto"/>
        <w:rPr>
          <w:rFonts w:cs="Times New Roman"/>
          <w:szCs w:val="24"/>
        </w:rPr>
      </w:pPr>
    </w:p>
    <w:p w:rsidR="000147A2" w:rsidRPr="00AD4B0C" w:rsidRDefault="000147A2" w:rsidP="00B22F4D">
      <w:pPr>
        <w:pStyle w:val="Heading1"/>
        <w:numPr>
          <w:ilvl w:val="0"/>
          <w:numId w:val="5"/>
        </w:numPr>
        <w:rPr>
          <w:sz w:val="24"/>
          <w:szCs w:val="24"/>
        </w:rPr>
      </w:pPr>
      <w:bookmarkStart w:id="22" w:name="_Toc112077275"/>
      <w:r w:rsidRPr="00AD4B0C">
        <w:rPr>
          <w:sz w:val="24"/>
          <w:szCs w:val="24"/>
        </w:rPr>
        <w:t>ЗАКЉУЧАК</w:t>
      </w:r>
      <w:bookmarkEnd w:id="22"/>
    </w:p>
    <w:p w:rsidR="00660BB4" w:rsidRPr="00AD4B0C" w:rsidRDefault="00660BB4" w:rsidP="00660BB4">
      <w:pPr>
        <w:rPr>
          <w:szCs w:val="24"/>
        </w:rPr>
      </w:pPr>
    </w:p>
    <w:p w:rsidR="00B22F4D" w:rsidRPr="00AD4B0C" w:rsidRDefault="00B22F4D" w:rsidP="00B22F4D">
      <w:pPr>
        <w:rPr>
          <w:szCs w:val="24"/>
        </w:rPr>
      </w:pPr>
    </w:p>
    <w:p w:rsidR="00B22F4D" w:rsidRPr="00AD4B0C" w:rsidRDefault="00B22F4D" w:rsidP="00B22F4D">
      <w:pPr>
        <w:pStyle w:val="ListParagraph"/>
        <w:rPr>
          <w:szCs w:val="24"/>
        </w:rPr>
      </w:pPr>
      <w:r w:rsidRPr="00AD4B0C">
        <w:rPr>
          <w:szCs w:val="24"/>
        </w:rPr>
        <w:t xml:space="preserve">На основу </w:t>
      </w:r>
      <w:r w:rsidR="00A726E6">
        <w:rPr>
          <w:szCs w:val="24"/>
          <w:lang/>
        </w:rPr>
        <w:t>анализиране</w:t>
      </w:r>
      <w:r w:rsidRPr="00AD4B0C">
        <w:rPr>
          <w:szCs w:val="24"/>
        </w:rPr>
        <w:t xml:space="preserve"> доступне научне литературе закључено је следеће:</w:t>
      </w:r>
    </w:p>
    <w:p w:rsidR="00B22F4D" w:rsidRPr="00AD4B0C" w:rsidRDefault="00B22F4D" w:rsidP="00B22F4D">
      <w:pPr>
        <w:pStyle w:val="ListParagraph"/>
        <w:rPr>
          <w:szCs w:val="24"/>
        </w:rPr>
      </w:pPr>
    </w:p>
    <w:p w:rsidR="00B22F4D" w:rsidRPr="00AD4B0C" w:rsidRDefault="00B22F4D" w:rsidP="00B22F4D">
      <w:pPr>
        <w:pStyle w:val="ListParagraph"/>
        <w:rPr>
          <w:szCs w:val="24"/>
        </w:rPr>
      </w:pPr>
    </w:p>
    <w:p w:rsidR="00B22F4D" w:rsidRPr="00AD4B0C" w:rsidRDefault="00B22F4D" w:rsidP="00B22F4D">
      <w:pPr>
        <w:pStyle w:val="ListParagraph"/>
        <w:rPr>
          <w:szCs w:val="24"/>
        </w:rPr>
      </w:pPr>
    </w:p>
    <w:p w:rsidR="00B22F4D" w:rsidRPr="00AD4B0C" w:rsidRDefault="00B22F4D" w:rsidP="00B22F4D">
      <w:pPr>
        <w:pStyle w:val="ListParagraph"/>
        <w:numPr>
          <w:ilvl w:val="0"/>
          <w:numId w:val="8"/>
        </w:numPr>
        <w:spacing w:line="360" w:lineRule="auto"/>
        <w:rPr>
          <w:szCs w:val="24"/>
        </w:rPr>
      </w:pPr>
      <w:r w:rsidRPr="00AD4B0C">
        <w:rPr>
          <w:szCs w:val="24"/>
        </w:rPr>
        <w:t>Егзотичним паразитима пчела погодује биологија европске медоносне пчеле, као и климатски услови европског континента.</w:t>
      </w:r>
    </w:p>
    <w:p w:rsidR="00B22F4D" w:rsidRPr="00AD4B0C" w:rsidRDefault="00A7746E" w:rsidP="00B22F4D">
      <w:pPr>
        <w:pStyle w:val="ListParagraph"/>
        <w:numPr>
          <w:ilvl w:val="0"/>
          <w:numId w:val="8"/>
        </w:numPr>
        <w:spacing w:line="360" w:lineRule="auto"/>
        <w:rPr>
          <w:szCs w:val="24"/>
        </w:rPr>
      </w:pPr>
      <w:r>
        <w:rPr>
          <w:szCs w:val="24"/>
          <w:lang/>
        </w:rPr>
        <w:t>М</w:t>
      </w:r>
      <w:r w:rsidR="00660BB4" w:rsidRPr="00AD4B0C">
        <w:rPr>
          <w:szCs w:val="24"/>
        </w:rPr>
        <w:t>ала буба кошнице</w:t>
      </w:r>
      <w:r w:rsidRPr="00A7746E">
        <w:rPr>
          <w:szCs w:val="24"/>
        </w:rPr>
        <w:t xml:space="preserve"> </w:t>
      </w:r>
      <w:r>
        <w:rPr>
          <w:szCs w:val="24"/>
          <w:lang/>
        </w:rPr>
        <w:t>(</w:t>
      </w:r>
      <w:r w:rsidRPr="00A7746E">
        <w:rPr>
          <w:i/>
          <w:szCs w:val="24"/>
        </w:rPr>
        <w:t>Aethina tumida</w:t>
      </w:r>
      <w:r>
        <w:rPr>
          <w:szCs w:val="24"/>
          <w:lang/>
        </w:rPr>
        <w:t>)</w:t>
      </w:r>
      <w:r w:rsidR="00660BB4" w:rsidRPr="00AD4B0C">
        <w:rPr>
          <w:szCs w:val="24"/>
        </w:rPr>
        <w:t xml:space="preserve"> има</w:t>
      </w:r>
      <w:r w:rsidR="00B22F4D" w:rsidRPr="00AD4B0C">
        <w:rPr>
          <w:szCs w:val="24"/>
        </w:rPr>
        <w:t xml:space="preserve"> потенцијал да се рашир</w:t>
      </w:r>
      <w:r>
        <w:rPr>
          <w:szCs w:val="24"/>
          <w:lang/>
        </w:rPr>
        <w:t>и</w:t>
      </w:r>
      <w:r w:rsidR="00B22F4D" w:rsidRPr="00AD4B0C">
        <w:rPr>
          <w:szCs w:val="24"/>
        </w:rPr>
        <w:t xml:space="preserve"> и ван азијског континента</w:t>
      </w:r>
      <w:r>
        <w:rPr>
          <w:szCs w:val="24"/>
          <w:lang/>
        </w:rPr>
        <w:t xml:space="preserve"> и </w:t>
      </w:r>
      <w:r>
        <w:rPr>
          <w:szCs w:val="24"/>
        </w:rPr>
        <w:t xml:space="preserve"> да презими</w:t>
      </w:r>
      <w:r w:rsidR="00B22F4D" w:rsidRPr="00AD4B0C">
        <w:rPr>
          <w:szCs w:val="24"/>
        </w:rPr>
        <w:t xml:space="preserve"> у регијама са умереном климом исто као и</w:t>
      </w:r>
      <w:r>
        <w:rPr>
          <w:szCs w:val="24"/>
          <w:lang/>
        </w:rPr>
        <w:t xml:space="preserve"> </w:t>
      </w:r>
      <w:r w:rsidRPr="00A7746E">
        <w:rPr>
          <w:i/>
          <w:szCs w:val="24"/>
          <w:lang/>
        </w:rPr>
        <w:t>Varroa sp.</w:t>
      </w:r>
    </w:p>
    <w:p w:rsidR="00B22F4D" w:rsidRPr="00AD4B0C" w:rsidRDefault="00A7746E" w:rsidP="00660BB4">
      <w:pPr>
        <w:pStyle w:val="ListParagraph"/>
        <w:numPr>
          <w:ilvl w:val="0"/>
          <w:numId w:val="8"/>
        </w:numPr>
        <w:spacing w:line="360" w:lineRule="auto"/>
        <w:rPr>
          <w:szCs w:val="24"/>
        </w:rPr>
      </w:pPr>
      <w:r>
        <w:rPr>
          <w:szCs w:val="24"/>
        </w:rPr>
        <w:t>Пчелиње заједнице</w:t>
      </w:r>
      <w:r w:rsidR="00660BB4" w:rsidRPr="00AD4B0C">
        <w:rPr>
          <w:szCs w:val="24"/>
        </w:rPr>
        <w:t xml:space="preserve"> у којима ови паразити нису ендемични</w:t>
      </w:r>
      <w:r w:rsidR="00A726E6">
        <w:rPr>
          <w:szCs w:val="24"/>
          <w:lang/>
        </w:rPr>
        <w:t xml:space="preserve"> </w:t>
      </w:r>
      <w:r w:rsidR="00660BB4" w:rsidRPr="00AD4B0C">
        <w:rPr>
          <w:szCs w:val="24"/>
        </w:rPr>
        <w:t>подложније су инфестацији и трпе теже последице и губитке.</w:t>
      </w:r>
    </w:p>
    <w:p w:rsidR="00660BB4" w:rsidRPr="00AD4B0C" w:rsidRDefault="00660BB4" w:rsidP="00660BB4">
      <w:pPr>
        <w:pStyle w:val="ListParagraph"/>
        <w:numPr>
          <w:ilvl w:val="0"/>
          <w:numId w:val="8"/>
        </w:numPr>
        <w:spacing w:line="360" w:lineRule="auto"/>
        <w:rPr>
          <w:szCs w:val="24"/>
        </w:rPr>
      </w:pPr>
      <w:r w:rsidRPr="00AD4B0C">
        <w:rPr>
          <w:szCs w:val="24"/>
        </w:rPr>
        <w:t>Егзотични паразити имају потенцијал да изазову велике економске штете</w:t>
      </w:r>
      <w:r w:rsidR="00A7746E">
        <w:rPr>
          <w:szCs w:val="24"/>
          <w:lang/>
        </w:rPr>
        <w:t xml:space="preserve"> и пчеларству и привреди укупно</w:t>
      </w:r>
      <w:r w:rsidRPr="00AD4B0C">
        <w:rPr>
          <w:szCs w:val="24"/>
        </w:rPr>
        <w:t>.</w:t>
      </w:r>
    </w:p>
    <w:p w:rsidR="00660BB4" w:rsidRPr="00AD4B0C" w:rsidRDefault="00660BB4" w:rsidP="00660BB4">
      <w:pPr>
        <w:pStyle w:val="ListParagraph"/>
        <w:numPr>
          <w:ilvl w:val="0"/>
          <w:numId w:val="8"/>
        </w:numPr>
        <w:spacing w:line="360" w:lineRule="auto"/>
        <w:rPr>
          <w:szCs w:val="24"/>
        </w:rPr>
      </w:pPr>
      <w:r w:rsidRPr="00A7746E">
        <w:rPr>
          <w:i/>
          <w:szCs w:val="24"/>
        </w:rPr>
        <w:t>Aethina tumida</w:t>
      </w:r>
      <w:r w:rsidRPr="00AD4B0C">
        <w:rPr>
          <w:szCs w:val="24"/>
        </w:rPr>
        <w:t xml:space="preserve"> има потенцијал да угрози популације ендемских полинатора попут бумбара</w:t>
      </w:r>
      <w:r w:rsidR="00A7746E">
        <w:rPr>
          <w:szCs w:val="24"/>
          <w:lang/>
        </w:rPr>
        <w:t xml:space="preserve"> и дивљих пчела</w:t>
      </w:r>
      <w:r w:rsidRPr="00AD4B0C">
        <w:rPr>
          <w:szCs w:val="24"/>
        </w:rPr>
        <w:t>.</w:t>
      </w:r>
    </w:p>
    <w:p w:rsidR="00660BB4" w:rsidRPr="00AD4B0C" w:rsidRDefault="00660BB4" w:rsidP="00660BB4">
      <w:pPr>
        <w:pStyle w:val="ListParagraph"/>
        <w:numPr>
          <w:ilvl w:val="0"/>
          <w:numId w:val="8"/>
        </w:numPr>
        <w:spacing w:line="360" w:lineRule="auto"/>
        <w:rPr>
          <w:szCs w:val="24"/>
        </w:rPr>
      </w:pPr>
      <w:r w:rsidRPr="00A7746E">
        <w:rPr>
          <w:szCs w:val="24"/>
        </w:rPr>
        <w:t xml:space="preserve">Неопходно је континуирано пратити </w:t>
      </w:r>
      <w:r w:rsidR="00A7746E" w:rsidRPr="00A7746E">
        <w:rPr>
          <w:szCs w:val="24"/>
          <w:lang/>
        </w:rPr>
        <w:t>епизоотиолошку</w:t>
      </w:r>
      <w:r w:rsidRPr="00A7746E">
        <w:rPr>
          <w:szCs w:val="24"/>
        </w:rPr>
        <w:t xml:space="preserve"> ситуацију, </w:t>
      </w:r>
      <w:proofErr w:type="gramStart"/>
      <w:r w:rsidRPr="00A7746E">
        <w:rPr>
          <w:szCs w:val="24"/>
        </w:rPr>
        <w:t>разматрати</w:t>
      </w:r>
      <w:proofErr w:type="gramEnd"/>
      <w:r w:rsidR="00A7746E" w:rsidRPr="00A7746E">
        <w:rPr>
          <w:szCs w:val="24"/>
        </w:rPr>
        <w:t xml:space="preserve"> </w:t>
      </w:r>
      <w:r w:rsidRPr="00A7746E">
        <w:rPr>
          <w:szCs w:val="24"/>
        </w:rPr>
        <w:t>тренутне методе детекције, контроле и преве</w:t>
      </w:r>
      <w:r w:rsidR="00A7746E">
        <w:rPr>
          <w:szCs w:val="24"/>
        </w:rPr>
        <w:t>нције егзотичних паразита пчела</w:t>
      </w:r>
      <w:r w:rsidRPr="00A7746E">
        <w:rPr>
          <w:szCs w:val="24"/>
        </w:rPr>
        <w:t xml:space="preserve"> и формулисати нове у зависности од епидемиолошких података како би се спречило њихово </w:t>
      </w:r>
      <w:r w:rsidR="00A7746E">
        <w:rPr>
          <w:szCs w:val="24"/>
          <w:lang/>
        </w:rPr>
        <w:t>уношење и ширење</w:t>
      </w:r>
      <w:r w:rsidRPr="00A7746E">
        <w:rPr>
          <w:szCs w:val="24"/>
        </w:rPr>
        <w:t xml:space="preserve"> на европском контитненту.</w:t>
      </w:r>
    </w:p>
    <w:p w:rsidR="000147A2" w:rsidRPr="00AD4B0C" w:rsidRDefault="000147A2" w:rsidP="000147A2">
      <w:pPr>
        <w:spacing w:line="360" w:lineRule="auto"/>
        <w:rPr>
          <w:rFonts w:cs="Times New Roman"/>
          <w:szCs w:val="24"/>
          <w:lang w:val="sr-Latn-BA"/>
        </w:rPr>
      </w:pPr>
    </w:p>
    <w:p w:rsidR="0004544D" w:rsidRPr="00AD4B0C" w:rsidRDefault="0004544D" w:rsidP="0004544D">
      <w:pPr>
        <w:rPr>
          <w:rFonts w:cs="Times New Roman"/>
          <w:szCs w:val="24"/>
        </w:rPr>
      </w:pPr>
    </w:p>
    <w:p w:rsidR="00660BB4" w:rsidRPr="00AD4B0C" w:rsidRDefault="00660BB4" w:rsidP="0004544D">
      <w:pPr>
        <w:rPr>
          <w:rFonts w:cs="Times New Roman"/>
          <w:szCs w:val="24"/>
        </w:rPr>
      </w:pPr>
    </w:p>
    <w:p w:rsidR="00660BB4" w:rsidRPr="00AD4B0C" w:rsidRDefault="00660BB4" w:rsidP="0004544D">
      <w:pPr>
        <w:rPr>
          <w:rFonts w:cs="Times New Roman"/>
          <w:szCs w:val="24"/>
        </w:rPr>
      </w:pPr>
    </w:p>
    <w:p w:rsidR="00660BB4" w:rsidRPr="00AD4B0C" w:rsidRDefault="00660BB4" w:rsidP="0004544D">
      <w:pPr>
        <w:rPr>
          <w:szCs w:val="24"/>
        </w:rPr>
      </w:pPr>
    </w:p>
    <w:p w:rsidR="0004544D" w:rsidRPr="00AD4B0C" w:rsidRDefault="0004544D" w:rsidP="0004544D">
      <w:pPr>
        <w:rPr>
          <w:szCs w:val="24"/>
        </w:rPr>
      </w:pPr>
    </w:p>
    <w:p w:rsidR="000147A2" w:rsidRPr="00AD4B0C" w:rsidRDefault="00457704" w:rsidP="000147A2">
      <w:pPr>
        <w:pStyle w:val="Heading1"/>
        <w:rPr>
          <w:sz w:val="24"/>
          <w:szCs w:val="24"/>
        </w:rPr>
      </w:pPr>
      <w:bookmarkStart w:id="23" w:name="_Toc112077276"/>
      <w:r w:rsidRPr="00AD4B0C">
        <w:rPr>
          <w:sz w:val="24"/>
          <w:szCs w:val="24"/>
        </w:rPr>
        <w:t xml:space="preserve">7. </w:t>
      </w:r>
      <w:r w:rsidR="000147A2" w:rsidRPr="00AD4B0C">
        <w:rPr>
          <w:sz w:val="24"/>
          <w:szCs w:val="24"/>
          <w:lang w:val="sr-Latn-BA"/>
        </w:rPr>
        <w:t>Л</w:t>
      </w:r>
      <w:r w:rsidR="000147A2" w:rsidRPr="00AD4B0C">
        <w:rPr>
          <w:sz w:val="24"/>
          <w:szCs w:val="24"/>
        </w:rPr>
        <w:t>ИТЕРАТУРА</w:t>
      </w:r>
      <w:bookmarkEnd w:id="23"/>
    </w:p>
    <w:p w:rsidR="00A571B9" w:rsidRPr="00AD4B0C" w:rsidRDefault="00A571B9" w:rsidP="00A571B9">
      <w:pPr>
        <w:rPr>
          <w:szCs w:val="24"/>
        </w:rPr>
      </w:pPr>
    </w:p>
    <w:p w:rsidR="000147A2" w:rsidRPr="00AD4B0C" w:rsidRDefault="000147A2" w:rsidP="000147A2">
      <w:pPr>
        <w:rPr>
          <w:szCs w:val="24"/>
        </w:rPr>
      </w:pPr>
    </w:p>
    <w:p w:rsidR="000147A2" w:rsidRPr="00AD4B0C" w:rsidRDefault="000147A2" w:rsidP="007B4A3B">
      <w:pPr>
        <w:pStyle w:val="ListParagraph"/>
        <w:numPr>
          <w:ilvl w:val="0"/>
          <w:numId w:val="2"/>
        </w:numPr>
        <w:spacing w:after="200" w:line="360" w:lineRule="auto"/>
        <w:rPr>
          <w:rFonts w:cs="Times New Roman"/>
          <w:szCs w:val="24"/>
          <w:lang w:val="sr-Latn-BA"/>
        </w:rPr>
      </w:pPr>
      <w:r w:rsidRPr="00AD4B0C">
        <w:rPr>
          <w:rFonts w:cs="Times New Roman"/>
          <w:szCs w:val="24"/>
          <w:lang w:val="sr-Latn-BA"/>
        </w:rPr>
        <w:t xml:space="preserve">Копић, К. </w:t>
      </w:r>
      <w:r w:rsidRPr="00AD4B0C">
        <w:rPr>
          <w:rFonts w:cs="Times New Roman"/>
          <w:i/>
          <w:szCs w:val="24"/>
          <w:lang w:val="sr-Latn-BA"/>
        </w:rPr>
        <w:t xml:space="preserve">Етиниоза – реална претња европском пчеларству </w:t>
      </w:r>
      <w:r w:rsidRPr="00AD4B0C">
        <w:rPr>
          <w:rFonts w:cs="Times New Roman"/>
          <w:szCs w:val="24"/>
          <w:lang w:val="sr-Latn-BA"/>
        </w:rPr>
        <w:t>. Свеучилиште у</w:t>
      </w:r>
      <w:r w:rsidR="00A7746E">
        <w:rPr>
          <w:rFonts w:cs="Times New Roman"/>
          <w:szCs w:val="24"/>
          <w:lang w:val="sr-Latn-BA"/>
        </w:rPr>
        <w:t xml:space="preserve"> Загребу, Ветеринарски факултет</w:t>
      </w:r>
      <w:r w:rsidR="00A7746E">
        <w:rPr>
          <w:rFonts w:cs="Times New Roman"/>
          <w:szCs w:val="24"/>
          <w:lang/>
        </w:rPr>
        <w:t>,</w:t>
      </w:r>
      <w:r w:rsidR="00A7746E" w:rsidRPr="00A7746E">
        <w:rPr>
          <w:rFonts w:cs="Times New Roman"/>
          <w:szCs w:val="24"/>
          <w:lang w:val="sr-Latn-BA"/>
        </w:rPr>
        <w:t xml:space="preserve"> </w:t>
      </w:r>
      <w:r w:rsidR="00A7746E" w:rsidRPr="00AD4B0C">
        <w:rPr>
          <w:rFonts w:cs="Times New Roman"/>
          <w:szCs w:val="24"/>
          <w:lang w:val="sr-Latn-BA"/>
        </w:rPr>
        <w:t>2018.</w:t>
      </w:r>
    </w:p>
    <w:p w:rsidR="00B41B4A" w:rsidRPr="00AD4B0C" w:rsidRDefault="00B41B4A" w:rsidP="007B4A3B">
      <w:pPr>
        <w:pStyle w:val="ListParagraph"/>
        <w:numPr>
          <w:ilvl w:val="0"/>
          <w:numId w:val="2"/>
        </w:numPr>
        <w:spacing w:line="360" w:lineRule="auto"/>
        <w:rPr>
          <w:szCs w:val="24"/>
        </w:rPr>
      </w:pPr>
      <w:r w:rsidRPr="00AD4B0C">
        <w:rPr>
          <w:szCs w:val="24"/>
        </w:rPr>
        <w:t xml:space="preserve">OIE, Terrestrial Animal Health Code, Chapter 9.4., </w:t>
      </w:r>
      <w:r w:rsidRPr="00AD4B0C">
        <w:rPr>
          <w:i/>
          <w:szCs w:val="24"/>
        </w:rPr>
        <w:t>Infestation with Aethina tumida</w:t>
      </w:r>
      <w:r w:rsidRPr="00AD4B0C">
        <w:rPr>
          <w:szCs w:val="24"/>
        </w:rPr>
        <w:t xml:space="preserve"> (Small hive beetle); 19.07.2021., 1-6</w:t>
      </w:r>
    </w:p>
    <w:p w:rsidR="00B41B4A" w:rsidRPr="00AD4B0C" w:rsidRDefault="00B41B4A" w:rsidP="007B4A3B">
      <w:pPr>
        <w:pStyle w:val="ListParagraph"/>
        <w:numPr>
          <w:ilvl w:val="0"/>
          <w:numId w:val="2"/>
        </w:numPr>
        <w:spacing w:line="360" w:lineRule="auto"/>
        <w:rPr>
          <w:szCs w:val="24"/>
        </w:rPr>
      </w:pPr>
      <w:r w:rsidRPr="00AD4B0C">
        <w:rPr>
          <w:szCs w:val="24"/>
        </w:rPr>
        <w:t xml:space="preserve">Zawislak J., </w:t>
      </w:r>
      <w:r w:rsidRPr="00AD4B0C">
        <w:rPr>
          <w:i/>
          <w:szCs w:val="24"/>
        </w:rPr>
        <w:t>Managing Small Hive Beetles</w:t>
      </w:r>
      <w:r w:rsidRPr="00AD4B0C">
        <w:rPr>
          <w:szCs w:val="24"/>
        </w:rPr>
        <w:t>, National Institute of Food and Agriculture, U.S. Department of Agriculture, Bee Health, 2014.</w:t>
      </w:r>
    </w:p>
    <w:p w:rsidR="00CB06FD" w:rsidRPr="00AD4B0C" w:rsidRDefault="00CB06FD" w:rsidP="00CB06FD">
      <w:pPr>
        <w:pStyle w:val="ListParagraph"/>
        <w:numPr>
          <w:ilvl w:val="0"/>
          <w:numId w:val="2"/>
        </w:numPr>
        <w:spacing w:line="360" w:lineRule="auto"/>
        <w:rPr>
          <w:szCs w:val="24"/>
        </w:rPr>
      </w:pPr>
      <w:r w:rsidRPr="00AD4B0C">
        <w:rPr>
          <w:szCs w:val="24"/>
        </w:rPr>
        <w:t>Cuthbertson A., Wakefield M., Powell M., Marris G., Anderson H., Budge G., MathersJ., Blackburn L., Brown M., The small hive beetle Aethina tumida: a review of itsbiology and control measures, Current Zoology, 2003; 59 (5): 644-653</w:t>
      </w:r>
    </w:p>
    <w:p w:rsidR="00CB06FD" w:rsidRPr="00AD4B0C" w:rsidRDefault="00CB06FD" w:rsidP="00CB06FD">
      <w:pPr>
        <w:pStyle w:val="ListParagraph"/>
        <w:numPr>
          <w:ilvl w:val="0"/>
          <w:numId w:val="2"/>
        </w:numPr>
        <w:spacing w:line="360" w:lineRule="auto"/>
        <w:rPr>
          <w:szCs w:val="24"/>
        </w:rPr>
      </w:pPr>
      <w:r w:rsidRPr="00AD4B0C">
        <w:rPr>
          <w:szCs w:val="24"/>
        </w:rPr>
        <w:t>Ellis J.D., Hepburn H.R., Ellis A.M., Elzen P.J., Social encapsulation of the small hive beetle (Aethina tumida Murray) by European honeybees (Apis mellifera L.), Insect society, 2003; 50: 286-291</w:t>
      </w:r>
      <w:r w:rsidR="00A7746E">
        <w:rPr>
          <w:szCs w:val="24"/>
          <w:lang/>
        </w:rPr>
        <w:t>.</w:t>
      </w:r>
    </w:p>
    <w:p w:rsidR="00CB06FD" w:rsidRPr="00AD4B0C" w:rsidRDefault="00CB06FD" w:rsidP="00CB06FD">
      <w:pPr>
        <w:pStyle w:val="ListParagraph"/>
        <w:numPr>
          <w:ilvl w:val="0"/>
          <w:numId w:val="2"/>
        </w:numPr>
        <w:spacing w:line="360" w:lineRule="auto"/>
        <w:rPr>
          <w:szCs w:val="24"/>
        </w:rPr>
      </w:pPr>
      <w:r w:rsidRPr="00AD4B0C">
        <w:rPr>
          <w:szCs w:val="24"/>
        </w:rPr>
        <w:t>Ellis J.D., Pirk C.W.W., Hepburn H.R., Kastberger G., Elyen P.J., Small hive beetles survive in honeybee prisons by behavioral mimicry, Naturwissenschaften, 2002; 89: 326-328</w:t>
      </w:r>
      <w:r w:rsidR="00A7746E">
        <w:rPr>
          <w:szCs w:val="24"/>
          <w:lang/>
        </w:rPr>
        <w:t>.</w:t>
      </w:r>
    </w:p>
    <w:p w:rsidR="00CB06FD" w:rsidRPr="00AD4B0C" w:rsidRDefault="00CB06FD" w:rsidP="00CB06FD">
      <w:pPr>
        <w:pStyle w:val="ListParagraph"/>
        <w:numPr>
          <w:ilvl w:val="0"/>
          <w:numId w:val="2"/>
        </w:numPr>
        <w:spacing w:line="360" w:lineRule="auto"/>
        <w:rPr>
          <w:szCs w:val="24"/>
        </w:rPr>
      </w:pPr>
      <w:r w:rsidRPr="00AD4B0C">
        <w:rPr>
          <w:szCs w:val="24"/>
        </w:rPr>
        <w:t>Elzen P.J., Baxter J.R., Westervelt D., Randall C., Delaplane K.S., Cutts L., Wilson W.T. Field control and biology studies of a new pest species, Aethina tumida Murray (Coleoptera, Nitidulidae) attacking European honey bees in the Western hemisphere, Apidologie, 1999; 30: 361–366</w:t>
      </w:r>
      <w:r w:rsidR="00A7746E">
        <w:rPr>
          <w:szCs w:val="24"/>
          <w:lang/>
        </w:rPr>
        <w:t>.</w:t>
      </w:r>
    </w:p>
    <w:p w:rsidR="00CB06FD" w:rsidRPr="00AD4B0C" w:rsidRDefault="00CB06FD" w:rsidP="00CB06FD">
      <w:pPr>
        <w:pStyle w:val="ListParagraph"/>
        <w:numPr>
          <w:ilvl w:val="0"/>
          <w:numId w:val="2"/>
        </w:numPr>
        <w:spacing w:line="360" w:lineRule="auto"/>
        <w:rPr>
          <w:szCs w:val="24"/>
        </w:rPr>
      </w:pPr>
      <w:r w:rsidRPr="00AD4B0C">
        <w:rPr>
          <w:szCs w:val="24"/>
        </w:rPr>
        <w:t>Eyer M., Chen Y.P., Schafer M.O., Pettis J., Neumann P., Small hive beetle, Aethina tumida, as a potential vector of honeybee viruses, Apidologie, 2009; 40: 419-428</w:t>
      </w:r>
      <w:r w:rsidR="00A7746E">
        <w:rPr>
          <w:szCs w:val="24"/>
          <w:lang/>
        </w:rPr>
        <w:t>.</w:t>
      </w:r>
    </w:p>
    <w:p w:rsidR="00CB06FD" w:rsidRPr="00AD4B0C" w:rsidRDefault="00CB06FD" w:rsidP="00CB06FD">
      <w:pPr>
        <w:pStyle w:val="ListParagraph"/>
        <w:numPr>
          <w:ilvl w:val="0"/>
          <w:numId w:val="2"/>
        </w:numPr>
        <w:spacing w:line="360" w:lineRule="auto"/>
        <w:rPr>
          <w:szCs w:val="24"/>
        </w:rPr>
      </w:pPr>
      <w:r w:rsidRPr="00AD4B0C">
        <w:rPr>
          <w:szCs w:val="24"/>
        </w:rPr>
        <w:t>Hood M.W., The small hive beetle, Aethina tumida: a review, Bee World, 2004; 85(3):51-59</w:t>
      </w:r>
      <w:r w:rsidR="00A7746E">
        <w:rPr>
          <w:szCs w:val="24"/>
          <w:lang/>
        </w:rPr>
        <w:t>.</w:t>
      </w:r>
    </w:p>
    <w:p w:rsidR="00CB06FD" w:rsidRPr="00AD4B0C" w:rsidRDefault="00CB06FD" w:rsidP="00CB06FD">
      <w:pPr>
        <w:pStyle w:val="ListParagraph"/>
        <w:numPr>
          <w:ilvl w:val="0"/>
          <w:numId w:val="2"/>
        </w:numPr>
        <w:spacing w:line="360" w:lineRule="auto"/>
        <w:rPr>
          <w:szCs w:val="24"/>
        </w:rPr>
      </w:pPr>
      <w:r w:rsidRPr="00AD4B0C">
        <w:rPr>
          <w:szCs w:val="24"/>
        </w:rPr>
        <w:lastRenderedPageBreak/>
        <w:t>Neumann P., Ellis D.J., The small hive beetle (Aethina tumida Murray, Coleoptera</w:t>
      </w:r>
      <w:proofErr w:type="gramStart"/>
      <w:r w:rsidRPr="00AD4B0C">
        <w:rPr>
          <w:szCs w:val="24"/>
        </w:rPr>
        <w:t>:Nitidulidae</w:t>
      </w:r>
      <w:proofErr w:type="gramEnd"/>
      <w:r w:rsidRPr="00AD4B0C">
        <w:rPr>
          <w:szCs w:val="24"/>
        </w:rPr>
        <w:t>): distribution, biology, and control of an invasive species, Journal ofApicultural Research, 2015; 47(3) 181-183</w:t>
      </w:r>
      <w:r w:rsidR="00A7746E">
        <w:rPr>
          <w:szCs w:val="24"/>
          <w:lang/>
        </w:rPr>
        <w:t>.</w:t>
      </w:r>
    </w:p>
    <w:p w:rsidR="00FF29F0" w:rsidRPr="00AD4B0C" w:rsidRDefault="00FF29F0" w:rsidP="00FF29F0">
      <w:pPr>
        <w:pStyle w:val="ListParagraph"/>
        <w:numPr>
          <w:ilvl w:val="0"/>
          <w:numId w:val="2"/>
        </w:numPr>
        <w:spacing w:line="360" w:lineRule="auto"/>
        <w:rPr>
          <w:szCs w:val="24"/>
        </w:rPr>
      </w:pPr>
      <w:r w:rsidRPr="00AD4B0C">
        <w:rPr>
          <w:szCs w:val="24"/>
        </w:rPr>
        <w:t>Neumann P., Elzen P.J., The biology of the small hive beetle (Aethina tumida, Coleoptera: Nitulidae): Gaps in our knowledge of an invasive species, Apidologie, 2004</w:t>
      </w:r>
      <w:proofErr w:type="gramStart"/>
      <w:r w:rsidRPr="00AD4B0C">
        <w:rPr>
          <w:szCs w:val="24"/>
        </w:rPr>
        <w:t>;35</w:t>
      </w:r>
      <w:proofErr w:type="gramEnd"/>
      <w:r w:rsidRPr="00AD4B0C">
        <w:rPr>
          <w:szCs w:val="24"/>
        </w:rPr>
        <w:t>: 229-247</w:t>
      </w:r>
      <w:r w:rsidR="00A7746E">
        <w:rPr>
          <w:szCs w:val="24"/>
          <w:lang/>
        </w:rPr>
        <w:t>.</w:t>
      </w:r>
    </w:p>
    <w:p w:rsidR="00FF29F0" w:rsidRPr="00AD4B0C" w:rsidRDefault="00FF29F0" w:rsidP="00FF29F0">
      <w:pPr>
        <w:pStyle w:val="ListParagraph"/>
        <w:numPr>
          <w:ilvl w:val="0"/>
          <w:numId w:val="2"/>
        </w:numPr>
        <w:spacing w:line="360" w:lineRule="auto"/>
        <w:rPr>
          <w:szCs w:val="24"/>
        </w:rPr>
      </w:pPr>
      <w:r w:rsidRPr="00AD4B0C">
        <w:rPr>
          <w:szCs w:val="24"/>
        </w:rPr>
        <w:t>Neumann P., Evans D.J., Pettis J.S., Pirk W.W.C., O Schafer M., Tanner G., Ellis D.J., Standard methods for small hive beetle research, Journal of Apicultural Research, 2013; 52(4): 1-32</w:t>
      </w:r>
      <w:r w:rsidR="00A7746E">
        <w:rPr>
          <w:szCs w:val="24"/>
          <w:lang/>
        </w:rPr>
        <w:t>.</w:t>
      </w:r>
    </w:p>
    <w:p w:rsidR="00FF29F0" w:rsidRPr="00AD4B0C" w:rsidRDefault="00FF29F0" w:rsidP="00FF29F0">
      <w:pPr>
        <w:pStyle w:val="ListParagraph"/>
        <w:numPr>
          <w:ilvl w:val="0"/>
          <w:numId w:val="2"/>
        </w:numPr>
        <w:spacing w:line="360" w:lineRule="auto"/>
        <w:rPr>
          <w:szCs w:val="24"/>
        </w:rPr>
      </w:pPr>
      <w:r w:rsidRPr="00AD4B0C">
        <w:rPr>
          <w:szCs w:val="24"/>
        </w:rPr>
        <w:t>Neumann P., Hartel S., Removal of small hive beetle (Aethina tumida) eggs and larvae by African honeybee colonies (Apis mellifera scutellata), Apidologie, 2004; 35: 31-36</w:t>
      </w:r>
      <w:r w:rsidR="00A7746E">
        <w:rPr>
          <w:szCs w:val="24"/>
          <w:lang/>
        </w:rPr>
        <w:t>.</w:t>
      </w:r>
    </w:p>
    <w:p w:rsidR="00FF29F0" w:rsidRPr="00AD4B0C" w:rsidRDefault="00FF29F0" w:rsidP="00FF29F0">
      <w:pPr>
        <w:pStyle w:val="ListParagraph"/>
        <w:numPr>
          <w:ilvl w:val="0"/>
          <w:numId w:val="2"/>
        </w:numPr>
        <w:spacing w:line="360" w:lineRule="auto"/>
        <w:rPr>
          <w:szCs w:val="24"/>
        </w:rPr>
      </w:pPr>
      <w:r w:rsidRPr="00AD4B0C">
        <w:rPr>
          <w:szCs w:val="24"/>
        </w:rPr>
        <w:t>Neumann P., Hoffmann D., Duncan M., Spooner-Hart R., High and rapid infestation of isolated commercial honey bee colonies with small hive beetles in Australia, Journal of Apicultural Research Bee World, 2010; 49 (4): 343–344</w:t>
      </w:r>
      <w:r w:rsidR="00A7746E">
        <w:rPr>
          <w:szCs w:val="24"/>
          <w:lang/>
        </w:rPr>
        <w:t>.</w:t>
      </w:r>
    </w:p>
    <w:p w:rsidR="00FF29F0" w:rsidRPr="00AD4B0C" w:rsidRDefault="00FF29F0" w:rsidP="00FF29F0">
      <w:pPr>
        <w:pStyle w:val="ListParagraph"/>
        <w:numPr>
          <w:ilvl w:val="0"/>
          <w:numId w:val="2"/>
        </w:numPr>
        <w:spacing w:line="360" w:lineRule="auto"/>
        <w:rPr>
          <w:szCs w:val="24"/>
        </w:rPr>
      </w:pPr>
      <w:r w:rsidRPr="00AD4B0C">
        <w:rPr>
          <w:szCs w:val="24"/>
        </w:rPr>
        <w:t>Neumann P., Spiewok S., Pettis J. et all., Differences in absconding between African and European honeybee subspecies facilitate invasion success of small hive beetles, Apidologie, 2018; 49: 527-537</w:t>
      </w:r>
      <w:r w:rsidR="00A7746E">
        <w:rPr>
          <w:szCs w:val="24"/>
          <w:lang/>
        </w:rPr>
        <w:t>.</w:t>
      </w:r>
    </w:p>
    <w:p w:rsidR="00FF29F0" w:rsidRPr="00AD4B0C" w:rsidRDefault="00FF29F0" w:rsidP="00FF29F0">
      <w:pPr>
        <w:pStyle w:val="ListParagraph"/>
        <w:numPr>
          <w:ilvl w:val="0"/>
          <w:numId w:val="2"/>
        </w:numPr>
        <w:spacing w:line="360" w:lineRule="auto"/>
        <w:rPr>
          <w:szCs w:val="24"/>
        </w:rPr>
      </w:pPr>
      <w:r w:rsidRPr="00AD4B0C">
        <w:rPr>
          <w:szCs w:val="24"/>
        </w:rPr>
        <w:t>Neumman P., Pettis J.S., Schafer M.O., Quo vadis Aethina tumida? Biology and control of small hive beetles, Apidologie, 2016; 47: 427-466</w:t>
      </w:r>
      <w:r w:rsidR="00A7746E">
        <w:rPr>
          <w:szCs w:val="24"/>
          <w:lang/>
        </w:rPr>
        <w:t>.</w:t>
      </w:r>
    </w:p>
    <w:p w:rsidR="00D0570C" w:rsidRPr="00AD4B0C" w:rsidRDefault="00D0570C" w:rsidP="00D0570C">
      <w:pPr>
        <w:pStyle w:val="ListParagraph"/>
        <w:numPr>
          <w:ilvl w:val="0"/>
          <w:numId w:val="2"/>
        </w:numPr>
        <w:spacing w:line="360" w:lineRule="auto"/>
        <w:rPr>
          <w:szCs w:val="24"/>
        </w:rPr>
      </w:pPr>
      <w:r w:rsidRPr="00AD4B0C">
        <w:rPr>
          <w:szCs w:val="24"/>
        </w:rPr>
        <w:t xml:space="preserve">Ellis J. D., Reviewing the confinement of small hive beetles (Aethina tumida) by westers honey bees (Apis mellifera), Bee World, 2005; 86 (3): 56-62 </w:t>
      </w:r>
    </w:p>
    <w:p w:rsidR="00FF29F0" w:rsidRPr="00AD4B0C" w:rsidRDefault="00FF29F0" w:rsidP="00D0570C">
      <w:pPr>
        <w:pStyle w:val="ListParagraph"/>
        <w:numPr>
          <w:ilvl w:val="0"/>
          <w:numId w:val="2"/>
        </w:numPr>
        <w:spacing w:line="360" w:lineRule="auto"/>
        <w:rPr>
          <w:szCs w:val="24"/>
        </w:rPr>
      </w:pPr>
      <w:r w:rsidRPr="00AD4B0C">
        <w:rPr>
          <w:szCs w:val="24"/>
        </w:rPr>
        <w:t>Palmeri V., Scirto G., Malacrino A., Laudani F., Campolo O., A scientific note on a new pest for European honeybees: first report of small hive beetle Aethina tumida, (Coleoptera: Nitulidae) in Italy, Apidologie, 2014; 46: 527-529</w:t>
      </w:r>
    </w:p>
    <w:p w:rsidR="00FF29F0" w:rsidRPr="00AD4B0C" w:rsidRDefault="00AF5AA8" w:rsidP="00AF5AA8">
      <w:pPr>
        <w:pStyle w:val="ListParagraph"/>
        <w:numPr>
          <w:ilvl w:val="0"/>
          <w:numId w:val="2"/>
        </w:numPr>
        <w:spacing w:line="360" w:lineRule="auto"/>
        <w:rPr>
          <w:szCs w:val="24"/>
        </w:rPr>
      </w:pPr>
      <w:r w:rsidRPr="00AD4B0C">
        <w:rPr>
          <w:szCs w:val="24"/>
        </w:rPr>
        <w:t>Plavša N., Pavlović I., Bolesti pčela, Univerzitet u Novom Sadu, Poljoprivredni fakultet, Novi Sad, 2017; 91-96</w:t>
      </w:r>
      <w:r w:rsidR="00A7746E">
        <w:rPr>
          <w:szCs w:val="24"/>
          <w:lang/>
        </w:rPr>
        <w:t>.</w:t>
      </w:r>
    </w:p>
    <w:p w:rsidR="00AF5AA8" w:rsidRPr="00AD4B0C" w:rsidRDefault="00AF5AA8" w:rsidP="00AF5AA8">
      <w:pPr>
        <w:pStyle w:val="ListParagraph"/>
        <w:numPr>
          <w:ilvl w:val="0"/>
          <w:numId w:val="2"/>
        </w:numPr>
        <w:spacing w:line="360" w:lineRule="auto"/>
        <w:rPr>
          <w:szCs w:val="24"/>
        </w:rPr>
      </w:pPr>
      <w:r w:rsidRPr="00AD4B0C">
        <w:rPr>
          <w:szCs w:val="24"/>
        </w:rPr>
        <w:t>Schafer M.O., Cardaio I., Cilia G. et all., How to slow the global spread of small hive beetles, Aethina tumida, Biological Invasions, 2019; 21: 1451-1459</w:t>
      </w:r>
      <w:r w:rsidR="00A7746E">
        <w:rPr>
          <w:szCs w:val="24"/>
          <w:lang/>
        </w:rPr>
        <w:t>.</w:t>
      </w:r>
    </w:p>
    <w:p w:rsidR="00AF5AA8" w:rsidRPr="00AD4B0C" w:rsidRDefault="00AF5AA8" w:rsidP="00AF5AA8">
      <w:pPr>
        <w:pStyle w:val="ListParagraph"/>
        <w:numPr>
          <w:ilvl w:val="0"/>
          <w:numId w:val="2"/>
        </w:numPr>
        <w:spacing w:line="360" w:lineRule="auto"/>
        <w:rPr>
          <w:szCs w:val="24"/>
        </w:rPr>
      </w:pPr>
      <w:r w:rsidRPr="00AD4B0C">
        <w:rPr>
          <w:szCs w:val="24"/>
        </w:rPr>
        <w:t xml:space="preserve">Schafer M.O., Ritter W., Pettis J., Neumann P., Small hive beetles, Aethina tumida, </w:t>
      </w:r>
      <w:proofErr w:type="gramStart"/>
      <w:r w:rsidRPr="00AD4B0C">
        <w:rPr>
          <w:szCs w:val="24"/>
        </w:rPr>
        <w:t>are</w:t>
      </w:r>
      <w:proofErr w:type="gramEnd"/>
      <w:r w:rsidRPr="00AD4B0C">
        <w:rPr>
          <w:szCs w:val="24"/>
        </w:rPr>
        <w:t xml:space="preserve"> vectors of Paenibacillus larvae, Apidologie, 2010; 41: 14-20</w:t>
      </w:r>
      <w:r w:rsidR="00A7746E">
        <w:rPr>
          <w:szCs w:val="24"/>
          <w:lang/>
        </w:rPr>
        <w:t>.</w:t>
      </w:r>
    </w:p>
    <w:p w:rsidR="00AF5AA8" w:rsidRPr="00AD4B0C" w:rsidRDefault="00AF5AA8" w:rsidP="00AF5AA8">
      <w:pPr>
        <w:pStyle w:val="ListParagraph"/>
        <w:numPr>
          <w:ilvl w:val="0"/>
          <w:numId w:val="2"/>
        </w:numPr>
        <w:spacing w:line="360" w:lineRule="auto"/>
        <w:rPr>
          <w:szCs w:val="24"/>
        </w:rPr>
      </w:pPr>
      <w:r w:rsidRPr="00AD4B0C">
        <w:rPr>
          <w:szCs w:val="24"/>
        </w:rPr>
        <w:lastRenderedPageBreak/>
        <w:t>Spiewok S., Neumann P., Infestation of commercial bumblebee (Bombus impatiens) field colonies by small hive beetles (Aethina tumida), Ecological Entomology, 2006; 31:623-628</w:t>
      </w:r>
      <w:r w:rsidR="00A7746E">
        <w:rPr>
          <w:szCs w:val="24"/>
          <w:lang/>
        </w:rPr>
        <w:t>.</w:t>
      </w:r>
    </w:p>
    <w:p w:rsidR="00AF5AA8" w:rsidRPr="00AD4B0C" w:rsidRDefault="00AF5AA8" w:rsidP="00CF2FD0">
      <w:pPr>
        <w:pStyle w:val="ListParagraph"/>
        <w:numPr>
          <w:ilvl w:val="0"/>
          <w:numId w:val="2"/>
        </w:numPr>
        <w:spacing w:line="360" w:lineRule="auto"/>
        <w:rPr>
          <w:szCs w:val="24"/>
        </w:rPr>
      </w:pPr>
      <w:r w:rsidRPr="00AD4B0C">
        <w:rPr>
          <w:szCs w:val="24"/>
        </w:rPr>
        <w:t>Zawislak J., Managing Small Hive Beetles, National Institute of Food and Agriculture,</w:t>
      </w:r>
      <w:r w:rsidR="00CF2FD0" w:rsidRPr="00AD4B0C">
        <w:rPr>
          <w:szCs w:val="24"/>
        </w:rPr>
        <w:t xml:space="preserve"> </w:t>
      </w:r>
      <w:r w:rsidRPr="00AD4B0C">
        <w:rPr>
          <w:szCs w:val="24"/>
        </w:rPr>
        <w:t>U.S. Department of Agriculture, Bee Health, 2014; https://bee-health.extension.org/managing-small-h</w:t>
      </w:r>
      <w:r w:rsidR="00CF2FD0" w:rsidRPr="00AD4B0C">
        <w:rPr>
          <w:szCs w:val="24"/>
        </w:rPr>
        <w:t>ive-beetles/ (приступљено 19. 06</w:t>
      </w:r>
      <w:r w:rsidRPr="00AD4B0C">
        <w:rPr>
          <w:szCs w:val="24"/>
        </w:rPr>
        <w:t>.2022.)</w:t>
      </w:r>
    </w:p>
    <w:p w:rsidR="00CF2FD0" w:rsidRPr="00AD4B0C" w:rsidRDefault="00CF2FD0" w:rsidP="00CF2FD0">
      <w:pPr>
        <w:pStyle w:val="ListParagraph"/>
        <w:numPr>
          <w:ilvl w:val="0"/>
          <w:numId w:val="2"/>
        </w:numPr>
        <w:spacing w:line="360" w:lineRule="auto"/>
        <w:rPr>
          <w:rFonts w:cs="Times New Roman"/>
          <w:szCs w:val="24"/>
        </w:rPr>
      </w:pPr>
      <w:r w:rsidRPr="00AD4B0C">
        <w:rPr>
          <w:rFonts w:cs="Times New Roman"/>
          <w:szCs w:val="24"/>
          <w:shd w:val="clear" w:color="auto" w:fill="FFFFFF"/>
        </w:rPr>
        <w:t> </w:t>
      </w:r>
      <w:hyperlink r:id="rId47" w:history="1">
        <w:r w:rsidRPr="00AD4B0C">
          <w:rPr>
            <w:rStyle w:val="Hyperlink"/>
            <w:rFonts w:cs="Times New Roman"/>
            <w:color w:val="000000" w:themeColor="text1"/>
            <w:szCs w:val="24"/>
            <w:u w:val="none"/>
            <w:shd w:val="clear" w:color="auto" w:fill="FFFFFF"/>
          </w:rPr>
          <w:t>Arbogast R.T. Torto B. </w:t>
        </w:r>
        <w:r w:rsidRPr="00AD4B0C">
          <w:rPr>
            <w:rStyle w:val="Hyperlink"/>
            <w:rFonts w:cs="Times New Roman"/>
            <w:bCs/>
            <w:i/>
            <w:iCs/>
            <w:color w:val="000000" w:themeColor="text1"/>
            <w:szCs w:val="24"/>
            <w:u w:val="none"/>
            <w:shd w:val="clear" w:color="auto" w:fill="FFFFFF"/>
          </w:rPr>
          <w:t>vanEngelsdorp</w:t>
        </w:r>
        <w:r w:rsidRPr="00AD4B0C">
          <w:rPr>
            <w:rStyle w:val="Hyperlink"/>
            <w:rFonts w:cs="Times New Roman"/>
            <w:color w:val="000000" w:themeColor="text1"/>
            <w:szCs w:val="24"/>
            <w:u w:val="none"/>
            <w:shd w:val="clear" w:color="auto" w:fill="FFFFFF"/>
          </w:rPr>
          <w:t> D. Teal P.E.A. 2007. An effective bait and trap combination for monitoring the small hive beetle, Aethina tumida (Coleoptera: Nitidulidae). Fla. Entomol. 90: 404–406.</w:t>
        </w:r>
      </w:hyperlink>
    </w:p>
    <w:p w:rsidR="00CF2FD0" w:rsidRPr="00AD4B0C" w:rsidRDefault="00CF2FD0" w:rsidP="00CF2FD0">
      <w:pPr>
        <w:pStyle w:val="ListParagraph"/>
        <w:numPr>
          <w:ilvl w:val="0"/>
          <w:numId w:val="2"/>
        </w:numPr>
        <w:spacing w:line="360" w:lineRule="auto"/>
        <w:rPr>
          <w:rFonts w:cs="Times New Roman"/>
          <w:szCs w:val="24"/>
        </w:rPr>
      </w:pPr>
      <w:r w:rsidRPr="00AD4B0C">
        <w:rPr>
          <w:rFonts w:cs="Times New Roman"/>
          <w:szCs w:val="24"/>
        </w:rPr>
        <w:t>Torto B. Arbogast R.T. van Engelsdorp D. Willms S. Purcell D. Boucias D. Tumlinson J.H. Teal P.E.A. 2007b. Trapping of Aethina tumida (Coleoptera: Nitidulidae) from Apis mellifera (Hymenoptera: Apidae) colonies with an in-hive baited trap. Chem. Ecol. 36: 1018–1024.</w:t>
      </w:r>
    </w:p>
    <w:p w:rsidR="0081097D" w:rsidRPr="00AD4B0C" w:rsidRDefault="0081097D" w:rsidP="00CF2FD0">
      <w:pPr>
        <w:pStyle w:val="ListParagraph"/>
        <w:numPr>
          <w:ilvl w:val="0"/>
          <w:numId w:val="2"/>
        </w:numPr>
        <w:spacing w:line="360" w:lineRule="auto"/>
        <w:rPr>
          <w:rFonts w:cs="Times New Roman"/>
          <w:szCs w:val="24"/>
        </w:rPr>
      </w:pPr>
      <w:r w:rsidRPr="00AD4B0C">
        <w:rPr>
          <w:rFonts w:cs="Times New Roman"/>
          <w:szCs w:val="24"/>
        </w:rPr>
        <w:t>Cline A.R. Revision of Pocadius Erichson (Coleoptera: Nitidulidae). PhD dissertation. Louisiana State University, Baton Rouge, LA.</w:t>
      </w:r>
      <w:r w:rsidR="00A7746E">
        <w:rPr>
          <w:rFonts w:cs="Times New Roman"/>
          <w:szCs w:val="24"/>
          <w:lang/>
        </w:rPr>
        <w:t>,</w:t>
      </w:r>
      <w:r w:rsidR="00A7746E" w:rsidRPr="00A7746E">
        <w:rPr>
          <w:rFonts w:cs="Times New Roman"/>
          <w:szCs w:val="24"/>
        </w:rPr>
        <w:t xml:space="preserve"> </w:t>
      </w:r>
      <w:r w:rsidR="00A7746E" w:rsidRPr="00AD4B0C">
        <w:rPr>
          <w:rFonts w:cs="Times New Roman"/>
          <w:szCs w:val="24"/>
        </w:rPr>
        <w:t>2005.</w:t>
      </w:r>
    </w:p>
    <w:p w:rsidR="00B22F4D" w:rsidRPr="00AD4B0C" w:rsidRDefault="00B22F4D" w:rsidP="00CF2FD0">
      <w:pPr>
        <w:pStyle w:val="ListParagraph"/>
        <w:numPr>
          <w:ilvl w:val="0"/>
          <w:numId w:val="2"/>
        </w:numPr>
        <w:spacing w:line="360" w:lineRule="auto"/>
        <w:rPr>
          <w:rFonts w:cs="Times New Roman"/>
          <w:color w:val="auto"/>
          <w:szCs w:val="24"/>
        </w:rPr>
      </w:pPr>
      <w:r w:rsidRPr="00AD4B0C">
        <w:rPr>
          <w:rStyle w:val="hlfld-contribauthor"/>
          <w:rFonts w:cs="Times New Roman"/>
          <w:color w:val="auto"/>
          <w:szCs w:val="24"/>
        </w:rPr>
        <w:t>P</w:t>
      </w:r>
      <w:r w:rsidR="00E446FC">
        <w:rPr>
          <w:rStyle w:val="hlfld-contribauthor"/>
          <w:rFonts w:cs="Times New Roman"/>
          <w:color w:val="auto"/>
          <w:szCs w:val="24"/>
        </w:rPr>
        <w:t>ettis</w:t>
      </w:r>
      <w:r w:rsidRPr="00AD4B0C">
        <w:rPr>
          <w:rStyle w:val="hlfld-contribauthor"/>
          <w:rFonts w:cs="Times New Roman"/>
          <w:color w:val="auto"/>
          <w:szCs w:val="24"/>
        </w:rPr>
        <w:t>, </w:t>
      </w:r>
      <w:r w:rsidRPr="00AD4B0C">
        <w:rPr>
          <w:rStyle w:val="nlmgiven-names"/>
          <w:rFonts w:cs="Times New Roman"/>
          <w:color w:val="auto"/>
          <w:szCs w:val="24"/>
        </w:rPr>
        <w:t>JS</w:t>
      </w:r>
      <w:r w:rsidRPr="00AD4B0C">
        <w:rPr>
          <w:rFonts w:cs="Times New Roman"/>
          <w:color w:val="auto"/>
          <w:szCs w:val="24"/>
        </w:rPr>
        <w:t>; </w:t>
      </w:r>
      <w:r w:rsidR="00E446FC">
        <w:rPr>
          <w:rStyle w:val="hlfld-contribauthor"/>
          <w:rFonts w:cs="Times New Roman"/>
          <w:color w:val="auto"/>
          <w:szCs w:val="24"/>
          <w:lang/>
        </w:rPr>
        <w:t>С</w:t>
      </w:r>
      <w:r w:rsidR="00E446FC">
        <w:rPr>
          <w:rStyle w:val="hlfld-contribauthor"/>
          <w:rFonts w:cs="Times New Roman"/>
          <w:color w:val="auto"/>
          <w:szCs w:val="24"/>
          <w:lang/>
        </w:rPr>
        <w:t>himanuki</w:t>
      </w:r>
      <w:r w:rsidRPr="00AD4B0C">
        <w:rPr>
          <w:rStyle w:val="hlfld-contribauthor"/>
          <w:rFonts w:cs="Times New Roman"/>
          <w:color w:val="auto"/>
          <w:szCs w:val="24"/>
        </w:rPr>
        <w:t>, </w:t>
      </w:r>
      <w:r w:rsidRPr="00AD4B0C">
        <w:rPr>
          <w:rStyle w:val="nlmgiven-names"/>
          <w:rFonts w:cs="Times New Roman"/>
          <w:color w:val="auto"/>
          <w:szCs w:val="24"/>
        </w:rPr>
        <w:t>H</w:t>
      </w:r>
      <w:r w:rsidRPr="00AD4B0C">
        <w:rPr>
          <w:rFonts w:cs="Times New Roman"/>
          <w:color w:val="auto"/>
          <w:szCs w:val="24"/>
        </w:rPr>
        <w:t> </w:t>
      </w:r>
      <w:r w:rsidRPr="00AD4B0C">
        <w:rPr>
          <w:rStyle w:val="nlmarticle-title"/>
          <w:rFonts w:cs="Times New Roman"/>
          <w:color w:val="auto"/>
          <w:szCs w:val="24"/>
        </w:rPr>
        <w:t>Observations on the small hive beetle, </w:t>
      </w:r>
      <w:r w:rsidRPr="00AD4B0C">
        <w:rPr>
          <w:rStyle w:val="nlmarticle-title"/>
          <w:rFonts w:cs="Times New Roman"/>
          <w:i/>
          <w:iCs/>
          <w:color w:val="auto"/>
          <w:szCs w:val="24"/>
        </w:rPr>
        <w:t>Aethina tumida</w:t>
      </w:r>
      <w:r w:rsidRPr="00AD4B0C">
        <w:rPr>
          <w:rStyle w:val="nlmarticle-title"/>
          <w:rFonts w:cs="Times New Roman"/>
          <w:color w:val="auto"/>
          <w:szCs w:val="24"/>
        </w:rPr>
        <w:t> Murray, in the United States</w:t>
      </w:r>
      <w:r w:rsidRPr="00AD4B0C">
        <w:rPr>
          <w:rFonts w:cs="Times New Roman"/>
          <w:color w:val="auto"/>
          <w:szCs w:val="24"/>
        </w:rPr>
        <w:t>. </w:t>
      </w:r>
      <w:r w:rsidRPr="00AD4B0C">
        <w:rPr>
          <w:rFonts w:cs="Times New Roman"/>
          <w:i/>
          <w:iCs/>
          <w:color w:val="auto"/>
          <w:szCs w:val="24"/>
        </w:rPr>
        <w:t>American Bee Journal</w:t>
      </w:r>
      <w:r w:rsidRPr="00AD4B0C">
        <w:rPr>
          <w:rFonts w:cs="Times New Roman"/>
          <w:color w:val="auto"/>
          <w:szCs w:val="24"/>
        </w:rPr>
        <w:t> 140(2): </w:t>
      </w:r>
      <w:r w:rsidR="00E446FC" w:rsidRPr="00AD4B0C">
        <w:rPr>
          <w:rFonts w:cs="Times New Roman"/>
          <w:color w:val="auto"/>
          <w:szCs w:val="24"/>
        </w:rPr>
        <w:t>(</w:t>
      </w:r>
      <w:r w:rsidR="00E446FC" w:rsidRPr="00AD4B0C">
        <w:rPr>
          <w:rStyle w:val="nlmyear"/>
          <w:rFonts w:cs="Times New Roman"/>
          <w:color w:val="auto"/>
          <w:szCs w:val="24"/>
        </w:rPr>
        <w:t>2000</w:t>
      </w:r>
      <w:r w:rsidR="00E446FC" w:rsidRPr="00AD4B0C">
        <w:rPr>
          <w:rFonts w:cs="Times New Roman"/>
          <w:color w:val="auto"/>
          <w:szCs w:val="24"/>
        </w:rPr>
        <w:t>) </w:t>
      </w:r>
      <w:r w:rsidRPr="00AD4B0C">
        <w:rPr>
          <w:rStyle w:val="nlmfpage"/>
          <w:rFonts w:cs="Times New Roman"/>
          <w:color w:val="auto"/>
          <w:szCs w:val="24"/>
        </w:rPr>
        <w:t>152</w:t>
      </w:r>
      <w:r w:rsidRPr="00AD4B0C">
        <w:rPr>
          <w:rFonts w:cs="Times New Roman"/>
          <w:color w:val="auto"/>
          <w:szCs w:val="24"/>
        </w:rPr>
        <w:t>–</w:t>
      </w:r>
      <w:r w:rsidRPr="00AD4B0C">
        <w:rPr>
          <w:rStyle w:val="nlmlpage"/>
          <w:rFonts w:cs="Times New Roman"/>
          <w:color w:val="auto"/>
          <w:szCs w:val="24"/>
        </w:rPr>
        <w:t>155</w:t>
      </w:r>
      <w:r w:rsidRPr="00AD4B0C">
        <w:rPr>
          <w:rFonts w:cs="Times New Roman"/>
          <w:color w:val="auto"/>
          <w:szCs w:val="24"/>
        </w:rPr>
        <w:t>.</w:t>
      </w:r>
    </w:p>
    <w:p w:rsidR="00B22F4D" w:rsidRPr="00AD4B0C" w:rsidRDefault="00B22F4D" w:rsidP="00CF2FD0">
      <w:pPr>
        <w:pStyle w:val="ListParagraph"/>
        <w:numPr>
          <w:ilvl w:val="0"/>
          <w:numId w:val="2"/>
        </w:numPr>
        <w:spacing w:line="360" w:lineRule="auto"/>
        <w:rPr>
          <w:rFonts w:cs="Times New Roman"/>
          <w:color w:val="auto"/>
          <w:szCs w:val="24"/>
        </w:rPr>
      </w:pPr>
      <w:r w:rsidRPr="00AD4B0C">
        <w:rPr>
          <w:rStyle w:val="hlfld-contribauthor"/>
          <w:rFonts w:cs="Times New Roman"/>
          <w:szCs w:val="24"/>
        </w:rPr>
        <w:t>R</w:t>
      </w:r>
      <w:r w:rsidR="00E446FC">
        <w:rPr>
          <w:rStyle w:val="hlfld-contribauthor"/>
          <w:rFonts w:cs="Times New Roman"/>
          <w:szCs w:val="24"/>
        </w:rPr>
        <w:t>uttner</w:t>
      </w:r>
      <w:r w:rsidRPr="00AD4B0C">
        <w:rPr>
          <w:rStyle w:val="hlfld-contribauthor"/>
          <w:rFonts w:cs="Times New Roman"/>
          <w:szCs w:val="24"/>
        </w:rPr>
        <w:t>, </w:t>
      </w:r>
      <w:r w:rsidRPr="00AD4B0C">
        <w:rPr>
          <w:rStyle w:val="nlmgiven-names"/>
          <w:rFonts w:cs="Times New Roman"/>
          <w:szCs w:val="24"/>
        </w:rPr>
        <w:t>F</w:t>
      </w:r>
      <w:r w:rsidRPr="00AD4B0C">
        <w:rPr>
          <w:rFonts w:cs="Times New Roman"/>
          <w:szCs w:val="24"/>
        </w:rPr>
        <w:t> </w:t>
      </w:r>
      <w:r w:rsidRPr="00AD4B0C">
        <w:rPr>
          <w:rStyle w:val="nlmchapter-title"/>
          <w:rFonts w:cs="Times New Roman"/>
          <w:i/>
          <w:iCs/>
          <w:szCs w:val="24"/>
        </w:rPr>
        <w:t>Biogeography and taxonomy of honeybees.</w:t>
      </w:r>
      <w:r w:rsidRPr="00AD4B0C">
        <w:rPr>
          <w:rFonts w:cs="Times New Roman"/>
          <w:szCs w:val="24"/>
        </w:rPr>
        <w:t> </w:t>
      </w:r>
      <w:r w:rsidRPr="00AD4B0C">
        <w:rPr>
          <w:rStyle w:val="nlmpublisher-name"/>
          <w:rFonts w:cs="Times New Roman"/>
          <w:szCs w:val="24"/>
        </w:rPr>
        <w:t>Springer Verlag</w:t>
      </w:r>
      <w:r w:rsidRPr="00AD4B0C">
        <w:rPr>
          <w:rFonts w:cs="Times New Roman"/>
          <w:szCs w:val="24"/>
        </w:rPr>
        <w:t>; </w:t>
      </w:r>
      <w:r w:rsidRPr="00AD4B0C">
        <w:rPr>
          <w:rStyle w:val="nlmpublisher-loc"/>
          <w:rFonts w:cs="Times New Roman"/>
          <w:szCs w:val="24"/>
        </w:rPr>
        <w:t>Berlin, Germany</w:t>
      </w:r>
      <w:r w:rsidRPr="00AD4B0C">
        <w:rPr>
          <w:rFonts w:cs="Times New Roman"/>
          <w:szCs w:val="24"/>
        </w:rPr>
        <w:t>; </w:t>
      </w:r>
      <w:r w:rsidRPr="00AD4B0C">
        <w:rPr>
          <w:rStyle w:val="nlmfpage"/>
          <w:rFonts w:cs="Times New Roman"/>
          <w:szCs w:val="24"/>
        </w:rPr>
        <w:t>284</w:t>
      </w:r>
      <w:r w:rsidR="00E446FC">
        <w:rPr>
          <w:rFonts w:cs="Times New Roman"/>
          <w:szCs w:val="24"/>
        </w:rPr>
        <w:t>,</w:t>
      </w:r>
      <w:r w:rsidRPr="00AD4B0C">
        <w:rPr>
          <w:rFonts w:ascii="Arial" w:hAnsi="Arial" w:cs="Arial"/>
          <w:color w:val="333333"/>
          <w:szCs w:val="24"/>
        </w:rPr>
        <w:t> </w:t>
      </w:r>
      <w:r w:rsidR="00E446FC" w:rsidRPr="00AD4B0C">
        <w:rPr>
          <w:rStyle w:val="nlmyear"/>
          <w:rFonts w:cs="Times New Roman"/>
          <w:szCs w:val="24"/>
        </w:rPr>
        <w:t>1998</w:t>
      </w:r>
      <w:r w:rsidR="00E446FC">
        <w:rPr>
          <w:rFonts w:cs="Times New Roman"/>
          <w:szCs w:val="24"/>
        </w:rPr>
        <w:t>.</w:t>
      </w:r>
    </w:p>
    <w:p w:rsidR="00B22F4D" w:rsidRPr="00AD4B0C" w:rsidRDefault="00B22F4D" w:rsidP="00CF2FD0">
      <w:pPr>
        <w:pStyle w:val="ListParagraph"/>
        <w:numPr>
          <w:ilvl w:val="0"/>
          <w:numId w:val="2"/>
        </w:numPr>
        <w:spacing w:line="360" w:lineRule="auto"/>
        <w:rPr>
          <w:rFonts w:cs="Times New Roman"/>
          <w:szCs w:val="24"/>
        </w:rPr>
      </w:pPr>
      <w:r w:rsidRPr="00AD4B0C">
        <w:rPr>
          <w:rStyle w:val="hlfld-contribauthor"/>
          <w:rFonts w:cs="Times New Roman"/>
          <w:szCs w:val="24"/>
        </w:rPr>
        <w:t>S</w:t>
      </w:r>
      <w:r w:rsidR="00E446FC">
        <w:rPr>
          <w:rStyle w:val="hlfld-contribauthor"/>
          <w:rFonts w:cs="Times New Roman"/>
          <w:szCs w:val="24"/>
        </w:rPr>
        <w:t>omerville</w:t>
      </w:r>
      <w:r w:rsidRPr="00AD4B0C">
        <w:rPr>
          <w:rStyle w:val="hlfld-contribauthor"/>
          <w:rFonts w:cs="Times New Roman"/>
          <w:szCs w:val="24"/>
        </w:rPr>
        <w:t>, </w:t>
      </w:r>
      <w:r w:rsidRPr="00AD4B0C">
        <w:rPr>
          <w:rStyle w:val="nlmgiven-names"/>
          <w:rFonts w:cs="Times New Roman"/>
          <w:szCs w:val="24"/>
        </w:rPr>
        <w:t>D</w:t>
      </w:r>
      <w:r w:rsidRPr="00AD4B0C">
        <w:rPr>
          <w:rFonts w:cs="Times New Roman"/>
          <w:szCs w:val="24"/>
        </w:rPr>
        <w:t> </w:t>
      </w:r>
      <w:r w:rsidRPr="00AD4B0C">
        <w:rPr>
          <w:rStyle w:val="nlmchapter-title"/>
          <w:rFonts w:cs="Times New Roman"/>
          <w:i/>
          <w:iCs/>
          <w:szCs w:val="24"/>
        </w:rPr>
        <w:t>Small hive beetle in the USA.</w:t>
      </w:r>
      <w:r w:rsidRPr="00AD4B0C">
        <w:rPr>
          <w:rFonts w:cs="Times New Roman"/>
          <w:szCs w:val="24"/>
        </w:rPr>
        <w:t> A report for the Rural Industries Research &amp; Development Corporation, Pub. No. 03/050: </w:t>
      </w:r>
      <w:proofErr w:type="gramStart"/>
      <w:r w:rsidRPr="00AD4B0C">
        <w:rPr>
          <w:rStyle w:val="nlmfpage"/>
          <w:rFonts w:cs="Times New Roman"/>
          <w:szCs w:val="24"/>
        </w:rPr>
        <w:t>57</w:t>
      </w:r>
      <w:r w:rsidRPr="00AD4B0C">
        <w:rPr>
          <w:rFonts w:cs="Times New Roman"/>
          <w:szCs w:val="24"/>
        </w:rPr>
        <w:t>.</w:t>
      </w:r>
      <w:r w:rsidR="00E446FC">
        <w:rPr>
          <w:rFonts w:cs="Times New Roman"/>
          <w:szCs w:val="24"/>
        </w:rPr>
        <w:t>,</w:t>
      </w:r>
      <w:proofErr w:type="gramEnd"/>
      <w:r w:rsidR="00E446FC" w:rsidRPr="00E446FC">
        <w:rPr>
          <w:rFonts w:cs="Times New Roman"/>
          <w:szCs w:val="24"/>
        </w:rPr>
        <w:t xml:space="preserve"> </w:t>
      </w:r>
      <w:r w:rsidR="00E446FC" w:rsidRPr="00AD4B0C">
        <w:rPr>
          <w:rStyle w:val="nlmyear"/>
          <w:rFonts w:cs="Times New Roman"/>
          <w:szCs w:val="24"/>
        </w:rPr>
        <w:t>2003</w:t>
      </w:r>
      <w:r w:rsidR="00E446FC">
        <w:rPr>
          <w:rFonts w:cs="Times New Roman"/>
          <w:szCs w:val="24"/>
        </w:rPr>
        <w:t>.</w:t>
      </w:r>
    </w:p>
    <w:p w:rsidR="00B22F4D" w:rsidRPr="00AD4B0C" w:rsidRDefault="00B22F4D" w:rsidP="00CF2FD0">
      <w:pPr>
        <w:pStyle w:val="ListParagraph"/>
        <w:numPr>
          <w:ilvl w:val="0"/>
          <w:numId w:val="2"/>
        </w:numPr>
        <w:spacing w:line="360" w:lineRule="auto"/>
        <w:rPr>
          <w:rFonts w:cs="Times New Roman"/>
          <w:szCs w:val="24"/>
        </w:rPr>
      </w:pPr>
      <w:r w:rsidRPr="00AD4B0C">
        <w:rPr>
          <w:rStyle w:val="hlfld-contribauthor"/>
          <w:rFonts w:cs="Times New Roman"/>
          <w:szCs w:val="24"/>
        </w:rPr>
        <w:t>C</w:t>
      </w:r>
      <w:r w:rsidR="00E446FC">
        <w:rPr>
          <w:rStyle w:val="hlfld-contribauthor"/>
          <w:rFonts w:cs="Times New Roman"/>
          <w:szCs w:val="24"/>
        </w:rPr>
        <w:t>astagne</w:t>
      </w:r>
      <w:r w:rsidRPr="00AD4B0C">
        <w:rPr>
          <w:rStyle w:val="hlfld-contribauthor"/>
          <w:rFonts w:cs="Times New Roman"/>
          <w:szCs w:val="24"/>
        </w:rPr>
        <w:t>, </w:t>
      </w:r>
      <w:r w:rsidRPr="00AD4B0C">
        <w:rPr>
          <w:rStyle w:val="nlmgiven-names"/>
          <w:rFonts w:cs="Times New Roman"/>
          <w:szCs w:val="24"/>
        </w:rPr>
        <w:t>J B</w:t>
      </w:r>
      <w:r w:rsidRPr="00AD4B0C">
        <w:rPr>
          <w:rFonts w:cs="Times New Roman"/>
          <w:szCs w:val="24"/>
        </w:rPr>
        <w:t> (</w:t>
      </w:r>
      <w:r w:rsidRPr="00AD4B0C">
        <w:rPr>
          <w:rStyle w:val="nlmyear"/>
          <w:rFonts w:cs="Times New Roman"/>
          <w:szCs w:val="24"/>
        </w:rPr>
        <w:t>1983</w:t>
      </w:r>
      <w:r w:rsidRPr="00AD4B0C">
        <w:rPr>
          <w:rFonts w:cs="Times New Roman"/>
          <w:szCs w:val="24"/>
        </w:rPr>
        <w:t>) </w:t>
      </w:r>
      <w:r w:rsidRPr="00AD4B0C">
        <w:rPr>
          <w:rStyle w:val="nlmarticle-title"/>
          <w:rFonts w:cs="Times New Roman"/>
          <w:szCs w:val="24"/>
        </w:rPr>
        <w:t>L'apiculture au Congo-Brazzaville</w:t>
      </w:r>
      <w:r w:rsidRPr="00AD4B0C">
        <w:rPr>
          <w:rFonts w:cs="Times New Roman"/>
          <w:szCs w:val="24"/>
        </w:rPr>
        <w:t>. </w:t>
      </w:r>
      <w:r w:rsidRPr="00AD4B0C">
        <w:rPr>
          <w:rFonts w:cs="Times New Roman"/>
          <w:i/>
          <w:iCs/>
          <w:szCs w:val="24"/>
        </w:rPr>
        <w:t>Bulletin Technique Apicole</w:t>
      </w:r>
      <w:r w:rsidRPr="00AD4B0C">
        <w:rPr>
          <w:rFonts w:cs="Times New Roman"/>
          <w:szCs w:val="24"/>
        </w:rPr>
        <w:t> 10: </w:t>
      </w:r>
      <w:r w:rsidRPr="00AD4B0C">
        <w:rPr>
          <w:rStyle w:val="nlmfpage"/>
          <w:rFonts w:cs="Times New Roman"/>
          <w:szCs w:val="24"/>
        </w:rPr>
        <w:t>197</w:t>
      </w:r>
      <w:r w:rsidRPr="00AD4B0C">
        <w:rPr>
          <w:rFonts w:cs="Times New Roman"/>
          <w:szCs w:val="24"/>
        </w:rPr>
        <w:t>–</w:t>
      </w:r>
      <w:r w:rsidRPr="00AD4B0C">
        <w:rPr>
          <w:rStyle w:val="nlmlpage"/>
          <w:rFonts w:cs="Times New Roman"/>
          <w:szCs w:val="24"/>
        </w:rPr>
        <w:t>208</w:t>
      </w:r>
      <w:r w:rsidRPr="00AD4B0C">
        <w:rPr>
          <w:rFonts w:ascii="Arial" w:hAnsi="Arial" w:cs="Arial"/>
          <w:color w:val="333333"/>
          <w:szCs w:val="24"/>
        </w:rPr>
        <w:t>.</w:t>
      </w:r>
    </w:p>
    <w:p w:rsidR="004674D1" w:rsidRPr="00AD4B0C" w:rsidRDefault="004674D1" w:rsidP="00CF2FD0">
      <w:pPr>
        <w:pStyle w:val="ListParagraph"/>
        <w:numPr>
          <w:ilvl w:val="0"/>
          <w:numId w:val="2"/>
        </w:numPr>
        <w:spacing w:line="360" w:lineRule="auto"/>
        <w:rPr>
          <w:rFonts w:cs="Times New Roman"/>
          <w:szCs w:val="24"/>
        </w:rPr>
      </w:pPr>
      <w:r w:rsidRPr="00AD4B0C">
        <w:rPr>
          <w:rFonts w:cs="Times New Roman"/>
          <w:szCs w:val="24"/>
        </w:rPr>
        <w:t>Todorović V., Todorović D., Praktično pčelarstvo, 1990; Nolit, Beograd, 12-375</w:t>
      </w:r>
      <w:r w:rsidR="00E446FC">
        <w:rPr>
          <w:rFonts w:cs="Times New Roman"/>
          <w:szCs w:val="24"/>
        </w:rPr>
        <w:t>.</w:t>
      </w:r>
    </w:p>
    <w:p w:rsidR="00CF2FD0" w:rsidRPr="00AD4B0C" w:rsidRDefault="00CF2FD0" w:rsidP="00CF2FD0">
      <w:pPr>
        <w:shd w:val="clear" w:color="auto" w:fill="FFFFFF"/>
        <w:spacing w:after="0" w:line="240" w:lineRule="auto"/>
        <w:ind w:left="360"/>
        <w:jc w:val="left"/>
        <w:textAlignment w:val="baseline"/>
        <w:rPr>
          <w:rFonts w:ascii="Helvetica" w:eastAsia="Times New Roman" w:hAnsi="Helvetica" w:cs="Helvetica"/>
          <w:color w:val="2A2A2A"/>
          <w:szCs w:val="24"/>
        </w:rPr>
      </w:pPr>
    </w:p>
    <w:p w:rsidR="00CF2FD0" w:rsidRPr="00AD4B0C" w:rsidRDefault="00CF2FD0" w:rsidP="00CF2FD0">
      <w:pPr>
        <w:shd w:val="clear" w:color="auto" w:fill="FFFFFF"/>
        <w:spacing w:after="0" w:line="240" w:lineRule="auto"/>
        <w:jc w:val="left"/>
        <w:textAlignment w:val="baseline"/>
        <w:rPr>
          <w:rFonts w:ascii="Helvetica" w:eastAsia="Times New Roman" w:hAnsi="Helvetica" w:cs="Helvetica"/>
          <w:color w:val="2A2A2A"/>
          <w:szCs w:val="24"/>
        </w:rPr>
      </w:pPr>
    </w:p>
    <w:p w:rsidR="00CB06FD" w:rsidRPr="00AD4B0C" w:rsidRDefault="00CB06FD" w:rsidP="00CB06FD">
      <w:pPr>
        <w:pStyle w:val="ListParagraph"/>
        <w:spacing w:line="360" w:lineRule="auto"/>
        <w:rPr>
          <w:szCs w:val="24"/>
        </w:rPr>
      </w:pPr>
    </w:p>
    <w:p w:rsidR="00B41B4A" w:rsidRPr="00AD4B0C" w:rsidRDefault="00B41B4A" w:rsidP="00B41B4A">
      <w:pPr>
        <w:pStyle w:val="ListParagraph"/>
        <w:spacing w:line="276" w:lineRule="auto"/>
        <w:rPr>
          <w:szCs w:val="24"/>
        </w:rPr>
      </w:pPr>
    </w:p>
    <w:p w:rsidR="00B41B4A" w:rsidRPr="00AD4B0C" w:rsidRDefault="00B41B4A" w:rsidP="00B41B4A">
      <w:pPr>
        <w:pStyle w:val="ListParagraph"/>
        <w:spacing w:after="200" w:line="360" w:lineRule="auto"/>
        <w:rPr>
          <w:rFonts w:cs="Times New Roman"/>
          <w:szCs w:val="24"/>
          <w:u w:val="single"/>
          <w:lang w:val="sr-Latn-BA"/>
        </w:rPr>
      </w:pPr>
    </w:p>
    <w:p w:rsidR="008715FE" w:rsidRPr="00AD4B0C" w:rsidRDefault="008715FE" w:rsidP="000147A2">
      <w:pPr>
        <w:pStyle w:val="Heading2"/>
        <w:rPr>
          <w:sz w:val="24"/>
          <w:szCs w:val="24"/>
          <w:lang w:val="sr-Latn-BA"/>
        </w:rPr>
      </w:pPr>
    </w:p>
    <w:sectPr w:rsidR="008715FE" w:rsidRPr="00AD4B0C" w:rsidSect="00C3773B">
      <w:headerReference w:type="default" r:id="rId48"/>
      <w:footerReference w:type="default" r:id="rId49"/>
      <w:pgSz w:w="12240" w:h="15840"/>
      <w:pgMar w:top="1418" w:right="1701" w:bottom="1418"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2DC" w:rsidRDefault="00ED72DC" w:rsidP="003C15CE">
      <w:pPr>
        <w:spacing w:after="0" w:line="240" w:lineRule="auto"/>
      </w:pPr>
      <w:r>
        <w:separator/>
      </w:r>
    </w:p>
  </w:endnote>
  <w:endnote w:type="continuationSeparator" w:id="0">
    <w:p w:rsidR="00ED72DC" w:rsidRDefault="00ED72DC" w:rsidP="003C15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Noto Serif CJK SC">
    <w:charset w:val="00"/>
    <w:family w:val="auto"/>
    <w:pitch w:val="variable"/>
    <w:sig w:usb0="00000000" w:usb1="00000000" w:usb2="00000000" w:usb3="00000000" w:csb0="00000000" w:csb1="00000000"/>
  </w:font>
  <w:font w:name="Noto Sans Devanagari">
    <w:altName w:val="Arial"/>
    <w:charset w:val="00"/>
    <w:family w:val="swiss"/>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3">
    <w:altName w:val="Times New Roman"/>
    <w:panose1 w:val="00000000000000000000"/>
    <w:charset w:val="00"/>
    <w:family w:val="roman"/>
    <w:notTrueType/>
    <w:pitch w:val="default"/>
    <w:sig w:usb0="00000203" w:usb1="08070000" w:usb2="00000010" w:usb3="00000000" w:csb0="00020005" w:csb1="00000000"/>
  </w:font>
  <w:font w:name="F7">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1" w:rsidRDefault="00B91611">
    <w:pPr>
      <w:pStyle w:val="Footer"/>
      <w:jc w:val="right"/>
    </w:pPr>
  </w:p>
  <w:p w:rsidR="00B91611" w:rsidRDefault="00B916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1" w:rsidRDefault="00B91611">
    <w:pPr>
      <w:pStyle w:val="Footer"/>
      <w:jc w:val="center"/>
    </w:pPr>
  </w:p>
  <w:p w:rsidR="00B91611" w:rsidRDefault="00B9161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643670"/>
      <w:docPartObj>
        <w:docPartGallery w:val="Page Numbers (Bottom of Page)"/>
        <w:docPartUnique/>
      </w:docPartObj>
    </w:sdtPr>
    <w:sdtContent>
      <w:p w:rsidR="00B91611" w:rsidRDefault="00B91611">
        <w:pPr>
          <w:pStyle w:val="Footer"/>
          <w:jc w:val="center"/>
        </w:pPr>
        <w:fldSimple w:instr=" PAGE   \* MERGEFORMAT ">
          <w:r w:rsidR="00E446FC">
            <w:rPr>
              <w:noProof/>
            </w:rPr>
            <w:t>39</w:t>
          </w:r>
        </w:fldSimple>
      </w:p>
    </w:sdtContent>
  </w:sdt>
  <w:p w:rsidR="00B91611" w:rsidRDefault="00B916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2DC" w:rsidRDefault="00ED72DC" w:rsidP="003C15CE">
      <w:pPr>
        <w:spacing w:after="0" w:line="240" w:lineRule="auto"/>
      </w:pPr>
      <w:r>
        <w:separator/>
      </w:r>
    </w:p>
  </w:footnote>
  <w:footnote w:type="continuationSeparator" w:id="0">
    <w:p w:rsidR="00ED72DC" w:rsidRDefault="00ED72DC" w:rsidP="003C15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1" w:rsidRPr="00E10140" w:rsidRDefault="00B91611">
    <w:pPr>
      <w:pStyle w:val="Header"/>
    </w:pPr>
    <w:r>
      <w:t>Ивана Силађи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1" w:rsidRPr="004B70B1" w:rsidRDefault="00B91611" w:rsidP="000147A2">
    <w:pPr>
      <w:pStyle w:val="Header"/>
      <w:tabs>
        <w:tab w:val="right" w:pos="8505"/>
      </w:tabs>
      <w:jc w:val="center"/>
      <w:rPr>
        <w:b/>
        <w:i/>
        <w:noProof/>
        <w:sz w:val="20"/>
        <w:szCs w:val="20"/>
        <w:lang w:val="sr-Latn-BA"/>
      </w:rPr>
    </w:pPr>
    <w:r>
      <w:rPr>
        <w:rFonts w:cs="Times New Roman"/>
        <w:b/>
        <w:i/>
        <w:noProof/>
        <w:sz w:val="20"/>
        <w:szCs w:val="20"/>
      </w:rPr>
      <w:t>Недељко Станић</w:t>
    </w:r>
    <w:r w:rsidRPr="004B70B1">
      <w:rPr>
        <w:rFonts w:cs="Times New Roman"/>
        <w:b/>
        <w:i/>
        <w:noProof/>
        <w:sz w:val="20"/>
        <w:szCs w:val="20"/>
        <w:lang w:val="sr-Latn-BA"/>
      </w:rPr>
      <w:ptab w:relativeTo="margin" w:alignment="center" w:leader="none"/>
    </w:r>
    <w:r w:rsidRPr="004B70B1">
      <w:rPr>
        <w:rFonts w:cs="Times New Roman"/>
        <w:b/>
        <w:i/>
        <w:noProof/>
        <w:sz w:val="20"/>
        <w:szCs w:val="20"/>
        <w:lang w:val="sr-Latn-BA"/>
      </w:rPr>
      <w:t>Дипломски рад</w:t>
    </w:r>
    <w:r w:rsidRPr="004B70B1">
      <w:rPr>
        <w:rFonts w:cs="Times New Roman"/>
        <w:b/>
        <w:i/>
        <w:noProof/>
        <w:sz w:val="20"/>
        <w:szCs w:val="20"/>
        <w:lang w:val="sr-Latn-BA"/>
      </w:rPr>
      <w:tab/>
      <w:t>Нови Сад 2022.</w:t>
    </w:r>
  </w:p>
  <w:p w:rsidR="00B91611" w:rsidRPr="000147A2" w:rsidRDefault="00B91611" w:rsidP="000147A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1" w:rsidRPr="004B70B1" w:rsidRDefault="00B91611" w:rsidP="00D3380F">
    <w:pPr>
      <w:pStyle w:val="Header"/>
      <w:tabs>
        <w:tab w:val="right" w:pos="8505"/>
      </w:tabs>
      <w:jc w:val="center"/>
      <w:rPr>
        <w:b/>
        <w:i/>
        <w:noProof/>
        <w:sz w:val="20"/>
        <w:szCs w:val="20"/>
        <w:lang w:val="sr-Latn-BA"/>
      </w:rPr>
    </w:pPr>
    <w:r>
      <w:rPr>
        <w:rFonts w:cs="Times New Roman"/>
        <w:b/>
        <w:i/>
        <w:noProof/>
        <w:sz w:val="20"/>
        <w:szCs w:val="20"/>
      </w:rPr>
      <w:t>Недељко Станић</w:t>
    </w:r>
    <w:r w:rsidRPr="004B70B1">
      <w:rPr>
        <w:rFonts w:cs="Times New Roman"/>
        <w:b/>
        <w:i/>
        <w:noProof/>
        <w:sz w:val="20"/>
        <w:szCs w:val="20"/>
        <w:lang w:val="sr-Latn-BA"/>
      </w:rPr>
      <w:ptab w:relativeTo="margin" w:alignment="center" w:leader="none"/>
    </w:r>
    <w:r w:rsidRPr="004B70B1">
      <w:rPr>
        <w:rFonts w:cs="Times New Roman"/>
        <w:b/>
        <w:i/>
        <w:noProof/>
        <w:sz w:val="20"/>
        <w:szCs w:val="20"/>
        <w:lang w:val="sr-Latn-BA"/>
      </w:rPr>
      <w:t>Дипломски рад</w:t>
    </w:r>
    <w:r w:rsidRPr="004B70B1">
      <w:rPr>
        <w:rFonts w:cs="Times New Roman"/>
        <w:b/>
        <w:i/>
        <w:noProof/>
        <w:sz w:val="20"/>
        <w:szCs w:val="20"/>
        <w:lang w:val="sr-Latn-BA"/>
      </w:rPr>
      <w:tab/>
      <w:t>Нови Сад 2022.</w:t>
    </w:r>
  </w:p>
  <w:p w:rsidR="00B91611" w:rsidRPr="00D3380F" w:rsidRDefault="00B91611" w:rsidP="00D3380F">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0D9E"/>
    <w:multiLevelType w:val="hybridMultilevel"/>
    <w:tmpl w:val="E4DC587E"/>
    <w:lvl w:ilvl="0" w:tplc="2EB418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66047A"/>
    <w:multiLevelType w:val="hybridMultilevel"/>
    <w:tmpl w:val="B5D07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D10507"/>
    <w:multiLevelType w:val="hybridMultilevel"/>
    <w:tmpl w:val="29F4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E94E55"/>
    <w:multiLevelType w:val="hybridMultilevel"/>
    <w:tmpl w:val="67D26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3562E3"/>
    <w:multiLevelType w:val="multilevel"/>
    <w:tmpl w:val="FF0AEB6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ascii="Times New Roman" w:hAnsi="Times New Roman" w:cs="Times New Roman" w:hint="default"/>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645F557C"/>
    <w:multiLevelType w:val="hybridMultilevel"/>
    <w:tmpl w:val="67D26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573BCF"/>
    <w:multiLevelType w:val="hybridMultilevel"/>
    <w:tmpl w:val="E0DE1F4C"/>
    <w:lvl w:ilvl="0" w:tplc="1D48A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F8562EA"/>
    <w:multiLevelType w:val="hybridMultilevel"/>
    <w:tmpl w:val="67D26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4"/>
  </w:num>
  <w:num w:numId="6">
    <w:abstractNumId w:val="7"/>
  </w:num>
  <w:num w:numId="7">
    <w:abstractNumId w:val="3"/>
  </w:num>
  <w:num w:numId="8">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hideSpellingErrors/>
  <w:proofState w:grammar="clean"/>
  <w:defaultTabStop w:val="720"/>
  <w:hyphenationZone w:val="425"/>
  <w:characterSpacingControl w:val="doNotCompress"/>
  <w:hdrShapeDefaults>
    <o:shapedefaults v:ext="edit" spidmax="68610"/>
  </w:hdrShapeDefaults>
  <w:footnotePr>
    <w:footnote w:id="-1"/>
    <w:footnote w:id="0"/>
  </w:footnotePr>
  <w:endnotePr>
    <w:endnote w:id="-1"/>
    <w:endnote w:id="0"/>
  </w:endnotePr>
  <w:compat/>
  <w:rsids>
    <w:rsidRoot w:val="003C15CE"/>
    <w:rsid w:val="00000C80"/>
    <w:rsid w:val="00003D1D"/>
    <w:rsid w:val="000117E6"/>
    <w:rsid w:val="000126CC"/>
    <w:rsid w:val="000147A2"/>
    <w:rsid w:val="00015D95"/>
    <w:rsid w:val="00022DC8"/>
    <w:rsid w:val="000250A0"/>
    <w:rsid w:val="00025C66"/>
    <w:rsid w:val="000368C0"/>
    <w:rsid w:val="0004056A"/>
    <w:rsid w:val="0004420A"/>
    <w:rsid w:val="0004544D"/>
    <w:rsid w:val="0005279C"/>
    <w:rsid w:val="000603E7"/>
    <w:rsid w:val="000661BC"/>
    <w:rsid w:val="00071328"/>
    <w:rsid w:val="00072DFF"/>
    <w:rsid w:val="00073533"/>
    <w:rsid w:val="00082175"/>
    <w:rsid w:val="00083839"/>
    <w:rsid w:val="000844B4"/>
    <w:rsid w:val="00084FBB"/>
    <w:rsid w:val="000853B8"/>
    <w:rsid w:val="000904F7"/>
    <w:rsid w:val="00092A2F"/>
    <w:rsid w:val="00097A0B"/>
    <w:rsid w:val="000A2F7F"/>
    <w:rsid w:val="000B13F9"/>
    <w:rsid w:val="000B2F32"/>
    <w:rsid w:val="000B6229"/>
    <w:rsid w:val="000C1468"/>
    <w:rsid w:val="000C1E62"/>
    <w:rsid w:val="000C385B"/>
    <w:rsid w:val="000C5611"/>
    <w:rsid w:val="000C5EDC"/>
    <w:rsid w:val="000C6BFF"/>
    <w:rsid w:val="000C7916"/>
    <w:rsid w:val="000D3317"/>
    <w:rsid w:val="000D4419"/>
    <w:rsid w:val="000E011F"/>
    <w:rsid w:val="000E1FB0"/>
    <w:rsid w:val="000E4DCD"/>
    <w:rsid w:val="000F23B2"/>
    <w:rsid w:val="000F2691"/>
    <w:rsid w:val="000F2B74"/>
    <w:rsid w:val="000F3FC3"/>
    <w:rsid w:val="000F77DA"/>
    <w:rsid w:val="0010231F"/>
    <w:rsid w:val="00103BF0"/>
    <w:rsid w:val="00105CB9"/>
    <w:rsid w:val="00110E09"/>
    <w:rsid w:val="0012407A"/>
    <w:rsid w:val="00125700"/>
    <w:rsid w:val="00126B4E"/>
    <w:rsid w:val="00135E2A"/>
    <w:rsid w:val="001450AD"/>
    <w:rsid w:val="00146077"/>
    <w:rsid w:val="00147403"/>
    <w:rsid w:val="001542B5"/>
    <w:rsid w:val="00155C55"/>
    <w:rsid w:val="00161387"/>
    <w:rsid w:val="00162F4C"/>
    <w:rsid w:val="001646DE"/>
    <w:rsid w:val="00165551"/>
    <w:rsid w:val="00166432"/>
    <w:rsid w:val="00167619"/>
    <w:rsid w:val="00171C86"/>
    <w:rsid w:val="00172C6C"/>
    <w:rsid w:val="001735B0"/>
    <w:rsid w:val="0017391D"/>
    <w:rsid w:val="00173C11"/>
    <w:rsid w:val="00175281"/>
    <w:rsid w:val="00181FAD"/>
    <w:rsid w:val="00185581"/>
    <w:rsid w:val="00185CA3"/>
    <w:rsid w:val="00192480"/>
    <w:rsid w:val="001936E9"/>
    <w:rsid w:val="001948F2"/>
    <w:rsid w:val="001B5648"/>
    <w:rsid w:val="001B7B78"/>
    <w:rsid w:val="001C1694"/>
    <w:rsid w:val="001C2B62"/>
    <w:rsid w:val="001C55EC"/>
    <w:rsid w:val="001C5A58"/>
    <w:rsid w:val="001C5DF9"/>
    <w:rsid w:val="001D3BB5"/>
    <w:rsid w:val="001D770C"/>
    <w:rsid w:val="001E5D86"/>
    <w:rsid w:val="002006C3"/>
    <w:rsid w:val="00211503"/>
    <w:rsid w:val="0021306F"/>
    <w:rsid w:val="0021781B"/>
    <w:rsid w:val="00217C25"/>
    <w:rsid w:val="0022291D"/>
    <w:rsid w:val="00224332"/>
    <w:rsid w:val="00224EA7"/>
    <w:rsid w:val="00225D52"/>
    <w:rsid w:val="002261BF"/>
    <w:rsid w:val="002316FB"/>
    <w:rsid w:val="00232CD6"/>
    <w:rsid w:val="002368EE"/>
    <w:rsid w:val="00237BBE"/>
    <w:rsid w:val="00237C72"/>
    <w:rsid w:val="0024433E"/>
    <w:rsid w:val="002467AC"/>
    <w:rsid w:val="00256617"/>
    <w:rsid w:val="00262B47"/>
    <w:rsid w:val="00264738"/>
    <w:rsid w:val="00264AD4"/>
    <w:rsid w:val="00265E11"/>
    <w:rsid w:val="0027027E"/>
    <w:rsid w:val="002718B8"/>
    <w:rsid w:val="002729D6"/>
    <w:rsid w:val="002768CC"/>
    <w:rsid w:val="00277F80"/>
    <w:rsid w:val="00282E2B"/>
    <w:rsid w:val="00282E51"/>
    <w:rsid w:val="00287002"/>
    <w:rsid w:val="00295339"/>
    <w:rsid w:val="00297E3B"/>
    <w:rsid w:val="002A6A36"/>
    <w:rsid w:val="002A772D"/>
    <w:rsid w:val="002B428C"/>
    <w:rsid w:val="002C3B92"/>
    <w:rsid w:val="002D0914"/>
    <w:rsid w:val="002D3DA1"/>
    <w:rsid w:val="002D6E78"/>
    <w:rsid w:val="002E2CE4"/>
    <w:rsid w:val="002E39EE"/>
    <w:rsid w:val="002E620E"/>
    <w:rsid w:val="002E7C33"/>
    <w:rsid w:val="002F589E"/>
    <w:rsid w:val="002F6A3B"/>
    <w:rsid w:val="0030139D"/>
    <w:rsid w:val="003021FF"/>
    <w:rsid w:val="00304A27"/>
    <w:rsid w:val="003065B5"/>
    <w:rsid w:val="0030692F"/>
    <w:rsid w:val="0031424D"/>
    <w:rsid w:val="003201D9"/>
    <w:rsid w:val="00323868"/>
    <w:rsid w:val="00324ED1"/>
    <w:rsid w:val="00332335"/>
    <w:rsid w:val="00333EFA"/>
    <w:rsid w:val="00341537"/>
    <w:rsid w:val="0034389E"/>
    <w:rsid w:val="003518D3"/>
    <w:rsid w:val="003557A4"/>
    <w:rsid w:val="003619B7"/>
    <w:rsid w:val="0037097C"/>
    <w:rsid w:val="00374630"/>
    <w:rsid w:val="003754EC"/>
    <w:rsid w:val="00385705"/>
    <w:rsid w:val="003872FE"/>
    <w:rsid w:val="0039697F"/>
    <w:rsid w:val="003A2177"/>
    <w:rsid w:val="003A3EF1"/>
    <w:rsid w:val="003A730C"/>
    <w:rsid w:val="003A7F9C"/>
    <w:rsid w:val="003B36B8"/>
    <w:rsid w:val="003B4BFC"/>
    <w:rsid w:val="003B4BFD"/>
    <w:rsid w:val="003B5546"/>
    <w:rsid w:val="003C15CE"/>
    <w:rsid w:val="003C4E95"/>
    <w:rsid w:val="003C7397"/>
    <w:rsid w:val="003D02E4"/>
    <w:rsid w:val="003D302B"/>
    <w:rsid w:val="003D3F2E"/>
    <w:rsid w:val="003D75D9"/>
    <w:rsid w:val="003E7CDC"/>
    <w:rsid w:val="004066DF"/>
    <w:rsid w:val="00412899"/>
    <w:rsid w:val="00412EBF"/>
    <w:rsid w:val="0041754B"/>
    <w:rsid w:val="00420B18"/>
    <w:rsid w:val="00426B25"/>
    <w:rsid w:val="004302B9"/>
    <w:rsid w:val="00437A33"/>
    <w:rsid w:val="00443F04"/>
    <w:rsid w:val="004440A4"/>
    <w:rsid w:val="00444C2D"/>
    <w:rsid w:val="004531C9"/>
    <w:rsid w:val="00457704"/>
    <w:rsid w:val="004577DB"/>
    <w:rsid w:val="00460AD9"/>
    <w:rsid w:val="00463210"/>
    <w:rsid w:val="00463524"/>
    <w:rsid w:val="00463819"/>
    <w:rsid w:val="00464C39"/>
    <w:rsid w:val="004653E4"/>
    <w:rsid w:val="00465CCC"/>
    <w:rsid w:val="004674D1"/>
    <w:rsid w:val="00470666"/>
    <w:rsid w:val="00474232"/>
    <w:rsid w:val="00476F91"/>
    <w:rsid w:val="00477455"/>
    <w:rsid w:val="00477764"/>
    <w:rsid w:val="00477A6B"/>
    <w:rsid w:val="00480F68"/>
    <w:rsid w:val="004831AF"/>
    <w:rsid w:val="004857E0"/>
    <w:rsid w:val="004A1F04"/>
    <w:rsid w:val="004A7295"/>
    <w:rsid w:val="004B0EFD"/>
    <w:rsid w:val="004B182E"/>
    <w:rsid w:val="004B6896"/>
    <w:rsid w:val="004C0984"/>
    <w:rsid w:val="004C09D8"/>
    <w:rsid w:val="004C4BBC"/>
    <w:rsid w:val="004C5C29"/>
    <w:rsid w:val="004C61D2"/>
    <w:rsid w:val="004D6502"/>
    <w:rsid w:val="004E07F9"/>
    <w:rsid w:val="004E12AA"/>
    <w:rsid w:val="004E1D46"/>
    <w:rsid w:val="004E473F"/>
    <w:rsid w:val="004E4AE7"/>
    <w:rsid w:val="004F02F4"/>
    <w:rsid w:val="004F428E"/>
    <w:rsid w:val="004F68A0"/>
    <w:rsid w:val="00502F16"/>
    <w:rsid w:val="00506D10"/>
    <w:rsid w:val="00510C0F"/>
    <w:rsid w:val="00511E1C"/>
    <w:rsid w:val="00513099"/>
    <w:rsid w:val="00514D19"/>
    <w:rsid w:val="0052558D"/>
    <w:rsid w:val="00531123"/>
    <w:rsid w:val="00533B21"/>
    <w:rsid w:val="0053743F"/>
    <w:rsid w:val="00540EDA"/>
    <w:rsid w:val="0054192A"/>
    <w:rsid w:val="00543E34"/>
    <w:rsid w:val="00543EFD"/>
    <w:rsid w:val="00544A95"/>
    <w:rsid w:val="005470B7"/>
    <w:rsid w:val="00550E3E"/>
    <w:rsid w:val="00552D4F"/>
    <w:rsid w:val="00563ABA"/>
    <w:rsid w:val="00564C99"/>
    <w:rsid w:val="00576A1B"/>
    <w:rsid w:val="00581219"/>
    <w:rsid w:val="00581318"/>
    <w:rsid w:val="0058132E"/>
    <w:rsid w:val="0058264D"/>
    <w:rsid w:val="00587024"/>
    <w:rsid w:val="00593485"/>
    <w:rsid w:val="00596FAD"/>
    <w:rsid w:val="005A5085"/>
    <w:rsid w:val="005A7CF5"/>
    <w:rsid w:val="005B1D7D"/>
    <w:rsid w:val="005C071B"/>
    <w:rsid w:val="005C1702"/>
    <w:rsid w:val="005C19B6"/>
    <w:rsid w:val="005C2533"/>
    <w:rsid w:val="005C4BE8"/>
    <w:rsid w:val="005D0138"/>
    <w:rsid w:val="005D1FC3"/>
    <w:rsid w:val="005D228E"/>
    <w:rsid w:val="005D6E7B"/>
    <w:rsid w:val="005E1D46"/>
    <w:rsid w:val="005E3137"/>
    <w:rsid w:val="005F22FA"/>
    <w:rsid w:val="005F3476"/>
    <w:rsid w:val="006023C6"/>
    <w:rsid w:val="00606DF8"/>
    <w:rsid w:val="00607C24"/>
    <w:rsid w:val="00610B07"/>
    <w:rsid w:val="00611578"/>
    <w:rsid w:val="00612446"/>
    <w:rsid w:val="00624C4E"/>
    <w:rsid w:val="00626897"/>
    <w:rsid w:val="00627972"/>
    <w:rsid w:val="006313B5"/>
    <w:rsid w:val="00633894"/>
    <w:rsid w:val="00643AB8"/>
    <w:rsid w:val="006474CF"/>
    <w:rsid w:val="00652FB3"/>
    <w:rsid w:val="00657110"/>
    <w:rsid w:val="006604B9"/>
    <w:rsid w:val="00660BB4"/>
    <w:rsid w:val="00664544"/>
    <w:rsid w:val="0066457C"/>
    <w:rsid w:val="00667EC9"/>
    <w:rsid w:val="00671989"/>
    <w:rsid w:val="00672BB8"/>
    <w:rsid w:val="00682EE5"/>
    <w:rsid w:val="00682FB5"/>
    <w:rsid w:val="00683DCA"/>
    <w:rsid w:val="00694AEE"/>
    <w:rsid w:val="006A2F61"/>
    <w:rsid w:val="006B09E3"/>
    <w:rsid w:val="006B1352"/>
    <w:rsid w:val="006B4DDA"/>
    <w:rsid w:val="006B5801"/>
    <w:rsid w:val="006B5E63"/>
    <w:rsid w:val="006C0A1B"/>
    <w:rsid w:val="006C0E2D"/>
    <w:rsid w:val="006C4C62"/>
    <w:rsid w:val="006D28CE"/>
    <w:rsid w:val="006D4DD8"/>
    <w:rsid w:val="006D7C55"/>
    <w:rsid w:val="006F0043"/>
    <w:rsid w:val="006F229C"/>
    <w:rsid w:val="006F3958"/>
    <w:rsid w:val="00700983"/>
    <w:rsid w:val="00705E93"/>
    <w:rsid w:val="007105E3"/>
    <w:rsid w:val="00712A1B"/>
    <w:rsid w:val="0071696D"/>
    <w:rsid w:val="007212B1"/>
    <w:rsid w:val="00723D9E"/>
    <w:rsid w:val="00732723"/>
    <w:rsid w:val="00733450"/>
    <w:rsid w:val="00735B34"/>
    <w:rsid w:val="00735D70"/>
    <w:rsid w:val="00735EA3"/>
    <w:rsid w:val="0074144E"/>
    <w:rsid w:val="00741BEB"/>
    <w:rsid w:val="00744FAE"/>
    <w:rsid w:val="007513DB"/>
    <w:rsid w:val="007531EC"/>
    <w:rsid w:val="007554F9"/>
    <w:rsid w:val="0075625A"/>
    <w:rsid w:val="007605AA"/>
    <w:rsid w:val="0076568A"/>
    <w:rsid w:val="00767161"/>
    <w:rsid w:val="00775A94"/>
    <w:rsid w:val="00781665"/>
    <w:rsid w:val="00785459"/>
    <w:rsid w:val="00787449"/>
    <w:rsid w:val="0079448F"/>
    <w:rsid w:val="00794F21"/>
    <w:rsid w:val="00797AAB"/>
    <w:rsid w:val="007A2CE2"/>
    <w:rsid w:val="007A3E20"/>
    <w:rsid w:val="007B26AF"/>
    <w:rsid w:val="007B4A3B"/>
    <w:rsid w:val="007B7D30"/>
    <w:rsid w:val="007C55A0"/>
    <w:rsid w:val="007D27D1"/>
    <w:rsid w:val="007E0BB9"/>
    <w:rsid w:val="00804357"/>
    <w:rsid w:val="00805A68"/>
    <w:rsid w:val="00810687"/>
    <w:rsid w:val="0081097D"/>
    <w:rsid w:val="008114A9"/>
    <w:rsid w:val="0081687C"/>
    <w:rsid w:val="0082327D"/>
    <w:rsid w:val="00830734"/>
    <w:rsid w:val="00833635"/>
    <w:rsid w:val="0084080D"/>
    <w:rsid w:val="00842FF0"/>
    <w:rsid w:val="00844F33"/>
    <w:rsid w:val="008451A3"/>
    <w:rsid w:val="008546EB"/>
    <w:rsid w:val="00856739"/>
    <w:rsid w:val="00860905"/>
    <w:rsid w:val="00860EB1"/>
    <w:rsid w:val="008621A6"/>
    <w:rsid w:val="00862CE0"/>
    <w:rsid w:val="00864A9E"/>
    <w:rsid w:val="008653D8"/>
    <w:rsid w:val="008715FE"/>
    <w:rsid w:val="00871A7E"/>
    <w:rsid w:val="008743E1"/>
    <w:rsid w:val="00877AC4"/>
    <w:rsid w:val="00880A41"/>
    <w:rsid w:val="00881190"/>
    <w:rsid w:val="00887F42"/>
    <w:rsid w:val="008906C7"/>
    <w:rsid w:val="00891A97"/>
    <w:rsid w:val="008A1441"/>
    <w:rsid w:val="008B0865"/>
    <w:rsid w:val="008B1061"/>
    <w:rsid w:val="008B2C99"/>
    <w:rsid w:val="008C14D0"/>
    <w:rsid w:val="008C4039"/>
    <w:rsid w:val="008C6298"/>
    <w:rsid w:val="008C7281"/>
    <w:rsid w:val="008C73D8"/>
    <w:rsid w:val="008D2171"/>
    <w:rsid w:val="008E47CE"/>
    <w:rsid w:val="008E7DED"/>
    <w:rsid w:val="008F4225"/>
    <w:rsid w:val="008F47AB"/>
    <w:rsid w:val="008F5AD9"/>
    <w:rsid w:val="008F6374"/>
    <w:rsid w:val="0090545A"/>
    <w:rsid w:val="00907948"/>
    <w:rsid w:val="00911E4E"/>
    <w:rsid w:val="009123BA"/>
    <w:rsid w:val="00921B11"/>
    <w:rsid w:val="00922974"/>
    <w:rsid w:val="009231FB"/>
    <w:rsid w:val="00930242"/>
    <w:rsid w:val="00932A8A"/>
    <w:rsid w:val="0093620D"/>
    <w:rsid w:val="009432D8"/>
    <w:rsid w:val="009445B2"/>
    <w:rsid w:val="00962181"/>
    <w:rsid w:val="00962706"/>
    <w:rsid w:val="009628F2"/>
    <w:rsid w:val="009732AD"/>
    <w:rsid w:val="00975557"/>
    <w:rsid w:val="00976D3E"/>
    <w:rsid w:val="00977B71"/>
    <w:rsid w:val="009832D1"/>
    <w:rsid w:val="00985954"/>
    <w:rsid w:val="009A060F"/>
    <w:rsid w:val="009A4595"/>
    <w:rsid w:val="009A7E72"/>
    <w:rsid w:val="009B5BD4"/>
    <w:rsid w:val="009B6EE1"/>
    <w:rsid w:val="009C18C6"/>
    <w:rsid w:val="009C1A98"/>
    <w:rsid w:val="009C5385"/>
    <w:rsid w:val="009D0880"/>
    <w:rsid w:val="009D2EE6"/>
    <w:rsid w:val="009D4D1E"/>
    <w:rsid w:val="009E0AAE"/>
    <w:rsid w:val="009F1CBD"/>
    <w:rsid w:val="009F3907"/>
    <w:rsid w:val="00A02C9C"/>
    <w:rsid w:val="00A10410"/>
    <w:rsid w:val="00A110A2"/>
    <w:rsid w:val="00A13752"/>
    <w:rsid w:val="00A23EF6"/>
    <w:rsid w:val="00A36A34"/>
    <w:rsid w:val="00A42248"/>
    <w:rsid w:val="00A47F60"/>
    <w:rsid w:val="00A501A7"/>
    <w:rsid w:val="00A5046F"/>
    <w:rsid w:val="00A53151"/>
    <w:rsid w:val="00A53395"/>
    <w:rsid w:val="00A54FDC"/>
    <w:rsid w:val="00A571B9"/>
    <w:rsid w:val="00A726E6"/>
    <w:rsid w:val="00A749BD"/>
    <w:rsid w:val="00A7746E"/>
    <w:rsid w:val="00A80EFB"/>
    <w:rsid w:val="00A85346"/>
    <w:rsid w:val="00A85A7F"/>
    <w:rsid w:val="00A86D0E"/>
    <w:rsid w:val="00A90E83"/>
    <w:rsid w:val="00A9139F"/>
    <w:rsid w:val="00A91B61"/>
    <w:rsid w:val="00A9245D"/>
    <w:rsid w:val="00A940AE"/>
    <w:rsid w:val="00A962DE"/>
    <w:rsid w:val="00AA21A9"/>
    <w:rsid w:val="00AB1C43"/>
    <w:rsid w:val="00AB6E71"/>
    <w:rsid w:val="00AC3B45"/>
    <w:rsid w:val="00AC69E0"/>
    <w:rsid w:val="00AC769D"/>
    <w:rsid w:val="00AD0D8B"/>
    <w:rsid w:val="00AD238F"/>
    <w:rsid w:val="00AD2DE3"/>
    <w:rsid w:val="00AD4B0C"/>
    <w:rsid w:val="00AE0655"/>
    <w:rsid w:val="00AE0ADD"/>
    <w:rsid w:val="00AE0CF3"/>
    <w:rsid w:val="00AE5A33"/>
    <w:rsid w:val="00AF2852"/>
    <w:rsid w:val="00AF5AA8"/>
    <w:rsid w:val="00B0177F"/>
    <w:rsid w:val="00B05713"/>
    <w:rsid w:val="00B13200"/>
    <w:rsid w:val="00B15C52"/>
    <w:rsid w:val="00B217D0"/>
    <w:rsid w:val="00B22F4D"/>
    <w:rsid w:val="00B263A5"/>
    <w:rsid w:val="00B34B7F"/>
    <w:rsid w:val="00B3522A"/>
    <w:rsid w:val="00B37B1F"/>
    <w:rsid w:val="00B41B4A"/>
    <w:rsid w:val="00B50926"/>
    <w:rsid w:val="00B528DD"/>
    <w:rsid w:val="00B57CCB"/>
    <w:rsid w:val="00B61B48"/>
    <w:rsid w:val="00B70DC0"/>
    <w:rsid w:val="00B7417B"/>
    <w:rsid w:val="00B76F10"/>
    <w:rsid w:val="00B84F18"/>
    <w:rsid w:val="00B91611"/>
    <w:rsid w:val="00B92FEC"/>
    <w:rsid w:val="00B9381A"/>
    <w:rsid w:val="00B9526D"/>
    <w:rsid w:val="00B96BAA"/>
    <w:rsid w:val="00BA42AB"/>
    <w:rsid w:val="00BB3435"/>
    <w:rsid w:val="00BB6C1E"/>
    <w:rsid w:val="00BC00A3"/>
    <w:rsid w:val="00BC465F"/>
    <w:rsid w:val="00BC4889"/>
    <w:rsid w:val="00BC61D3"/>
    <w:rsid w:val="00BD5136"/>
    <w:rsid w:val="00BD6D5A"/>
    <w:rsid w:val="00BD7D44"/>
    <w:rsid w:val="00BE5FF4"/>
    <w:rsid w:val="00BF34FE"/>
    <w:rsid w:val="00BF6C95"/>
    <w:rsid w:val="00C03668"/>
    <w:rsid w:val="00C12CBD"/>
    <w:rsid w:val="00C1595F"/>
    <w:rsid w:val="00C164F8"/>
    <w:rsid w:val="00C23A1F"/>
    <w:rsid w:val="00C24776"/>
    <w:rsid w:val="00C24CF9"/>
    <w:rsid w:val="00C2657A"/>
    <w:rsid w:val="00C3326B"/>
    <w:rsid w:val="00C3773B"/>
    <w:rsid w:val="00C46C2D"/>
    <w:rsid w:val="00C53EC7"/>
    <w:rsid w:val="00C545CA"/>
    <w:rsid w:val="00C57A61"/>
    <w:rsid w:val="00C904BD"/>
    <w:rsid w:val="00C93F1C"/>
    <w:rsid w:val="00C96EBF"/>
    <w:rsid w:val="00CA0A2B"/>
    <w:rsid w:val="00CA0E3C"/>
    <w:rsid w:val="00CA3EA1"/>
    <w:rsid w:val="00CA7F65"/>
    <w:rsid w:val="00CB06FD"/>
    <w:rsid w:val="00CB553A"/>
    <w:rsid w:val="00CB6CA3"/>
    <w:rsid w:val="00CB7D06"/>
    <w:rsid w:val="00CC3A11"/>
    <w:rsid w:val="00CD25DD"/>
    <w:rsid w:val="00CD4218"/>
    <w:rsid w:val="00CD5B04"/>
    <w:rsid w:val="00CD62A8"/>
    <w:rsid w:val="00CE060C"/>
    <w:rsid w:val="00CE13BE"/>
    <w:rsid w:val="00CE2CCD"/>
    <w:rsid w:val="00CE4A8D"/>
    <w:rsid w:val="00CE5BA4"/>
    <w:rsid w:val="00CF0996"/>
    <w:rsid w:val="00CF2FD0"/>
    <w:rsid w:val="00D018D9"/>
    <w:rsid w:val="00D052BC"/>
    <w:rsid w:val="00D0570C"/>
    <w:rsid w:val="00D0646B"/>
    <w:rsid w:val="00D11B82"/>
    <w:rsid w:val="00D1311C"/>
    <w:rsid w:val="00D22AE5"/>
    <w:rsid w:val="00D25F5B"/>
    <w:rsid w:val="00D31456"/>
    <w:rsid w:val="00D3380F"/>
    <w:rsid w:val="00D35475"/>
    <w:rsid w:val="00D403E6"/>
    <w:rsid w:val="00D42F18"/>
    <w:rsid w:val="00D467A6"/>
    <w:rsid w:val="00D51DD8"/>
    <w:rsid w:val="00D61E57"/>
    <w:rsid w:val="00D63729"/>
    <w:rsid w:val="00D64A88"/>
    <w:rsid w:val="00D811A9"/>
    <w:rsid w:val="00D830FA"/>
    <w:rsid w:val="00D84A0B"/>
    <w:rsid w:val="00D851CF"/>
    <w:rsid w:val="00D8718B"/>
    <w:rsid w:val="00D873C9"/>
    <w:rsid w:val="00D95871"/>
    <w:rsid w:val="00DA12B1"/>
    <w:rsid w:val="00DA3901"/>
    <w:rsid w:val="00DA77C6"/>
    <w:rsid w:val="00DC4815"/>
    <w:rsid w:val="00DC4D09"/>
    <w:rsid w:val="00DE02D5"/>
    <w:rsid w:val="00DE0BAE"/>
    <w:rsid w:val="00DE4990"/>
    <w:rsid w:val="00DE5343"/>
    <w:rsid w:val="00DE7B3D"/>
    <w:rsid w:val="00DF37A6"/>
    <w:rsid w:val="00DF422A"/>
    <w:rsid w:val="00E00CB6"/>
    <w:rsid w:val="00E13BE9"/>
    <w:rsid w:val="00E147FD"/>
    <w:rsid w:val="00E26834"/>
    <w:rsid w:val="00E31EC7"/>
    <w:rsid w:val="00E31F4F"/>
    <w:rsid w:val="00E3251F"/>
    <w:rsid w:val="00E426E4"/>
    <w:rsid w:val="00E42896"/>
    <w:rsid w:val="00E43C8B"/>
    <w:rsid w:val="00E446FC"/>
    <w:rsid w:val="00E47C0A"/>
    <w:rsid w:val="00E73CFC"/>
    <w:rsid w:val="00E76534"/>
    <w:rsid w:val="00E775BA"/>
    <w:rsid w:val="00E854C3"/>
    <w:rsid w:val="00E867A7"/>
    <w:rsid w:val="00E9077D"/>
    <w:rsid w:val="00E973D3"/>
    <w:rsid w:val="00EA36A1"/>
    <w:rsid w:val="00EA39FE"/>
    <w:rsid w:val="00EA5DFD"/>
    <w:rsid w:val="00EB2014"/>
    <w:rsid w:val="00EB4CDC"/>
    <w:rsid w:val="00EB5461"/>
    <w:rsid w:val="00EB6A73"/>
    <w:rsid w:val="00ED4479"/>
    <w:rsid w:val="00ED72DC"/>
    <w:rsid w:val="00EE15DD"/>
    <w:rsid w:val="00EE3A83"/>
    <w:rsid w:val="00EE518B"/>
    <w:rsid w:val="00EE5EFB"/>
    <w:rsid w:val="00EF35E6"/>
    <w:rsid w:val="00EF67D5"/>
    <w:rsid w:val="00EF6C08"/>
    <w:rsid w:val="00F02964"/>
    <w:rsid w:val="00F0367C"/>
    <w:rsid w:val="00F0666E"/>
    <w:rsid w:val="00F1022A"/>
    <w:rsid w:val="00F12F70"/>
    <w:rsid w:val="00F13682"/>
    <w:rsid w:val="00F167DC"/>
    <w:rsid w:val="00F30347"/>
    <w:rsid w:val="00F31601"/>
    <w:rsid w:val="00F33D95"/>
    <w:rsid w:val="00F35D26"/>
    <w:rsid w:val="00F373E1"/>
    <w:rsid w:val="00F37E7A"/>
    <w:rsid w:val="00F4544E"/>
    <w:rsid w:val="00F455A1"/>
    <w:rsid w:val="00F508E4"/>
    <w:rsid w:val="00F60117"/>
    <w:rsid w:val="00F62149"/>
    <w:rsid w:val="00F63EF7"/>
    <w:rsid w:val="00F6441E"/>
    <w:rsid w:val="00F64A1D"/>
    <w:rsid w:val="00F71205"/>
    <w:rsid w:val="00F71D6B"/>
    <w:rsid w:val="00F817EF"/>
    <w:rsid w:val="00F822A7"/>
    <w:rsid w:val="00F82BEB"/>
    <w:rsid w:val="00F8619D"/>
    <w:rsid w:val="00F87D1E"/>
    <w:rsid w:val="00F87E33"/>
    <w:rsid w:val="00F904A2"/>
    <w:rsid w:val="00F92920"/>
    <w:rsid w:val="00F93CE4"/>
    <w:rsid w:val="00F95CE3"/>
    <w:rsid w:val="00FA2953"/>
    <w:rsid w:val="00FA6A3D"/>
    <w:rsid w:val="00FB03A9"/>
    <w:rsid w:val="00FB1F3D"/>
    <w:rsid w:val="00FB3AE3"/>
    <w:rsid w:val="00FB41E2"/>
    <w:rsid w:val="00FB5665"/>
    <w:rsid w:val="00FB6289"/>
    <w:rsid w:val="00FB7881"/>
    <w:rsid w:val="00FC40AC"/>
    <w:rsid w:val="00FC7657"/>
    <w:rsid w:val="00FD202A"/>
    <w:rsid w:val="00FD27AC"/>
    <w:rsid w:val="00FD5627"/>
    <w:rsid w:val="00FD7DDE"/>
    <w:rsid w:val="00FE3236"/>
    <w:rsid w:val="00FE47BB"/>
    <w:rsid w:val="00FE6523"/>
    <w:rsid w:val="00FF115E"/>
    <w:rsid w:val="00FF23DF"/>
    <w:rsid w:val="00FF29F0"/>
    <w:rsid w:val="00FF300B"/>
    <w:rsid w:val="00FF5676"/>
    <w:rsid w:val="00FF58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80F"/>
    <w:pPr>
      <w:jc w:val="both"/>
    </w:pPr>
    <w:rPr>
      <w:rFonts w:ascii="Times New Roman" w:hAnsi="Times New Roman"/>
      <w:color w:val="000000" w:themeColor="text1"/>
      <w:sz w:val="24"/>
    </w:rPr>
  </w:style>
  <w:style w:type="paragraph" w:styleId="Heading1">
    <w:name w:val="heading 1"/>
    <w:aliases w:val="1.Наслов"/>
    <w:basedOn w:val="Normal"/>
    <w:next w:val="Normal"/>
    <w:link w:val="Heading1Char"/>
    <w:qFormat/>
    <w:rsid w:val="00D3380F"/>
    <w:pPr>
      <w:keepNext/>
      <w:keepLines/>
      <w:spacing w:before="480" w:after="0" w:line="276" w:lineRule="auto"/>
      <w:jc w:val="center"/>
      <w:outlineLvl w:val="0"/>
    </w:pPr>
    <w:rPr>
      <w:rFonts w:eastAsiaTheme="majorEastAsia" w:cstheme="majorBidi"/>
      <w:b/>
      <w:bCs/>
      <w:sz w:val="32"/>
      <w:szCs w:val="28"/>
    </w:rPr>
  </w:style>
  <w:style w:type="paragraph" w:styleId="Heading2">
    <w:name w:val="heading 2"/>
    <w:aliases w:val="2. поднаслов"/>
    <w:basedOn w:val="Normal"/>
    <w:next w:val="Normal"/>
    <w:link w:val="Heading2Char"/>
    <w:unhideWhenUsed/>
    <w:qFormat/>
    <w:rsid w:val="00D3380F"/>
    <w:pPr>
      <w:keepNext/>
      <w:keepLines/>
      <w:spacing w:before="40" w:after="0"/>
      <w:jc w:val="center"/>
      <w:outlineLvl w:val="1"/>
    </w:pPr>
    <w:rPr>
      <w:rFonts w:eastAsiaTheme="majorEastAsia" w:cstheme="majorBidi"/>
      <w:b/>
      <w:sz w:val="28"/>
      <w:szCs w:val="26"/>
    </w:rPr>
  </w:style>
  <w:style w:type="paragraph" w:styleId="Heading3">
    <w:name w:val="heading 3"/>
    <w:aliases w:val="3. подпод наслов"/>
    <w:basedOn w:val="Normal"/>
    <w:next w:val="Normal"/>
    <w:link w:val="Heading3Char"/>
    <w:unhideWhenUsed/>
    <w:qFormat/>
    <w:rsid w:val="00D3380F"/>
    <w:pPr>
      <w:keepNext/>
      <w:keepLines/>
      <w:spacing w:before="40" w:after="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D1F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5CE"/>
  </w:style>
  <w:style w:type="character" w:styleId="Strong">
    <w:name w:val="Strong"/>
    <w:basedOn w:val="DefaultParagraphFont"/>
    <w:uiPriority w:val="22"/>
    <w:qFormat/>
    <w:rsid w:val="003C15CE"/>
    <w:rPr>
      <w:b/>
      <w:bCs/>
    </w:rPr>
  </w:style>
  <w:style w:type="paragraph" w:styleId="Footer">
    <w:name w:val="footer"/>
    <w:basedOn w:val="Normal"/>
    <w:link w:val="FooterChar"/>
    <w:uiPriority w:val="99"/>
    <w:unhideWhenUsed/>
    <w:rsid w:val="003C1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5CE"/>
  </w:style>
  <w:style w:type="character" w:customStyle="1" w:styleId="Heading1Char">
    <w:name w:val="Heading 1 Char"/>
    <w:aliases w:val="1.Наслов Char"/>
    <w:basedOn w:val="DefaultParagraphFont"/>
    <w:link w:val="Heading1"/>
    <w:rsid w:val="00D3380F"/>
    <w:rPr>
      <w:rFonts w:ascii="Times New Roman" w:eastAsiaTheme="majorEastAsia" w:hAnsi="Times New Roman" w:cstheme="majorBidi"/>
      <w:b/>
      <w:bCs/>
      <w:color w:val="000000" w:themeColor="text1"/>
      <w:sz w:val="32"/>
      <w:szCs w:val="28"/>
    </w:rPr>
  </w:style>
  <w:style w:type="character" w:customStyle="1" w:styleId="Heading2Char">
    <w:name w:val="Heading 2 Char"/>
    <w:aliases w:val="2. поднаслов Char"/>
    <w:basedOn w:val="DefaultParagraphFont"/>
    <w:link w:val="Heading2"/>
    <w:rsid w:val="00D3380F"/>
    <w:rPr>
      <w:rFonts w:ascii="Times New Roman" w:eastAsiaTheme="majorEastAsia" w:hAnsi="Times New Roman" w:cstheme="majorBidi"/>
      <w:b/>
      <w:color w:val="000000" w:themeColor="text1"/>
      <w:sz w:val="28"/>
      <w:szCs w:val="26"/>
    </w:rPr>
  </w:style>
  <w:style w:type="character" w:customStyle="1" w:styleId="mvqa2c">
    <w:name w:val="mvqa2c"/>
    <w:basedOn w:val="DefaultParagraphFont"/>
    <w:rsid w:val="000844B4"/>
  </w:style>
  <w:style w:type="character" w:customStyle="1" w:styleId="material-icons-extended">
    <w:name w:val="material-icons-extended"/>
    <w:basedOn w:val="DefaultParagraphFont"/>
    <w:rsid w:val="000844B4"/>
  </w:style>
  <w:style w:type="character" w:customStyle="1" w:styleId="jlqj4b">
    <w:name w:val="jlqj4b"/>
    <w:basedOn w:val="DefaultParagraphFont"/>
    <w:rsid w:val="000844B4"/>
  </w:style>
  <w:style w:type="paragraph" w:styleId="NormalWeb">
    <w:name w:val="Normal (Web)"/>
    <w:basedOn w:val="Normal"/>
    <w:uiPriority w:val="99"/>
    <w:semiHidden/>
    <w:unhideWhenUsed/>
    <w:rsid w:val="00AC769D"/>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FB5665"/>
    <w:pPr>
      <w:ind w:left="720"/>
      <w:contextualSpacing/>
    </w:pPr>
  </w:style>
  <w:style w:type="character" w:styleId="Hyperlink">
    <w:name w:val="Hyperlink"/>
    <w:basedOn w:val="DefaultParagraphFont"/>
    <w:uiPriority w:val="99"/>
    <w:unhideWhenUsed/>
    <w:rsid w:val="00126B4E"/>
    <w:rPr>
      <w:color w:val="0563C1" w:themeColor="hyperlink"/>
      <w:u w:val="single"/>
    </w:rPr>
  </w:style>
  <w:style w:type="character" w:customStyle="1" w:styleId="Heading3Char">
    <w:name w:val="Heading 3 Char"/>
    <w:aliases w:val="3. подпод наслов Char"/>
    <w:basedOn w:val="DefaultParagraphFont"/>
    <w:link w:val="Heading3"/>
    <w:rsid w:val="00D3380F"/>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5D1FC3"/>
    <w:rPr>
      <w:rFonts w:asciiTheme="majorHAnsi" w:eastAsiaTheme="majorEastAsia" w:hAnsiTheme="majorHAnsi" w:cstheme="majorBidi"/>
      <w:i/>
      <w:iCs/>
      <w:color w:val="2E74B5" w:themeColor="accent1" w:themeShade="BF"/>
    </w:rPr>
  </w:style>
  <w:style w:type="character" w:customStyle="1" w:styleId="captionlabel">
    <w:name w:val="captionlabel"/>
    <w:basedOn w:val="DefaultParagraphFont"/>
    <w:rsid w:val="0052558D"/>
  </w:style>
  <w:style w:type="character" w:styleId="FollowedHyperlink">
    <w:name w:val="FollowedHyperlink"/>
    <w:basedOn w:val="DefaultParagraphFont"/>
    <w:uiPriority w:val="99"/>
    <w:semiHidden/>
    <w:unhideWhenUsed/>
    <w:rsid w:val="007E0BB9"/>
    <w:rPr>
      <w:color w:val="954F72" w:themeColor="followedHyperlink"/>
      <w:u w:val="single"/>
    </w:rPr>
  </w:style>
  <w:style w:type="character" w:customStyle="1" w:styleId="nlmyear">
    <w:name w:val="nlm_year"/>
    <w:basedOn w:val="DefaultParagraphFont"/>
    <w:rsid w:val="0017391D"/>
  </w:style>
  <w:style w:type="character" w:customStyle="1" w:styleId="nlmarticle-title">
    <w:name w:val="nlm_article-title"/>
    <w:basedOn w:val="DefaultParagraphFont"/>
    <w:rsid w:val="0017391D"/>
  </w:style>
  <w:style w:type="character" w:customStyle="1" w:styleId="nlmfpage">
    <w:name w:val="nlm_fpage"/>
    <w:basedOn w:val="DefaultParagraphFont"/>
    <w:rsid w:val="0017391D"/>
  </w:style>
  <w:style w:type="character" w:customStyle="1" w:styleId="nlmlpage">
    <w:name w:val="nlm_lpage"/>
    <w:basedOn w:val="DefaultParagraphFont"/>
    <w:rsid w:val="0017391D"/>
  </w:style>
  <w:style w:type="character" w:customStyle="1" w:styleId="nlmedition">
    <w:name w:val="nlm_edition"/>
    <w:basedOn w:val="DefaultParagraphFont"/>
    <w:rsid w:val="0017391D"/>
  </w:style>
  <w:style w:type="character" w:customStyle="1" w:styleId="nlmpublisher-name">
    <w:name w:val="nlm_publisher-name"/>
    <w:basedOn w:val="DefaultParagraphFont"/>
    <w:rsid w:val="0017391D"/>
  </w:style>
  <w:style w:type="character" w:customStyle="1" w:styleId="nlmpublisher-loc">
    <w:name w:val="nlm_publisher-loc"/>
    <w:basedOn w:val="DefaultParagraphFont"/>
    <w:rsid w:val="0017391D"/>
  </w:style>
  <w:style w:type="character" w:customStyle="1" w:styleId="ref-journal">
    <w:name w:val="ref-journal"/>
    <w:basedOn w:val="DefaultParagraphFont"/>
    <w:rsid w:val="00830734"/>
  </w:style>
  <w:style w:type="character" w:styleId="Emphasis">
    <w:name w:val="Emphasis"/>
    <w:basedOn w:val="DefaultParagraphFont"/>
    <w:uiPriority w:val="20"/>
    <w:qFormat/>
    <w:rsid w:val="001B7B78"/>
    <w:rPr>
      <w:i/>
      <w:iCs/>
    </w:rPr>
  </w:style>
  <w:style w:type="character" w:customStyle="1" w:styleId="ref-vol">
    <w:name w:val="ref-vol"/>
    <w:basedOn w:val="DefaultParagraphFont"/>
    <w:rsid w:val="001B7B78"/>
  </w:style>
  <w:style w:type="character" w:customStyle="1" w:styleId="element-citation">
    <w:name w:val="element-citation"/>
    <w:basedOn w:val="DefaultParagraphFont"/>
    <w:rsid w:val="001B7B78"/>
  </w:style>
  <w:style w:type="paragraph" w:styleId="TOCHeading">
    <w:name w:val="TOC Heading"/>
    <w:basedOn w:val="Heading1"/>
    <w:next w:val="Normal"/>
    <w:uiPriority w:val="39"/>
    <w:unhideWhenUsed/>
    <w:qFormat/>
    <w:rsid w:val="00477764"/>
    <w:pPr>
      <w:spacing w:before="240" w:line="259" w:lineRule="auto"/>
      <w:outlineLvl w:val="9"/>
    </w:pPr>
    <w:rPr>
      <w:b w:val="0"/>
      <w:bCs w:val="0"/>
      <w:szCs w:val="32"/>
    </w:rPr>
  </w:style>
  <w:style w:type="paragraph" w:styleId="TOC1">
    <w:name w:val="toc 1"/>
    <w:basedOn w:val="Normal"/>
    <w:next w:val="Normal"/>
    <w:autoRedefine/>
    <w:uiPriority w:val="39"/>
    <w:unhideWhenUsed/>
    <w:rsid w:val="00477764"/>
    <w:pPr>
      <w:spacing w:after="100"/>
    </w:pPr>
  </w:style>
  <w:style w:type="paragraph" w:styleId="TOC2">
    <w:name w:val="toc 2"/>
    <w:basedOn w:val="Normal"/>
    <w:next w:val="Normal"/>
    <w:autoRedefine/>
    <w:uiPriority w:val="39"/>
    <w:unhideWhenUsed/>
    <w:rsid w:val="00477764"/>
    <w:pPr>
      <w:spacing w:after="100"/>
      <w:ind w:left="220"/>
    </w:pPr>
  </w:style>
  <w:style w:type="paragraph" w:styleId="TOC3">
    <w:name w:val="toc 3"/>
    <w:basedOn w:val="Normal"/>
    <w:next w:val="Normal"/>
    <w:autoRedefine/>
    <w:uiPriority w:val="39"/>
    <w:unhideWhenUsed/>
    <w:rsid w:val="00477764"/>
    <w:pPr>
      <w:spacing w:after="100"/>
      <w:ind w:left="440"/>
    </w:pPr>
  </w:style>
  <w:style w:type="paragraph" w:customStyle="1" w:styleId="Standard">
    <w:name w:val="Standard"/>
    <w:rsid w:val="00282E2B"/>
    <w:pPr>
      <w:suppressAutoHyphens/>
      <w:autoSpaceDN w:val="0"/>
      <w:spacing w:after="0" w:line="240" w:lineRule="auto"/>
      <w:textAlignment w:val="baseline"/>
    </w:pPr>
    <w:rPr>
      <w:rFonts w:ascii="Liberation Serif" w:eastAsia="Noto Serif CJK SC" w:hAnsi="Liberation Serif" w:cs="Noto Sans Devanagari"/>
      <w:kern w:val="3"/>
      <w:sz w:val="24"/>
      <w:szCs w:val="24"/>
    </w:rPr>
  </w:style>
  <w:style w:type="paragraph" w:styleId="BalloonText">
    <w:name w:val="Balloon Text"/>
    <w:basedOn w:val="Normal"/>
    <w:link w:val="BalloonTextChar"/>
    <w:uiPriority w:val="99"/>
    <w:semiHidden/>
    <w:unhideWhenUsed/>
    <w:rsid w:val="00282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E2B"/>
    <w:rPr>
      <w:rFonts w:ascii="Tahoma" w:hAnsi="Tahoma" w:cs="Tahoma"/>
      <w:sz w:val="16"/>
      <w:szCs w:val="16"/>
    </w:rPr>
  </w:style>
  <w:style w:type="table" w:styleId="TableGrid">
    <w:name w:val="Table Grid"/>
    <w:basedOn w:val="TableNormal"/>
    <w:uiPriority w:val="59"/>
    <w:rsid w:val="00D3380F"/>
    <w:pPr>
      <w:spacing w:line="360" w:lineRule="auto"/>
      <w:jc w:val="both"/>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semiHidden/>
    <w:rsid w:val="00D3380F"/>
    <w:rPr>
      <w:sz w:val="16"/>
      <w:szCs w:val="16"/>
    </w:rPr>
  </w:style>
  <w:style w:type="paragraph" w:styleId="CommentText">
    <w:name w:val="annotation text"/>
    <w:basedOn w:val="Normal"/>
    <w:link w:val="CommentTextChar"/>
    <w:uiPriority w:val="99"/>
    <w:semiHidden/>
    <w:rsid w:val="00D3380F"/>
    <w:pPr>
      <w:spacing w:after="200" w:line="276" w:lineRule="auto"/>
    </w:pPr>
    <w:rPr>
      <w:rFonts w:eastAsia="Calibri" w:cs="Calibri"/>
      <w:sz w:val="20"/>
      <w:szCs w:val="20"/>
    </w:rPr>
  </w:style>
  <w:style w:type="character" w:customStyle="1" w:styleId="CommentTextChar">
    <w:name w:val="Comment Text Char"/>
    <w:basedOn w:val="DefaultParagraphFont"/>
    <w:link w:val="CommentText"/>
    <w:uiPriority w:val="99"/>
    <w:semiHidden/>
    <w:rsid w:val="00D3380F"/>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rsid w:val="00D3380F"/>
    <w:rPr>
      <w:b/>
      <w:bCs/>
    </w:rPr>
  </w:style>
  <w:style w:type="character" w:customStyle="1" w:styleId="CommentSubjectChar">
    <w:name w:val="Comment Subject Char"/>
    <w:basedOn w:val="CommentTextChar"/>
    <w:link w:val="CommentSubject"/>
    <w:uiPriority w:val="99"/>
    <w:semiHidden/>
    <w:rsid w:val="00D3380F"/>
    <w:rPr>
      <w:rFonts w:ascii="Times New Roman" w:eastAsia="Calibri" w:hAnsi="Times New Roman" w:cs="Calibri"/>
      <w:b/>
      <w:bCs/>
      <w:sz w:val="20"/>
      <w:szCs w:val="20"/>
    </w:rPr>
  </w:style>
  <w:style w:type="table" w:customStyle="1" w:styleId="Calendar1">
    <w:name w:val="Calendar 1"/>
    <w:basedOn w:val="TableNormal"/>
    <w:uiPriority w:val="99"/>
    <w:qFormat/>
    <w:rsid w:val="00D3380F"/>
    <w:pPr>
      <w:spacing w:line="360" w:lineRule="auto"/>
      <w:jc w:val="both"/>
    </w:pPr>
    <w:rPr>
      <w:rFonts w:ascii="Calibri" w:eastAsia="Times New Roman" w:hAnsi="Calibri" w:cs="Times New Roman"/>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1">
    <w:name w:val="Light Shading1"/>
    <w:basedOn w:val="TableNormal"/>
    <w:uiPriority w:val="60"/>
    <w:rsid w:val="00D3380F"/>
    <w:pPr>
      <w:spacing w:line="360" w:lineRule="auto"/>
      <w:jc w:val="both"/>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D3380F"/>
    <w:pPr>
      <w:spacing w:line="360" w:lineRule="auto"/>
      <w:jc w:val="both"/>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D3380F"/>
    <w:pPr>
      <w:spacing w:line="360" w:lineRule="auto"/>
      <w:jc w:val="both"/>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yiv1109718798msonormal">
    <w:name w:val="yiv1109718798msonormal"/>
    <w:basedOn w:val="Normal"/>
    <w:rsid w:val="00D3380F"/>
    <w:pPr>
      <w:spacing w:before="100" w:beforeAutospacing="1" w:after="100" w:afterAutospacing="1" w:line="240" w:lineRule="auto"/>
    </w:pPr>
    <w:rPr>
      <w:rFonts w:cs="Times New Roman"/>
      <w:szCs w:val="24"/>
    </w:rPr>
  </w:style>
  <w:style w:type="character" w:customStyle="1" w:styleId="fontstyle01">
    <w:name w:val="fontstyle01"/>
    <w:basedOn w:val="DefaultParagraphFont"/>
    <w:rsid w:val="00D3380F"/>
    <w:rPr>
      <w:rFonts w:ascii="F3" w:hAnsi="F3" w:hint="default"/>
      <w:b w:val="0"/>
      <w:bCs w:val="0"/>
      <w:i w:val="0"/>
      <w:iCs w:val="0"/>
      <w:color w:val="000000"/>
      <w:sz w:val="24"/>
      <w:szCs w:val="24"/>
    </w:rPr>
  </w:style>
  <w:style w:type="character" w:customStyle="1" w:styleId="fontstyle21">
    <w:name w:val="fontstyle21"/>
    <w:basedOn w:val="DefaultParagraphFont"/>
    <w:rsid w:val="00D3380F"/>
    <w:rPr>
      <w:rFonts w:ascii="F7" w:hAnsi="F7" w:hint="default"/>
      <w:b w:val="0"/>
      <w:bCs w:val="0"/>
      <w:i/>
      <w:iCs/>
      <w:color w:val="000000"/>
      <w:sz w:val="24"/>
      <w:szCs w:val="24"/>
    </w:rPr>
  </w:style>
  <w:style w:type="character" w:customStyle="1" w:styleId="sc-fzwume">
    <w:name w:val="sc-fzwume"/>
    <w:basedOn w:val="DefaultParagraphFont"/>
    <w:rsid w:val="00D3380F"/>
  </w:style>
  <w:style w:type="character" w:customStyle="1" w:styleId="ref-title">
    <w:name w:val="ref-title"/>
    <w:basedOn w:val="DefaultParagraphFont"/>
    <w:rsid w:val="00D3380F"/>
  </w:style>
  <w:style w:type="paragraph" w:styleId="Caption">
    <w:name w:val="caption"/>
    <w:basedOn w:val="Normal"/>
    <w:next w:val="Normal"/>
    <w:uiPriority w:val="35"/>
    <w:unhideWhenUsed/>
    <w:qFormat/>
    <w:rsid w:val="008C4039"/>
    <w:pPr>
      <w:spacing w:after="200" w:line="240" w:lineRule="auto"/>
      <w:jc w:val="left"/>
    </w:pPr>
    <w:rPr>
      <w:rFonts w:ascii="Calibri" w:eastAsia="Calibri" w:hAnsi="Calibri" w:cs="Times New Roman"/>
      <w:i/>
      <w:iCs/>
      <w:color w:val="44546A" w:themeColor="text2"/>
      <w:sz w:val="18"/>
      <w:szCs w:val="18"/>
    </w:rPr>
  </w:style>
  <w:style w:type="character" w:customStyle="1" w:styleId="hlfld-contribauthor">
    <w:name w:val="hlfld-contribauthor"/>
    <w:basedOn w:val="DefaultParagraphFont"/>
    <w:rsid w:val="00B22F4D"/>
  </w:style>
  <w:style w:type="character" w:customStyle="1" w:styleId="nlmgiven-names">
    <w:name w:val="nlm_given-names"/>
    <w:basedOn w:val="DefaultParagraphFont"/>
    <w:rsid w:val="00B22F4D"/>
  </w:style>
  <w:style w:type="character" w:customStyle="1" w:styleId="nlmchapter-title">
    <w:name w:val="nlm_chapter-title"/>
    <w:basedOn w:val="DefaultParagraphFont"/>
    <w:rsid w:val="00B22F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80F"/>
    <w:pPr>
      <w:jc w:val="both"/>
    </w:pPr>
    <w:rPr>
      <w:rFonts w:ascii="Times New Roman" w:hAnsi="Times New Roman"/>
      <w:color w:val="000000" w:themeColor="text1"/>
      <w:sz w:val="24"/>
    </w:rPr>
  </w:style>
  <w:style w:type="paragraph" w:styleId="Heading1">
    <w:name w:val="heading 1"/>
    <w:aliases w:val="1.Наслов"/>
    <w:basedOn w:val="Normal"/>
    <w:next w:val="Normal"/>
    <w:link w:val="Heading1Char"/>
    <w:qFormat/>
    <w:rsid w:val="00D3380F"/>
    <w:pPr>
      <w:keepNext/>
      <w:keepLines/>
      <w:spacing w:before="480" w:after="0" w:line="276" w:lineRule="auto"/>
      <w:jc w:val="center"/>
      <w:outlineLvl w:val="0"/>
    </w:pPr>
    <w:rPr>
      <w:rFonts w:eastAsiaTheme="majorEastAsia" w:cstheme="majorBidi"/>
      <w:b/>
      <w:bCs/>
      <w:sz w:val="32"/>
      <w:szCs w:val="28"/>
    </w:rPr>
  </w:style>
  <w:style w:type="paragraph" w:styleId="Heading2">
    <w:name w:val="heading 2"/>
    <w:aliases w:val="2. поднаслов"/>
    <w:basedOn w:val="Normal"/>
    <w:next w:val="Normal"/>
    <w:link w:val="Heading2Char"/>
    <w:unhideWhenUsed/>
    <w:qFormat/>
    <w:rsid w:val="00D3380F"/>
    <w:pPr>
      <w:keepNext/>
      <w:keepLines/>
      <w:spacing w:before="40" w:after="0"/>
      <w:jc w:val="center"/>
      <w:outlineLvl w:val="1"/>
    </w:pPr>
    <w:rPr>
      <w:rFonts w:eastAsiaTheme="majorEastAsia" w:cstheme="majorBidi"/>
      <w:b/>
      <w:sz w:val="28"/>
      <w:szCs w:val="26"/>
    </w:rPr>
  </w:style>
  <w:style w:type="paragraph" w:styleId="Heading3">
    <w:name w:val="heading 3"/>
    <w:aliases w:val="3. подпод наслов"/>
    <w:basedOn w:val="Normal"/>
    <w:next w:val="Normal"/>
    <w:link w:val="Heading3Char"/>
    <w:unhideWhenUsed/>
    <w:qFormat/>
    <w:rsid w:val="00D3380F"/>
    <w:pPr>
      <w:keepNext/>
      <w:keepLines/>
      <w:spacing w:before="40" w:after="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D1F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5CE"/>
  </w:style>
  <w:style w:type="character" w:styleId="Strong">
    <w:name w:val="Strong"/>
    <w:basedOn w:val="DefaultParagraphFont"/>
    <w:uiPriority w:val="22"/>
    <w:qFormat/>
    <w:rsid w:val="003C15CE"/>
    <w:rPr>
      <w:b/>
      <w:bCs/>
    </w:rPr>
  </w:style>
  <w:style w:type="paragraph" w:styleId="Footer">
    <w:name w:val="footer"/>
    <w:basedOn w:val="Normal"/>
    <w:link w:val="FooterChar"/>
    <w:uiPriority w:val="99"/>
    <w:unhideWhenUsed/>
    <w:rsid w:val="003C1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5CE"/>
  </w:style>
  <w:style w:type="character" w:customStyle="1" w:styleId="Heading1Char">
    <w:name w:val="Heading 1 Char"/>
    <w:aliases w:val="1.Наслов Char"/>
    <w:basedOn w:val="DefaultParagraphFont"/>
    <w:link w:val="Heading1"/>
    <w:rsid w:val="00D3380F"/>
    <w:rPr>
      <w:rFonts w:ascii="Times New Roman" w:eastAsiaTheme="majorEastAsia" w:hAnsi="Times New Roman" w:cstheme="majorBidi"/>
      <w:b/>
      <w:bCs/>
      <w:color w:val="000000" w:themeColor="text1"/>
      <w:sz w:val="32"/>
      <w:szCs w:val="28"/>
    </w:rPr>
  </w:style>
  <w:style w:type="character" w:customStyle="1" w:styleId="Heading2Char">
    <w:name w:val="Heading 2 Char"/>
    <w:aliases w:val="2. поднаслов Char"/>
    <w:basedOn w:val="DefaultParagraphFont"/>
    <w:link w:val="Heading2"/>
    <w:rsid w:val="00D3380F"/>
    <w:rPr>
      <w:rFonts w:ascii="Times New Roman" w:eastAsiaTheme="majorEastAsia" w:hAnsi="Times New Roman" w:cstheme="majorBidi"/>
      <w:b/>
      <w:color w:val="000000" w:themeColor="text1"/>
      <w:sz w:val="28"/>
      <w:szCs w:val="26"/>
    </w:rPr>
  </w:style>
  <w:style w:type="character" w:customStyle="1" w:styleId="mvqa2c">
    <w:name w:val="mvqa2c"/>
    <w:basedOn w:val="DefaultParagraphFont"/>
    <w:rsid w:val="000844B4"/>
  </w:style>
  <w:style w:type="character" w:customStyle="1" w:styleId="material-icons-extended">
    <w:name w:val="material-icons-extended"/>
    <w:basedOn w:val="DefaultParagraphFont"/>
    <w:rsid w:val="000844B4"/>
  </w:style>
  <w:style w:type="character" w:customStyle="1" w:styleId="jlqj4b">
    <w:name w:val="jlqj4b"/>
    <w:basedOn w:val="DefaultParagraphFont"/>
    <w:rsid w:val="000844B4"/>
  </w:style>
  <w:style w:type="paragraph" w:styleId="NormalWeb">
    <w:name w:val="Normal (Web)"/>
    <w:basedOn w:val="Normal"/>
    <w:uiPriority w:val="99"/>
    <w:semiHidden/>
    <w:unhideWhenUsed/>
    <w:rsid w:val="00AC769D"/>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FB5665"/>
    <w:pPr>
      <w:ind w:left="720"/>
      <w:contextualSpacing/>
    </w:pPr>
  </w:style>
  <w:style w:type="character" w:styleId="Hyperlink">
    <w:name w:val="Hyperlink"/>
    <w:basedOn w:val="DefaultParagraphFont"/>
    <w:uiPriority w:val="99"/>
    <w:unhideWhenUsed/>
    <w:rsid w:val="00126B4E"/>
    <w:rPr>
      <w:color w:val="0563C1" w:themeColor="hyperlink"/>
      <w:u w:val="single"/>
    </w:rPr>
  </w:style>
  <w:style w:type="character" w:customStyle="1" w:styleId="Heading3Char">
    <w:name w:val="Heading 3 Char"/>
    <w:aliases w:val="3. подпод наслов Char"/>
    <w:basedOn w:val="DefaultParagraphFont"/>
    <w:link w:val="Heading3"/>
    <w:rsid w:val="00D3380F"/>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5D1FC3"/>
    <w:rPr>
      <w:rFonts w:asciiTheme="majorHAnsi" w:eastAsiaTheme="majorEastAsia" w:hAnsiTheme="majorHAnsi" w:cstheme="majorBidi"/>
      <w:i/>
      <w:iCs/>
      <w:color w:val="2E74B5" w:themeColor="accent1" w:themeShade="BF"/>
    </w:rPr>
  </w:style>
  <w:style w:type="character" w:customStyle="1" w:styleId="captionlabel">
    <w:name w:val="captionlabel"/>
    <w:basedOn w:val="DefaultParagraphFont"/>
    <w:rsid w:val="0052558D"/>
  </w:style>
  <w:style w:type="character" w:styleId="FollowedHyperlink">
    <w:name w:val="FollowedHyperlink"/>
    <w:basedOn w:val="DefaultParagraphFont"/>
    <w:uiPriority w:val="99"/>
    <w:semiHidden/>
    <w:unhideWhenUsed/>
    <w:rsid w:val="007E0BB9"/>
    <w:rPr>
      <w:color w:val="954F72" w:themeColor="followedHyperlink"/>
      <w:u w:val="single"/>
    </w:rPr>
  </w:style>
  <w:style w:type="character" w:customStyle="1" w:styleId="nlmyear">
    <w:name w:val="nlm_year"/>
    <w:basedOn w:val="DefaultParagraphFont"/>
    <w:rsid w:val="0017391D"/>
  </w:style>
  <w:style w:type="character" w:customStyle="1" w:styleId="nlmarticle-title">
    <w:name w:val="nlm_article-title"/>
    <w:basedOn w:val="DefaultParagraphFont"/>
    <w:rsid w:val="0017391D"/>
  </w:style>
  <w:style w:type="character" w:customStyle="1" w:styleId="nlmfpage">
    <w:name w:val="nlm_fpage"/>
    <w:basedOn w:val="DefaultParagraphFont"/>
    <w:rsid w:val="0017391D"/>
  </w:style>
  <w:style w:type="character" w:customStyle="1" w:styleId="nlmlpage">
    <w:name w:val="nlm_lpage"/>
    <w:basedOn w:val="DefaultParagraphFont"/>
    <w:rsid w:val="0017391D"/>
  </w:style>
  <w:style w:type="character" w:customStyle="1" w:styleId="nlmedition">
    <w:name w:val="nlm_edition"/>
    <w:basedOn w:val="DefaultParagraphFont"/>
    <w:rsid w:val="0017391D"/>
  </w:style>
  <w:style w:type="character" w:customStyle="1" w:styleId="nlmpublisher-name">
    <w:name w:val="nlm_publisher-name"/>
    <w:basedOn w:val="DefaultParagraphFont"/>
    <w:rsid w:val="0017391D"/>
  </w:style>
  <w:style w:type="character" w:customStyle="1" w:styleId="nlmpublisher-loc">
    <w:name w:val="nlm_publisher-loc"/>
    <w:basedOn w:val="DefaultParagraphFont"/>
    <w:rsid w:val="0017391D"/>
  </w:style>
  <w:style w:type="character" w:customStyle="1" w:styleId="ref-journal">
    <w:name w:val="ref-journal"/>
    <w:basedOn w:val="DefaultParagraphFont"/>
    <w:rsid w:val="00830734"/>
  </w:style>
  <w:style w:type="character" w:styleId="Emphasis">
    <w:name w:val="Emphasis"/>
    <w:basedOn w:val="DefaultParagraphFont"/>
    <w:qFormat/>
    <w:rsid w:val="001B7B78"/>
    <w:rPr>
      <w:i/>
      <w:iCs/>
    </w:rPr>
  </w:style>
  <w:style w:type="character" w:customStyle="1" w:styleId="ref-vol">
    <w:name w:val="ref-vol"/>
    <w:basedOn w:val="DefaultParagraphFont"/>
    <w:rsid w:val="001B7B78"/>
  </w:style>
  <w:style w:type="character" w:customStyle="1" w:styleId="element-citation">
    <w:name w:val="element-citation"/>
    <w:basedOn w:val="DefaultParagraphFont"/>
    <w:rsid w:val="001B7B78"/>
  </w:style>
  <w:style w:type="paragraph" w:styleId="TOCHeading">
    <w:name w:val="TOC Heading"/>
    <w:basedOn w:val="Heading1"/>
    <w:next w:val="Normal"/>
    <w:uiPriority w:val="39"/>
    <w:unhideWhenUsed/>
    <w:qFormat/>
    <w:rsid w:val="00477764"/>
    <w:pPr>
      <w:spacing w:before="240" w:line="259" w:lineRule="auto"/>
      <w:outlineLvl w:val="9"/>
    </w:pPr>
    <w:rPr>
      <w:b w:val="0"/>
      <w:bCs w:val="0"/>
      <w:szCs w:val="32"/>
    </w:rPr>
  </w:style>
  <w:style w:type="paragraph" w:styleId="TOC1">
    <w:name w:val="toc 1"/>
    <w:basedOn w:val="Normal"/>
    <w:next w:val="Normal"/>
    <w:autoRedefine/>
    <w:uiPriority w:val="39"/>
    <w:unhideWhenUsed/>
    <w:rsid w:val="00477764"/>
    <w:pPr>
      <w:spacing w:after="100"/>
    </w:pPr>
  </w:style>
  <w:style w:type="paragraph" w:styleId="TOC2">
    <w:name w:val="toc 2"/>
    <w:basedOn w:val="Normal"/>
    <w:next w:val="Normal"/>
    <w:autoRedefine/>
    <w:uiPriority w:val="39"/>
    <w:unhideWhenUsed/>
    <w:rsid w:val="00477764"/>
    <w:pPr>
      <w:spacing w:after="100"/>
      <w:ind w:left="220"/>
    </w:pPr>
  </w:style>
  <w:style w:type="paragraph" w:styleId="TOC3">
    <w:name w:val="toc 3"/>
    <w:basedOn w:val="Normal"/>
    <w:next w:val="Normal"/>
    <w:autoRedefine/>
    <w:uiPriority w:val="39"/>
    <w:unhideWhenUsed/>
    <w:rsid w:val="00477764"/>
    <w:pPr>
      <w:spacing w:after="100"/>
      <w:ind w:left="440"/>
    </w:pPr>
  </w:style>
  <w:style w:type="paragraph" w:customStyle="1" w:styleId="Standard">
    <w:name w:val="Standard"/>
    <w:rsid w:val="00282E2B"/>
    <w:pPr>
      <w:suppressAutoHyphens/>
      <w:autoSpaceDN w:val="0"/>
      <w:spacing w:after="0" w:line="240" w:lineRule="auto"/>
      <w:textAlignment w:val="baseline"/>
    </w:pPr>
    <w:rPr>
      <w:rFonts w:ascii="Liberation Serif" w:eastAsia="Noto Serif CJK SC" w:hAnsi="Liberation Serif" w:cs="Noto Sans Devanagari"/>
      <w:kern w:val="3"/>
      <w:sz w:val="24"/>
      <w:szCs w:val="24"/>
    </w:rPr>
  </w:style>
  <w:style w:type="paragraph" w:styleId="BalloonText">
    <w:name w:val="Balloon Text"/>
    <w:basedOn w:val="Normal"/>
    <w:link w:val="BalloonTextChar"/>
    <w:uiPriority w:val="99"/>
    <w:semiHidden/>
    <w:unhideWhenUsed/>
    <w:rsid w:val="00282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E2B"/>
    <w:rPr>
      <w:rFonts w:ascii="Tahoma" w:hAnsi="Tahoma" w:cs="Tahoma"/>
      <w:sz w:val="16"/>
      <w:szCs w:val="16"/>
    </w:rPr>
  </w:style>
  <w:style w:type="table" w:styleId="TableGrid">
    <w:name w:val="Table Grid"/>
    <w:basedOn w:val="TableNormal"/>
    <w:uiPriority w:val="59"/>
    <w:rsid w:val="00D3380F"/>
    <w:pPr>
      <w:spacing w:line="360" w:lineRule="auto"/>
      <w:jc w:val="both"/>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semiHidden/>
    <w:rsid w:val="00D3380F"/>
    <w:rPr>
      <w:sz w:val="16"/>
      <w:szCs w:val="16"/>
    </w:rPr>
  </w:style>
  <w:style w:type="paragraph" w:styleId="CommentText">
    <w:name w:val="annotation text"/>
    <w:basedOn w:val="Normal"/>
    <w:link w:val="CommentTextChar"/>
    <w:uiPriority w:val="99"/>
    <w:semiHidden/>
    <w:rsid w:val="00D3380F"/>
    <w:pPr>
      <w:spacing w:after="200" w:line="276" w:lineRule="auto"/>
    </w:pPr>
    <w:rPr>
      <w:rFonts w:eastAsia="Calibri" w:cs="Calibri"/>
      <w:sz w:val="20"/>
      <w:szCs w:val="20"/>
    </w:rPr>
  </w:style>
  <w:style w:type="character" w:customStyle="1" w:styleId="CommentTextChar">
    <w:name w:val="Comment Text Char"/>
    <w:basedOn w:val="DefaultParagraphFont"/>
    <w:link w:val="CommentText"/>
    <w:uiPriority w:val="99"/>
    <w:semiHidden/>
    <w:rsid w:val="00D3380F"/>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rsid w:val="00D3380F"/>
    <w:rPr>
      <w:b/>
      <w:bCs/>
    </w:rPr>
  </w:style>
  <w:style w:type="character" w:customStyle="1" w:styleId="CommentSubjectChar">
    <w:name w:val="Comment Subject Char"/>
    <w:basedOn w:val="CommentTextChar"/>
    <w:link w:val="CommentSubject"/>
    <w:uiPriority w:val="99"/>
    <w:semiHidden/>
    <w:rsid w:val="00D3380F"/>
    <w:rPr>
      <w:rFonts w:ascii="Times New Roman" w:eastAsia="Calibri" w:hAnsi="Times New Roman" w:cs="Calibri"/>
      <w:b/>
      <w:bCs/>
      <w:sz w:val="20"/>
      <w:szCs w:val="20"/>
    </w:rPr>
  </w:style>
  <w:style w:type="table" w:customStyle="1" w:styleId="Calendar1">
    <w:name w:val="Calendar 1"/>
    <w:basedOn w:val="TableNormal"/>
    <w:uiPriority w:val="99"/>
    <w:qFormat/>
    <w:rsid w:val="00D3380F"/>
    <w:pPr>
      <w:spacing w:line="360" w:lineRule="auto"/>
      <w:jc w:val="both"/>
    </w:pPr>
    <w:rPr>
      <w:rFonts w:ascii="Calibri" w:eastAsia="Times New Roman" w:hAnsi="Calibri" w:cs="Times New Roman"/>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1">
    <w:name w:val="Light Shading1"/>
    <w:basedOn w:val="TableNormal"/>
    <w:uiPriority w:val="60"/>
    <w:rsid w:val="00D3380F"/>
    <w:pPr>
      <w:spacing w:line="360" w:lineRule="auto"/>
      <w:jc w:val="both"/>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D3380F"/>
    <w:pPr>
      <w:spacing w:line="360" w:lineRule="auto"/>
      <w:jc w:val="both"/>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D3380F"/>
    <w:pPr>
      <w:spacing w:line="360" w:lineRule="auto"/>
      <w:jc w:val="both"/>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yiv1109718798msonormal">
    <w:name w:val="yiv1109718798msonormal"/>
    <w:basedOn w:val="Normal"/>
    <w:rsid w:val="00D3380F"/>
    <w:pPr>
      <w:spacing w:before="100" w:beforeAutospacing="1" w:after="100" w:afterAutospacing="1" w:line="240" w:lineRule="auto"/>
    </w:pPr>
    <w:rPr>
      <w:rFonts w:cs="Times New Roman"/>
      <w:szCs w:val="24"/>
    </w:rPr>
  </w:style>
  <w:style w:type="character" w:customStyle="1" w:styleId="fontstyle01">
    <w:name w:val="fontstyle01"/>
    <w:basedOn w:val="DefaultParagraphFont"/>
    <w:rsid w:val="00D3380F"/>
    <w:rPr>
      <w:rFonts w:ascii="F3" w:hAnsi="F3" w:hint="default"/>
      <w:b w:val="0"/>
      <w:bCs w:val="0"/>
      <w:i w:val="0"/>
      <w:iCs w:val="0"/>
      <w:color w:val="000000"/>
      <w:sz w:val="24"/>
      <w:szCs w:val="24"/>
    </w:rPr>
  </w:style>
  <w:style w:type="character" w:customStyle="1" w:styleId="fontstyle21">
    <w:name w:val="fontstyle21"/>
    <w:basedOn w:val="DefaultParagraphFont"/>
    <w:rsid w:val="00D3380F"/>
    <w:rPr>
      <w:rFonts w:ascii="F7" w:hAnsi="F7" w:hint="default"/>
      <w:b w:val="0"/>
      <w:bCs w:val="0"/>
      <w:i/>
      <w:iCs/>
      <w:color w:val="000000"/>
      <w:sz w:val="24"/>
      <w:szCs w:val="24"/>
    </w:rPr>
  </w:style>
  <w:style w:type="character" w:customStyle="1" w:styleId="sc-fzwume">
    <w:name w:val="sc-fzwume"/>
    <w:basedOn w:val="DefaultParagraphFont"/>
    <w:rsid w:val="00D3380F"/>
  </w:style>
  <w:style w:type="character" w:customStyle="1" w:styleId="ref-title">
    <w:name w:val="ref-title"/>
    <w:basedOn w:val="DefaultParagraphFont"/>
    <w:rsid w:val="00D3380F"/>
  </w:style>
  <w:style w:type="paragraph" w:styleId="Caption">
    <w:name w:val="caption"/>
    <w:basedOn w:val="Normal"/>
    <w:next w:val="Normal"/>
    <w:uiPriority w:val="35"/>
    <w:unhideWhenUsed/>
    <w:qFormat/>
    <w:rsid w:val="008C4039"/>
    <w:pPr>
      <w:spacing w:after="200" w:line="240" w:lineRule="auto"/>
      <w:jc w:val="left"/>
    </w:pPr>
    <w:rPr>
      <w:rFonts w:ascii="Calibri" w:eastAsia="Calibri" w:hAnsi="Calibri" w:cs="Times New Roman"/>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3241057">
      <w:bodyDiv w:val="1"/>
      <w:marLeft w:val="0"/>
      <w:marRight w:val="0"/>
      <w:marTop w:val="0"/>
      <w:marBottom w:val="0"/>
      <w:divBdr>
        <w:top w:val="none" w:sz="0" w:space="0" w:color="auto"/>
        <w:left w:val="none" w:sz="0" w:space="0" w:color="auto"/>
        <w:bottom w:val="none" w:sz="0" w:space="0" w:color="auto"/>
        <w:right w:val="none" w:sz="0" w:space="0" w:color="auto"/>
      </w:divBdr>
      <w:divsChild>
        <w:div w:id="1043755151">
          <w:marLeft w:val="0"/>
          <w:marRight w:val="0"/>
          <w:marTop w:val="0"/>
          <w:marBottom w:val="240"/>
          <w:divBdr>
            <w:top w:val="none" w:sz="0" w:space="0" w:color="auto"/>
            <w:left w:val="none" w:sz="0" w:space="0" w:color="auto"/>
            <w:bottom w:val="none" w:sz="0" w:space="0" w:color="auto"/>
            <w:right w:val="none" w:sz="0" w:space="0" w:color="auto"/>
          </w:divBdr>
        </w:div>
        <w:div w:id="983434270">
          <w:marLeft w:val="0"/>
          <w:marRight w:val="5640"/>
          <w:marTop w:val="0"/>
          <w:marBottom w:val="0"/>
          <w:divBdr>
            <w:top w:val="none" w:sz="0" w:space="0" w:color="auto"/>
            <w:left w:val="none" w:sz="0" w:space="0" w:color="auto"/>
            <w:bottom w:val="none" w:sz="0" w:space="0" w:color="auto"/>
            <w:right w:val="none" w:sz="0" w:space="0" w:color="auto"/>
          </w:divBdr>
          <w:divsChild>
            <w:div w:id="1089275742">
              <w:marLeft w:val="0"/>
              <w:marRight w:val="0"/>
              <w:marTop w:val="0"/>
              <w:marBottom w:val="0"/>
              <w:divBdr>
                <w:top w:val="none" w:sz="0" w:space="0" w:color="auto"/>
                <w:left w:val="none" w:sz="0" w:space="0" w:color="auto"/>
                <w:bottom w:val="none" w:sz="0" w:space="0" w:color="auto"/>
                <w:right w:val="none" w:sz="0" w:space="0" w:color="auto"/>
              </w:divBdr>
              <w:divsChild>
                <w:div w:id="1229653054">
                  <w:marLeft w:val="0"/>
                  <w:marRight w:val="0"/>
                  <w:marTop w:val="0"/>
                  <w:marBottom w:val="0"/>
                  <w:divBdr>
                    <w:top w:val="none" w:sz="0" w:space="0" w:color="auto"/>
                    <w:left w:val="none" w:sz="0" w:space="0" w:color="auto"/>
                    <w:bottom w:val="none" w:sz="0" w:space="0" w:color="auto"/>
                    <w:right w:val="none" w:sz="0" w:space="0" w:color="auto"/>
                  </w:divBdr>
                  <w:divsChild>
                    <w:div w:id="974875048">
                      <w:marLeft w:val="0"/>
                      <w:marRight w:val="0"/>
                      <w:marTop w:val="0"/>
                      <w:marBottom w:val="0"/>
                      <w:divBdr>
                        <w:top w:val="none" w:sz="0" w:space="0" w:color="auto"/>
                        <w:left w:val="none" w:sz="0" w:space="0" w:color="auto"/>
                        <w:bottom w:val="none" w:sz="0" w:space="0" w:color="auto"/>
                        <w:right w:val="none" w:sz="0" w:space="0" w:color="auto"/>
                      </w:divBdr>
                    </w:div>
                    <w:div w:id="172433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551">
      <w:bodyDiv w:val="1"/>
      <w:marLeft w:val="0"/>
      <w:marRight w:val="0"/>
      <w:marTop w:val="0"/>
      <w:marBottom w:val="0"/>
      <w:divBdr>
        <w:top w:val="none" w:sz="0" w:space="0" w:color="auto"/>
        <w:left w:val="none" w:sz="0" w:space="0" w:color="auto"/>
        <w:bottom w:val="none" w:sz="0" w:space="0" w:color="auto"/>
        <w:right w:val="none" w:sz="0" w:space="0" w:color="auto"/>
      </w:divBdr>
      <w:divsChild>
        <w:div w:id="1407338166">
          <w:marLeft w:val="0"/>
          <w:marRight w:val="0"/>
          <w:marTop w:val="0"/>
          <w:marBottom w:val="0"/>
          <w:divBdr>
            <w:top w:val="none" w:sz="0" w:space="0" w:color="auto"/>
            <w:left w:val="none" w:sz="0" w:space="0" w:color="auto"/>
            <w:bottom w:val="none" w:sz="0" w:space="0" w:color="auto"/>
            <w:right w:val="none" w:sz="0" w:space="0" w:color="auto"/>
          </w:divBdr>
          <w:divsChild>
            <w:div w:id="2085250144">
              <w:marLeft w:val="0"/>
              <w:marRight w:val="0"/>
              <w:marTop w:val="0"/>
              <w:marBottom w:val="0"/>
              <w:divBdr>
                <w:top w:val="none" w:sz="0" w:space="0" w:color="auto"/>
                <w:left w:val="none" w:sz="0" w:space="0" w:color="auto"/>
                <w:bottom w:val="none" w:sz="0" w:space="0" w:color="auto"/>
                <w:right w:val="none" w:sz="0" w:space="0" w:color="auto"/>
              </w:divBdr>
            </w:div>
          </w:divsChild>
        </w:div>
        <w:div w:id="1105807969">
          <w:marLeft w:val="0"/>
          <w:marRight w:val="0"/>
          <w:marTop w:val="0"/>
          <w:marBottom w:val="0"/>
          <w:divBdr>
            <w:top w:val="none" w:sz="0" w:space="0" w:color="auto"/>
            <w:left w:val="none" w:sz="0" w:space="0" w:color="auto"/>
            <w:bottom w:val="none" w:sz="0" w:space="0" w:color="auto"/>
            <w:right w:val="none" w:sz="0" w:space="0" w:color="auto"/>
          </w:divBdr>
        </w:div>
      </w:divsChild>
    </w:div>
    <w:div w:id="483161126">
      <w:bodyDiv w:val="1"/>
      <w:marLeft w:val="0"/>
      <w:marRight w:val="0"/>
      <w:marTop w:val="0"/>
      <w:marBottom w:val="0"/>
      <w:divBdr>
        <w:top w:val="none" w:sz="0" w:space="0" w:color="auto"/>
        <w:left w:val="none" w:sz="0" w:space="0" w:color="auto"/>
        <w:bottom w:val="none" w:sz="0" w:space="0" w:color="auto"/>
        <w:right w:val="none" w:sz="0" w:space="0" w:color="auto"/>
      </w:divBdr>
      <w:divsChild>
        <w:div w:id="2021539360">
          <w:marLeft w:val="0"/>
          <w:marRight w:val="0"/>
          <w:marTop w:val="0"/>
          <w:marBottom w:val="240"/>
          <w:divBdr>
            <w:top w:val="none" w:sz="0" w:space="0" w:color="auto"/>
            <w:left w:val="none" w:sz="0" w:space="0" w:color="auto"/>
            <w:bottom w:val="none" w:sz="0" w:space="0" w:color="auto"/>
            <w:right w:val="none" w:sz="0" w:space="0" w:color="auto"/>
          </w:divBdr>
        </w:div>
        <w:div w:id="147210115">
          <w:marLeft w:val="0"/>
          <w:marRight w:val="5640"/>
          <w:marTop w:val="0"/>
          <w:marBottom w:val="0"/>
          <w:divBdr>
            <w:top w:val="none" w:sz="0" w:space="0" w:color="auto"/>
            <w:left w:val="none" w:sz="0" w:space="0" w:color="auto"/>
            <w:bottom w:val="none" w:sz="0" w:space="0" w:color="auto"/>
            <w:right w:val="none" w:sz="0" w:space="0" w:color="auto"/>
          </w:divBdr>
          <w:divsChild>
            <w:div w:id="681662277">
              <w:marLeft w:val="0"/>
              <w:marRight w:val="0"/>
              <w:marTop w:val="0"/>
              <w:marBottom w:val="0"/>
              <w:divBdr>
                <w:top w:val="none" w:sz="0" w:space="0" w:color="auto"/>
                <w:left w:val="none" w:sz="0" w:space="0" w:color="auto"/>
                <w:bottom w:val="none" w:sz="0" w:space="0" w:color="auto"/>
                <w:right w:val="none" w:sz="0" w:space="0" w:color="auto"/>
              </w:divBdr>
              <w:divsChild>
                <w:div w:id="1374034597">
                  <w:marLeft w:val="0"/>
                  <w:marRight w:val="0"/>
                  <w:marTop w:val="0"/>
                  <w:marBottom w:val="0"/>
                  <w:divBdr>
                    <w:top w:val="none" w:sz="0" w:space="0" w:color="auto"/>
                    <w:left w:val="none" w:sz="0" w:space="0" w:color="auto"/>
                    <w:bottom w:val="none" w:sz="0" w:space="0" w:color="auto"/>
                    <w:right w:val="none" w:sz="0" w:space="0" w:color="auto"/>
                  </w:divBdr>
                  <w:divsChild>
                    <w:div w:id="1928345111">
                      <w:marLeft w:val="0"/>
                      <w:marRight w:val="0"/>
                      <w:marTop w:val="0"/>
                      <w:marBottom w:val="0"/>
                      <w:divBdr>
                        <w:top w:val="none" w:sz="0" w:space="0" w:color="auto"/>
                        <w:left w:val="none" w:sz="0" w:space="0" w:color="auto"/>
                        <w:bottom w:val="none" w:sz="0" w:space="0" w:color="auto"/>
                        <w:right w:val="none" w:sz="0" w:space="0" w:color="auto"/>
                      </w:divBdr>
                    </w:div>
                    <w:div w:id="8824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3632">
      <w:bodyDiv w:val="1"/>
      <w:marLeft w:val="0"/>
      <w:marRight w:val="0"/>
      <w:marTop w:val="0"/>
      <w:marBottom w:val="0"/>
      <w:divBdr>
        <w:top w:val="none" w:sz="0" w:space="0" w:color="auto"/>
        <w:left w:val="none" w:sz="0" w:space="0" w:color="auto"/>
        <w:bottom w:val="none" w:sz="0" w:space="0" w:color="auto"/>
        <w:right w:val="none" w:sz="0" w:space="0" w:color="auto"/>
      </w:divBdr>
      <w:divsChild>
        <w:div w:id="1590579547">
          <w:marLeft w:val="0"/>
          <w:marRight w:val="0"/>
          <w:marTop w:val="0"/>
          <w:marBottom w:val="240"/>
          <w:divBdr>
            <w:top w:val="none" w:sz="0" w:space="0" w:color="auto"/>
            <w:left w:val="none" w:sz="0" w:space="0" w:color="auto"/>
            <w:bottom w:val="none" w:sz="0" w:space="0" w:color="auto"/>
            <w:right w:val="none" w:sz="0" w:space="0" w:color="auto"/>
          </w:divBdr>
        </w:div>
        <w:div w:id="817309676">
          <w:marLeft w:val="0"/>
          <w:marRight w:val="5640"/>
          <w:marTop w:val="0"/>
          <w:marBottom w:val="0"/>
          <w:divBdr>
            <w:top w:val="none" w:sz="0" w:space="0" w:color="auto"/>
            <w:left w:val="none" w:sz="0" w:space="0" w:color="auto"/>
            <w:bottom w:val="none" w:sz="0" w:space="0" w:color="auto"/>
            <w:right w:val="none" w:sz="0" w:space="0" w:color="auto"/>
          </w:divBdr>
          <w:divsChild>
            <w:div w:id="1534879859">
              <w:marLeft w:val="0"/>
              <w:marRight w:val="0"/>
              <w:marTop w:val="0"/>
              <w:marBottom w:val="0"/>
              <w:divBdr>
                <w:top w:val="none" w:sz="0" w:space="0" w:color="auto"/>
                <w:left w:val="none" w:sz="0" w:space="0" w:color="auto"/>
                <w:bottom w:val="none" w:sz="0" w:space="0" w:color="auto"/>
                <w:right w:val="none" w:sz="0" w:space="0" w:color="auto"/>
              </w:divBdr>
              <w:divsChild>
                <w:div w:id="1178665426">
                  <w:marLeft w:val="0"/>
                  <w:marRight w:val="0"/>
                  <w:marTop w:val="0"/>
                  <w:marBottom w:val="0"/>
                  <w:divBdr>
                    <w:top w:val="none" w:sz="0" w:space="0" w:color="auto"/>
                    <w:left w:val="none" w:sz="0" w:space="0" w:color="auto"/>
                    <w:bottom w:val="none" w:sz="0" w:space="0" w:color="auto"/>
                    <w:right w:val="none" w:sz="0" w:space="0" w:color="auto"/>
                  </w:divBdr>
                  <w:divsChild>
                    <w:div w:id="859009410">
                      <w:marLeft w:val="0"/>
                      <w:marRight w:val="0"/>
                      <w:marTop w:val="0"/>
                      <w:marBottom w:val="0"/>
                      <w:divBdr>
                        <w:top w:val="none" w:sz="0" w:space="0" w:color="auto"/>
                        <w:left w:val="none" w:sz="0" w:space="0" w:color="auto"/>
                        <w:bottom w:val="none" w:sz="0" w:space="0" w:color="auto"/>
                        <w:right w:val="none" w:sz="0" w:space="0" w:color="auto"/>
                      </w:divBdr>
                    </w:div>
                    <w:div w:id="685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58007">
      <w:bodyDiv w:val="1"/>
      <w:marLeft w:val="0"/>
      <w:marRight w:val="0"/>
      <w:marTop w:val="0"/>
      <w:marBottom w:val="0"/>
      <w:divBdr>
        <w:top w:val="none" w:sz="0" w:space="0" w:color="auto"/>
        <w:left w:val="none" w:sz="0" w:space="0" w:color="auto"/>
        <w:bottom w:val="none" w:sz="0" w:space="0" w:color="auto"/>
        <w:right w:val="none" w:sz="0" w:space="0" w:color="auto"/>
      </w:divBdr>
      <w:divsChild>
        <w:div w:id="2057703640">
          <w:marLeft w:val="0"/>
          <w:marRight w:val="0"/>
          <w:marTop w:val="0"/>
          <w:marBottom w:val="0"/>
          <w:divBdr>
            <w:top w:val="none" w:sz="0" w:space="0" w:color="auto"/>
            <w:left w:val="none" w:sz="0" w:space="0" w:color="auto"/>
            <w:bottom w:val="none" w:sz="0" w:space="0" w:color="auto"/>
            <w:right w:val="none" w:sz="0" w:space="0" w:color="auto"/>
          </w:divBdr>
          <w:divsChild>
            <w:div w:id="1833064003">
              <w:marLeft w:val="0"/>
              <w:marRight w:val="0"/>
              <w:marTop w:val="0"/>
              <w:marBottom w:val="0"/>
              <w:divBdr>
                <w:top w:val="none" w:sz="0" w:space="0" w:color="auto"/>
                <w:left w:val="none" w:sz="0" w:space="0" w:color="auto"/>
                <w:bottom w:val="none" w:sz="0" w:space="0" w:color="auto"/>
                <w:right w:val="none" w:sz="0" w:space="0" w:color="auto"/>
              </w:divBdr>
            </w:div>
          </w:divsChild>
        </w:div>
        <w:div w:id="751047533">
          <w:marLeft w:val="0"/>
          <w:marRight w:val="0"/>
          <w:marTop w:val="0"/>
          <w:marBottom w:val="0"/>
          <w:divBdr>
            <w:top w:val="none" w:sz="0" w:space="0" w:color="auto"/>
            <w:left w:val="none" w:sz="0" w:space="0" w:color="auto"/>
            <w:bottom w:val="none" w:sz="0" w:space="0" w:color="auto"/>
            <w:right w:val="none" w:sz="0" w:space="0" w:color="auto"/>
          </w:divBdr>
        </w:div>
      </w:divsChild>
    </w:div>
    <w:div w:id="1338265588">
      <w:bodyDiv w:val="1"/>
      <w:marLeft w:val="0"/>
      <w:marRight w:val="0"/>
      <w:marTop w:val="0"/>
      <w:marBottom w:val="0"/>
      <w:divBdr>
        <w:top w:val="none" w:sz="0" w:space="0" w:color="auto"/>
        <w:left w:val="none" w:sz="0" w:space="0" w:color="auto"/>
        <w:bottom w:val="none" w:sz="0" w:space="0" w:color="auto"/>
        <w:right w:val="none" w:sz="0" w:space="0" w:color="auto"/>
      </w:divBdr>
    </w:div>
    <w:div w:id="1364164090">
      <w:bodyDiv w:val="1"/>
      <w:marLeft w:val="0"/>
      <w:marRight w:val="0"/>
      <w:marTop w:val="0"/>
      <w:marBottom w:val="0"/>
      <w:divBdr>
        <w:top w:val="none" w:sz="0" w:space="0" w:color="auto"/>
        <w:left w:val="none" w:sz="0" w:space="0" w:color="auto"/>
        <w:bottom w:val="none" w:sz="0" w:space="0" w:color="auto"/>
        <w:right w:val="none" w:sz="0" w:space="0" w:color="auto"/>
      </w:divBdr>
      <w:divsChild>
        <w:div w:id="1507817390">
          <w:marLeft w:val="0"/>
          <w:marRight w:val="0"/>
          <w:marTop w:val="0"/>
          <w:marBottom w:val="0"/>
          <w:divBdr>
            <w:top w:val="none" w:sz="0" w:space="0" w:color="auto"/>
            <w:left w:val="none" w:sz="0" w:space="0" w:color="auto"/>
            <w:bottom w:val="none" w:sz="0" w:space="0" w:color="auto"/>
            <w:right w:val="none" w:sz="0" w:space="0" w:color="auto"/>
          </w:divBdr>
          <w:divsChild>
            <w:div w:id="750614339">
              <w:marLeft w:val="0"/>
              <w:marRight w:val="0"/>
              <w:marTop w:val="0"/>
              <w:marBottom w:val="0"/>
              <w:divBdr>
                <w:top w:val="none" w:sz="0" w:space="0" w:color="auto"/>
                <w:left w:val="none" w:sz="0" w:space="0" w:color="auto"/>
                <w:bottom w:val="none" w:sz="0" w:space="0" w:color="auto"/>
                <w:right w:val="none" w:sz="0" w:space="0" w:color="auto"/>
              </w:divBdr>
            </w:div>
            <w:div w:id="1626155460">
              <w:marLeft w:val="0"/>
              <w:marRight w:val="0"/>
              <w:marTop w:val="0"/>
              <w:marBottom w:val="0"/>
              <w:divBdr>
                <w:top w:val="none" w:sz="0" w:space="0" w:color="auto"/>
                <w:left w:val="none" w:sz="0" w:space="0" w:color="auto"/>
                <w:bottom w:val="none" w:sz="0" w:space="0" w:color="auto"/>
                <w:right w:val="none" w:sz="0" w:space="0" w:color="auto"/>
              </w:divBdr>
            </w:div>
          </w:divsChild>
        </w:div>
        <w:div w:id="1225994688">
          <w:marLeft w:val="0"/>
          <w:marRight w:val="0"/>
          <w:marTop w:val="0"/>
          <w:marBottom w:val="0"/>
          <w:divBdr>
            <w:top w:val="none" w:sz="0" w:space="0" w:color="auto"/>
            <w:left w:val="none" w:sz="0" w:space="0" w:color="auto"/>
            <w:bottom w:val="none" w:sz="0" w:space="0" w:color="auto"/>
            <w:right w:val="none" w:sz="0" w:space="0" w:color="auto"/>
          </w:divBdr>
          <w:divsChild>
            <w:div w:id="179589614">
              <w:marLeft w:val="0"/>
              <w:marRight w:val="0"/>
              <w:marTop w:val="0"/>
              <w:marBottom w:val="0"/>
              <w:divBdr>
                <w:top w:val="none" w:sz="0" w:space="0" w:color="auto"/>
                <w:left w:val="none" w:sz="0" w:space="0" w:color="auto"/>
                <w:bottom w:val="none" w:sz="0" w:space="0" w:color="auto"/>
                <w:right w:val="none" w:sz="0" w:space="0" w:color="auto"/>
              </w:divBdr>
            </w:div>
            <w:div w:id="850798820">
              <w:marLeft w:val="0"/>
              <w:marRight w:val="0"/>
              <w:marTop w:val="0"/>
              <w:marBottom w:val="0"/>
              <w:divBdr>
                <w:top w:val="none" w:sz="0" w:space="0" w:color="auto"/>
                <w:left w:val="none" w:sz="0" w:space="0" w:color="auto"/>
                <w:bottom w:val="none" w:sz="0" w:space="0" w:color="auto"/>
                <w:right w:val="none" w:sz="0" w:space="0" w:color="auto"/>
              </w:divBdr>
            </w:div>
          </w:divsChild>
        </w:div>
        <w:div w:id="1596093201">
          <w:marLeft w:val="0"/>
          <w:marRight w:val="0"/>
          <w:marTop w:val="0"/>
          <w:marBottom w:val="0"/>
          <w:divBdr>
            <w:top w:val="none" w:sz="0" w:space="0" w:color="auto"/>
            <w:left w:val="none" w:sz="0" w:space="0" w:color="auto"/>
            <w:bottom w:val="none" w:sz="0" w:space="0" w:color="auto"/>
            <w:right w:val="none" w:sz="0" w:space="0" w:color="auto"/>
          </w:divBdr>
          <w:divsChild>
            <w:div w:id="386615482">
              <w:marLeft w:val="0"/>
              <w:marRight w:val="0"/>
              <w:marTop w:val="0"/>
              <w:marBottom w:val="0"/>
              <w:divBdr>
                <w:top w:val="none" w:sz="0" w:space="0" w:color="auto"/>
                <w:left w:val="none" w:sz="0" w:space="0" w:color="auto"/>
                <w:bottom w:val="none" w:sz="0" w:space="0" w:color="auto"/>
                <w:right w:val="none" w:sz="0" w:space="0" w:color="auto"/>
              </w:divBdr>
            </w:div>
            <w:div w:id="823013939">
              <w:marLeft w:val="0"/>
              <w:marRight w:val="0"/>
              <w:marTop w:val="0"/>
              <w:marBottom w:val="0"/>
              <w:divBdr>
                <w:top w:val="none" w:sz="0" w:space="0" w:color="auto"/>
                <w:left w:val="none" w:sz="0" w:space="0" w:color="auto"/>
                <w:bottom w:val="none" w:sz="0" w:space="0" w:color="auto"/>
                <w:right w:val="none" w:sz="0" w:space="0" w:color="auto"/>
              </w:divBdr>
            </w:div>
          </w:divsChild>
        </w:div>
        <w:div w:id="351030092">
          <w:marLeft w:val="0"/>
          <w:marRight w:val="0"/>
          <w:marTop w:val="0"/>
          <w:marBottom w:val="0"/>
          <w:divBdr>
            <w:top w:val="none" w:sz="0" w:space="0" w:color="auto"/>
            <w:left w:val="none" w:sz="0" w:space="0" w:color="auto"/>
            <w:bottom w:val="none" w:sz="0" w:space="0" w:color="auto"/>
            <w:right w:val="none" w:sz="0" w:space="0" w:color="auto"/>
          </w:divBdr>
          <w:divsChild>
            <w:div w:id="229535868">
              <w:marLeft w:val="0"/>
              <w:marRight w:val="0"/>
              <w:marTop w:val="0"/>
              <w:marBottom w:val="0"/>
              <w:divBdr>
                <w:top w:val="none" w:sz="0" w:space="0" w:color="auto"/>
                <w:left w:val="none" w:sz="0" w:space="0" w:color="auto"/>
                <w:bottom w:val="none" w:sz="0" w:space="0" w:color="auto"/>
                <w:right w:val="none" w:sz="0" w:space="0" w:color="auto"/>
              </w:divBdr>
            </w:div>
            <w:div w:id="17317963">
              <w:marLeft w:val="0"/>
              <w:marRight w:val="0"/>
              <w:marTop w:val="0"/>
              <w:marBottom w:val="0"/>
              <w:divBdr>
                <w:top w:val="none" w:sz="0" w:space="0" w:color="auto"/>
                <w:left w:val="none" w:sz="0" w:space="0" w:color="auto"/>
                <w:bottom w:val="none" w:sz="0" w:space="0" w:color="auto"/>
                <w:right w:val="none" w:sz="0" w:space="0" w:color="auto"/>
              </w:divBdr>
            </w:div>
          </w:divsChild>
        </w:div>
        <w:div w:id="963467687">
          <w:marLeft w:val="0"/>
          <w:marRight w:val="0"/>
          <w:marTop w:val="0"/>
          <w:marBottom w:val="0"/>
          <w:divBdr>
            <w:top w:val="none" w:sz="0" w:space="0" w:color="auto"/>
            <w:left w:val="none" w:sz="0" w:space="0" w:color="auto"/>
            <w:bottom w:val="none" w:sz="0" w:space="0" w:color="auto"/>
            <w:right w:val="none" w:sz="0" w:space="0" w:color="auto"/>
          </w:divBdr>
        </w:div>
        <w:div w:id="1993026094">
          <w:marLeft w:val="0"/>
          <w:marRight w:val="0"/>
          <w:marTop w:val="0"/>
          <w:marBottom w:val="0"/>
          <w:divBdr>
            <w:top w:val="none" w:sz="0" w:space="0" w:color="auto"/>
            <w:left w:val="none" w:sz="0" w:space="0" w:color="auto"/>
            <w:bottom w:val="none" w:sz="0" w:space="0" w:color="auto"/>
            <w:right w:val="none" w:sz="0" w:space="0" w:color="auto"/>
          </w:divBdr>
        </w:div>
        <w:div w:id="1230268224">
          <w:marLeft w:val="0"/>
          <w:marRight w:val="0"/>
          <w:marTop w:val="0"/>
          <w:marBottom w:val="0"/>
          <w:divBdr>
            <w:top w:val="none" w:sz="0" w:space="0" w:color="auto"/>
            <w:left w:val="none" w:sz="0" w:space="0" w:color="auto"/>
            <w:bottom w:val="none" w:sz="0" w:space="0" w:color="auto"/>
            <w:right w:val="none" w:sz="0" w:space="0" w:color="auto"/>
          </w:divBdr>
        </w:div>
        <w:div w:id="600723991">
          <w:marLeft w:val="0"/>
          <w:marRight w:val="0"/>
          <w:marTop w:val="0"/>
          <w:marBottom w:val="0"/>
          <w:divBdr>
            <w:top w:val="none" w:sz="0" w:space="0" w:color="auto"/>
            <w:left w:val="none" w:sz="0" w:space="0" w:color="auto"/>
            <w:bottom w:val="none" w:sz="0" w:space="0" w:color="auto"/>
            <w:right w:val="none" w:sz="0" w:space="0" w:color="auto"/>
          </w:divBdr>
        </w:div>
        <w:div w:id="1522277126">
          <w:marLeft w:val="0"/>
          <w:marRight w:val="0"/>
          <w:marTop w:val="0"/>
          <w:marBottom w:val="0"/>
          <w:divBdr>
            <w:top w:val="none" w:sz="0" w:space="0" w:color="auto"/>
            <w:left w:val="none" w:sz="0" w:space="0" w:color="auto"/>
            <w:bottom w:val="none" w:sz="0" w:space="0" w:color="auto"/>
            <w:right w:val="none" w:sz="0" w:space="0" w:color="auto"/>
          </w:divBdr>
        </w:div>
        <w:div w:id="1378042940">
          <w:marLeft w:val="0"/>
          <w:marRight w:val="0"/>
          <w:marTop w:val="0"/>
          <w:marBottom w:val="0"/>
          <w:divBdr>
            <w:top w:val="none" w:sz="0" w:space="0" w:color="auto"/>
            <w:left w:val="none" w:sz="0" w:space="0" w:color="auto"/>
            <w:bottom w:val="none" w:sz="0" w:space="0" w:color="auto"/>
            <w:right w:val="none" w:sz="0" w:space="0" w:color="auto"/>
          </w:divBdr>
        </w:div>
      </w:divsChild>
    </w:div>
    <w:div w:id="1445732656">
      <w:bodyDiv w:val="1"/>
      <w:marLeft w:val="0"/>
      <w:marRight w:val="0"/>
      <w:marTop w:val="0"/>
      <w:marBottom w:val="0"/>
      <w:divBdr>
        <w:top w:val="none" w:sz="0" w:space="0" w:color="auto"/>
        <w:left w:val="none" w:sz="0" w:space="0" w:color="auto"/>
        <w:bottom w:val="none" w:sz="0" w:space="0" w:color="auto"/>
        <w:right w:val="none" w:sz="0" w:space="0" w:color="auto"/>
      </w:divBdr>
      <w:divsChild>
        <w:div w:id="1355232913">
          <w:marLeft w:val="0"/>
          <w:marRight w:val="0"/>
          <w:marTop w:val="0"/>
          <w:marBottom w:val="0"/>
          <w:divBdr>
            <w:top w:val="none" w:sz="0" w:space="0" w:color="auto"/>
            <w:left w:val="none" w:sz="0" w:space="0" w:color="auto"/>
            <w:bottom w:val="none" w:sz="0" w:space="0" w:color="auto"/>
            <w:right w:val="none" w:sz="0" w:space="0" w:color="auto"/>
          </w:divBdr>
          <w:divsChild>
            <w:div w:id="1273629346">
              <w:marLeft w:val="0"/>
              <w:marRight w:val="0"/>
              <w:marTop w:val="0"/>
              <w:marBottom w:val="0"/>
              <w:divBdr>
                <w:top w:val="none" w:sz="0" w:space="0" w:color="auto"/>
                <w:left w:val="none" w:sz="0" w:space="0" w:color="auto"/>
                <w:bottom w:val="none" w:sz="0" w:space="0" w:color="auto"/>
                <w:right w:val="none" w:sz="0" w:space="0" w:color="auto"/>
              </w:divBdr>
            </w:div>
            <w:div w:id="2070809102">
              <w:marLeft w:val="0"/>
              <w:marRight w:val="0"/>
              <w:marTop w:val="0"/>
              <w:marBottom w:val="0"/>
              <w:divBdr>
                <w:top w:val="none" w:sz="0" w:space="0" w:color="auto"/>
                <w:left w:val="none" w:sz="0" w:space="0" w:color="auto"/>
                <w:bottom w:val="none" w:sz="0" w:space="0" w:color="auto"/>
                <w:right w:val="none" w:sz="0" w:space="0" w:color="auto"/>
              </w:divBdr>
            </w:div>
          </w:divsChild>
        </w:div>
        <w:div w:id="805199801">
          <w:marLeft w:val="0"/>
          <w:marRight w:val="0"/>
          <w:marTop w:val="0"/>
          <w:marBottom w:val="0"/>
          <w:divBdr>
            <w:top w:val="none" w:sz="0" w:space="0" w:color="auto"/>
            <w:left w:val="none" w:sz="0" w:space="0" w:color="auto"/>
            <w:bottom w:val="none" w:sz="0" w:space="0" w:color="auto"/>
            <w:right w:val="none" w:sz="0" w:space="0" w:color="auto"/>
          </w:divBdr>
          <w:divsChild>
            <w:div w:id="21831585">
              <w:marLeft w:val="0"/>
              <w:marRight w:val="0"/>
              <w:marTop w:val="0"/>
              <w:marBottom w:val="0"/>
              <w:divBdr>
                <w:top w:val="none" w:sz="0" w:space="0" w:color="auto"/>
                <w:left w:val="none" w:sz="0" w:space="0" w:color="auto"/>
                <w:bottom w:val="none" w:sz="0" w:space="0" w:color="auto"/>
                <w:right w:val="none" w:sz="0" w:space="0" w:color="auto"/>
              </w:divBdr>
            </w:div>
            <w:div w:id="1767186032">
              <w:marLeft w:val="0"/>
              <w:marRight w:val="0"/>
              <w:marTop w:val="0"/>
              <w:marBottom w:val="0"/>
              <w:divBdr>
                <w:top w:val="none" w:sz="0" w:space="0" w:color="auto"/>
                <w:left w:val="none" w:sz="0" w:space="0" w:color="auto"/>
                <w:bottom w:val="none" w:sz="0" w:space="0" w:color="auto"/>
                <w:right w:val="none" w:sz="0" w:space="0" w:color="auto"/>
              </w:divBdr>
            </w:div>
          </w:divsChild>
        </w:div>
        <w:div w:id="1408577350">
          <w:marLeft w:val="0"/>
          <w:marRight w:val="0"/>
          <w:marTop w:val="0"/>
          <w:marBottom w:val="0"/>
          <w:divBdr>
            <w:top w:val="none" w:sz="0" w:space="0" w:color="auto"/>
            <w:left w:val="none" w:sz="0" w:space="0" w:color="auto"/>
            <w:bottom w:val="none" w:sz="0" w:space="0" w:color="auto"/>
            <w:right w:val="none" w:sz="0" w:space="0" w:color="auto"/>
          </w:divBdr>
          <w:divsChild>
            <w:div w:id="1637907908">
              <w:marLeft w:val="0"/>
              <w:marRight w:val="0"/>
              <w:marTop w:val="0"/>
              <w:marBottom w:val="0"/>
              <w:divBdr>
                <w:top w:val="none" w:sz="0" w:space="0" w:color="auto"/>
                <w:left w:val="none" w:sz="0" w:space="0" w:color="auto"/>
                <w:bottom w:val="none" w:sz="0" w:space="0" w:color="auto"/>
                <w:right w:val="none" w:sz="0" w:space="0" w:color="auto"/>
              </w:divBdr>
            </w:div>
            <w:div w:id="2138185409">
              <w:marLeft w:val="0"/>
              <w:marRight w:val="0"/>
              <w:marTop w:val="0"/>
              <w:marBottom w:val="0"/>
              <w:divBdr>
                <w:top w:val="none" w:sz="0" w:space="0" w:color="auto"/>
                <w:left w:val="none" w:sz="0" w:space="0" w:color="auto"/>
                <w:bottom w:val="none" w:sz="0" w:space="0" w:color="auto"/>
                <w:right w:val="none" w:sz="0" w:space="0" w:color="auto"/>
              </w:divBdr>
            </w:div>
          </w:divsChild>
        </w:div>
        <w:div w:id="881287342">
          <w:marLeft w:val="0"/>
          <w:marRight w:val="0"/>
          <w:marTop w:val="0"/>
          <w:marBottom w:val="0"/>
          <w:divBdr>
            <w:top w:val="none" w:sz="0" w:space="0" w:color="auto"/>
            <w:left w:val="none" w:sz="0" w:space="0" w:color="auto"/>
            <w:bottom w:val="none" w:sz="0" w:space="0" w:color="auto"/>
            <w:right w:val="none" w:sz="0" w:space="0" w:color="auto"/>
          </w:divBdr>
          <w:divsChild>
            <w:div w:id="743180665">
              <w:marLeft w:val="0"/>
              <w:marRight w:val="0"/>
              <w:marTop w:val="0"/>
              <w:marBottom w:val="0"/>
              <w:divBdr>
                <w:top w:val="none" w:sz="0" w:space="0" w:color="auto"/>
                <w:left w:val="none" w:sz="0" w:space="0" w:color="auto"/>
                <w:bottom w:val="none" w:sz="0" w:space="0" w:color="auto"/>
                <w:right w:val="none" w:sz="0" w:space="0" w:color="auto"/>
              </w:divBdr>
            </w:div>
            <w:div w:id="10180685">
              <w:marLeft w:val="0"/>
              <w:marRight w:val="0"/>
              <w:marTop w:val="0"/>
              <w:marBottom w:val="0"/>
              <w:divBdr>
                <w:top w:val="none" w:sz="0" w:space="0" w:color="auto"/>
                <w:left w:val="none" w:sz="0" w:space="0" w:color="auto"/>
                <w:bottom w:val="none" w:sz="0" w:space="0" w:color="auto"/>
                <w:right w:val="none" w:sz="0" w:space="0" w:color="auto"/>
              </w:divBdr>
            </w:div>
          </w:divsChild>
        </w:div>
        <w:div w:id="147788016">
          <w:marLeft w:val="0"/>
          <w:marRight w:val="0"/>
          <w:marTop w:val="0"/>
          <w:marBottom w:val="0"/>
          <w:divBdr>
            <w:top w:val="none" w:sz="0" w:space="0" w:color="auto"/>
            <w:left w:val="none" w:sz="0" w:space="0" w:color="auto"/>
            <w:bottom w:val="none" w:sz="0" w:space="0" w:color="auto"/>
            <w:right w:val="none" w:sz="0" w:space="0" w:color="auto"/>
          </w:divBdr>
        </w:div>
        <w:div w:id="1703747857">
          <w:marLeft w:val="0"/>
          <w:marRight w:val="0"/>
          <w:marTop w:val="0"/>
          <w:marBottom w:val="0"/>
          <w:divBdr>
            <w:top w:val="none" w:sz="0" w:space="0" w:color="auto"/>
            <w:left w:val="none" w:sz="0" w:space="0" w:color="auto"/>
            <w:bottom w:val="none" w:sz="0" w:space="0" w:color="auto"/>
            <w:right w:val="none" w:sz="0" w:space="0" w:color="auto"/>
          </w:divBdr>
        </w:div>
        <w:div w:id="455678569">
          <w:marLeft w:val="0"/>
          <w:marRight w:val="0"/>
          <w:marTop w:val="0"/>
          <w:marBottom w:val="0"/>
          <w:divBdr>
            <w:top w:val="none" w:sz="0" w:space="0" w:color="auto"/>
            <w:left w:val="none" w:sz="0" w:space="0" w:color="auto"/>
            <w:bottom w:val="none" w:sz="0" w:space="0" w:color="auto"/>
            <w:right w:val="none" w:sz="0" w:space="0" w:color="auto"/>
          </w:divBdr>
        </w:div>
        <w:div w:id="1232616063">
          <w:marLeft w:val="0"/>
          <w:marRight w:val="0"/>
          <w:marTop w:val="0"/>
          <w:marBottom w:val="0"/>
          <w:divBdr>
            <w:top w:val="none" w:sz="0" w:space="0" w:color="auto"/>
            <w:left w:val="none" w:sz="0" w:space="0" w:color="auto"/>
            <w:bottom w:val="none" w:sz="0" w:space="0" w:color="auto"/>
            <w:right w:val="none" w:sz="0" w:space="0" w:color="auto"/>
          </w:divBdr>
        </w:div>
        <w:div w:id="911702107">
          <w:marLeft w:val="0"/>
          <w:marRight w:val="0"/>
          <w:marTop w:val="0"/>
          <w:marBottom w:val="0"/>
          <w:divBdr>
            <w:top w:val="none" w:sz="0" w:space="0" w:color="auto"/>
            <w:left w:val="none" w:sz="0" w:space="0" w:color="auto"/>
            <w:bottom w:val="none" w:sz="0" w:space="0" w:color="auto"/>
            <w:right w:val="none" w:sz="0" w:space="0" w:color="auto"/>
          </w:divBdr>
        </w:div>
        <w:div w:id="1704165357">
          <w:marLeft w:val="0"/>
          <w:marRight w:val="0"/>
          <w:marTop w:val="0"/>
          <w:marBottom w:val="0"/>
          <w:divBdr>
            <w:top w:val="none" w:sz="0" w:space="0" w:color="auto"/>
            <w:left w:val="none" w:sz="0" w:space="0" w:color="auto"/>
            <w:bottom w:val="none" w:sz="0" w:space="0" w:color="auto"/>
            <w:right w:val="none" w:sz="0" w:space="0" w:color="auto"/>
          </w:divBdr>
        </w:div>
      </w:divsChild>
    </w:div>
    <w:div w:id="1763068225">
      <w:bodyDiv w:val="1"/>
      <w:marLeft w:val="0"/>
      <w:marRight w:val="0"/>
      <w:marTop w:val="0"/>
      <w:marBottom w:val="0"/>
      <w:divBdr>
        <w:top w:val="none" w:sz="0" w:space="0" w:color="auto"/>
        <w:left w:val="none" w:sz="0" w:space="0" w:color="auto"/>
        <w:bottom w:val="none" w:sz="0" w:space="0" w:color="auto"/>
        <w:right w:val="none" w:sz="0" w:space="0" w:color="auto"/>
      </w:divBdr>
      <w:divsChild>
        <w:div w:id="90443009">
          <w:marLeft w:val="0"/>
          <w:marRight w:val="0"/>
          <w:marTop w:val="0"/>
          <w:marBottom w:val="0"/>
          <w:divBdr>
            <w:top w:val="none" w:sz="0" w:space="0" w:color="auto"/>
            <w:left w:val="none" w:sz="0" w:space="0" w:color="auto"/>
            <w:bottom w:val="none" w:sz="0" w:space="0" w:color="auto"/>
            <w:right w:val="none" w:sz="0" w:space="0" w:color="auto"/>
          </w:divBdr>
          <w:divsChild>
            <w:div w:id="568804609">
              <w:marLeft w:val="0"/>
              <w:marRight w:val="0"/>
              <w:marTop w:val="0"/>
              <w:marBottom w:val="0"/>
              <w:divBdr>
                <w:top w:val="none" w:sz="0" w:space="0" w:color="auto"/>
                <w:left w:val="none" w:sz="0" w:space="0" w:color="auto"/>
                <w:bottom w:val="none" w:sz="0" w:space="0" w:color="auto"/>
                <w:right w:val="none" w:sz="0" w:space="0" w:color="auto"/>
              </w:divBdr>
            </w:div>
            <w:div w:id="1629358734">
              <w:marLeft w:val="0"/>
              <w:marRight w:val="0"/>
              <w:marTop w:val="0"/>
              <w:marBottom w:val="0"/>
              <w:divBdr>
                <w:top w:val="none" w:sz="0" w:space="0" w:color="auto"/>
                <w:left w:val="none" w:sz="0" w:space="0" w:color="auto"/>
                <w:bottom w:val="none" w:sz="0" w:space="0" w:color="auto"/>
                <w:right w:val="none" w:sz="0" w:space="0" w:color="auto"/>
              </w:divBdr>
            </w:div>
          </w:divsChild>
        </w:div>
        <w:div w:id="934479643">
          <w:marLeft w:val="0"/>
          <w:marRight w:val="0"/>
          <w:marTop w:val="0"/>
          <w:marBottom w:val="0"/>
          <w:divBdr>
            <w:top w:val="none" w:sz="0" w:space="0" w:color="auto"/>
            <w:left w:val="none" w:sz="0" w:space="0" w:color="auto"/>
            <w:bottom w:val="none" w:sz="0" w:space="0" w:color="auto"/>
            <w:right w:val="none" w:sz="0" w:space="0" w:color="auto"/>
          </w:divBdr>
          <w:divsChild>
            <w:div w:id="2036340844">
              <w:marLeft w:val="0"/>
              <w:marRight w:val="0"/>
              <w:marTop w:val="0"/>
              <w:marBottom w:val="0"/>
              <w:divBdr>
                <w:top w:val="none" w:sz="0" w:space="0" w:color="auto"/>
                <w:left w:val="none" w:sz="0" w:space="0" w:color="auto"/>
                <w:bottom w:val="none" w:sz="0" w:space="0" w:color="auto"/>
                <w:right w:val="none" w:sz="0" w:space="0" w:color="auto"/>
              </w:divBdr>
            </w:div>
            <w:div w:id="2131439123">
              <w:marLeft w:val="0"/>
              <w:marRight w:val="0"/>
              <w:marTop w:val="0"/>
              <w:marBottom w:val="0"/>
              <w:divBdr>
                <w:top w:val="none" w:sz="0" w:space="0" w:color="auto"/>
                <w:left w:val="none" w:sz="0" w:space="0" w:color="auto"/>
                <w:bottom w:val="none" w:sz="0" w:space="0" w:color="auto"/>
                <w:right w:val="none" w:sz="0" w:space="0" w:color="auto"/>
              </w:divBdr>
            </w:div>
          </w:divsChild>
        </w:div>
        <w:div w:id="109983263">
          <w:marLeft w:val="0"/>
          <w:marRight w:val="0"/>
          <w:marTop w:val="0"/>
          <w:marBottom w:val="0"/>
          <w:divBdr>
            <w:top w:val="none" w:sz="0" w:space="0" w:color="auto"/>
            <w:left w:val="none" w:sz="0" w:space="0" w:color="auto"/>
            <w:bottom w:val="none" w:sz="0" w:space="0" w:color="auto"/>
            <w:right w:val="none" w:sz="0" w:space="0" w:color="auto"/>
          </w:divBdr>
          <w:divsChild>
            <w:div w:id="504706582">
              <w:marLeft w:val="0"/>
              <w:marRight w:val="0"/>
              <w:marTop w:val="0"/>
              <w:marBottom w:val="0"/>
              <w:divBdr>
                <w:top w:val="none" w:sz="0" w:space="0" w:color="auto"/>
                <w:left w:val="none" w:sz="0" w:space="0" w:color="auto"/>
                <w:bottom w:val="none" w:sz="0" w:space="0" w:color="auto"/>
                <w:right w:val="none" w:sz="0" w:space="0" w:color="auto"/>
              </w:divBdr>
            </w:div>
            <w:div w:id="331689464">
              <w:marLeft w:val="0"/>
              <w:marRight w:val="0"/>
              <w:marTop w:val="0"/>
              <w:marBottom w:val="0"/>
              <w:divBdr>
                <w:top w:val="none" w:sz="0" w:space="0" w:color="auto"/>
                <w:left w:val="none" w:sz="0" w:space="0" w:color="auto"/>
                <w:bottom w:val="none" w:sz="0" w:space="0" w:color="auto"/>
                <w:right w:val="none" w:sz="0" w:space="0" w:color="auto"/>
              </w:divBdr>
            </w:div>
          </w:divsChild>
        </w:div>
        <w:div w:id="1236160668">
          <w:marLeft w:val="0"/>
          <w:marRight w:val="0"/>
          <w:marTop w:val="0"/>
          <w:marBottom w:val="0"/>
          <w:divBdr>
            <w:top w:val="none" w:sz="0" w:space="0" w:color="auto"/>
            <w:left w:val="none" w:sz="0" w:space="0" w:color="auto"/>
            <w:bottom w:val="none" w:sz="0" w:space="0" w:color="auto"/>
            <w:right w:val="none" w:sz="0" w:space="0" w:color="auto"/>
          </w:divBdr>
        </w:div>
        <w:div w:id="196476985">
          <w:marLeft w:val="0"/>
          <w:marRight w:val="0"/>
          <w:marTop w:val="0"/>
          <w:marBottom w:val="0"/>
          <w:divBdr>
            <w:top w:val="none" w:sz="0" w:space="0" w:color="auto"/>
            <w:left w:val="none" w:sz="0" w:space="0" w:color="auto"/>
            <w:bottom w:val="none" w:sz="0" w:space="0" w:color="auto"/>
            <w:right w:val="none" w:sz="0" w:space="0" w:color="auto"/>
          </w:divBdr>
        </w:div>
        <w:div w:id="53503097">
          <w:marLeft w:val="0"/>
          <w:marRight w:val="0"/>
          <w:marTop w:val="0"/>
          <w:marBottom w:val="0"/>
          <w:divBdr>
            <w:top w:val="none" w:sz="0" w:space="0" w:color="auto"/>
            <w:left w:val="none" w:sz="0" w:space="0" w:color="auto"/>
            <w:bottom w:val="none" w:sz="0" w:space="0" w:color="auto"/>
            <w:right w:val="none" w:sz="0" w:space="0" w:color="auto"/>
          </w:divBdr>
        </w:div>
        <w:div w:id="367145493">
          <w:marLeft w:val="0"/>
          <w:marRight w:val="0"/>
          <w:marTop w:val="0"/>
          <w:marBottom w:val="0"/>
          <w:divBdr>
            <w:top w:val="none" w:sz="0" w:space="0" w:color="auto"/>
            <w:left w:val="none" w:sz="0" w:space="0" w:color="auto"/>
            <w:bottom w:val="none" w:sz="0" w:space="0" w:color="auto"/>
            <w:right w:val="none" w:sz="0" w:space="0" w:color="auto"/>
          </w:divBdr>
        </w:div>
        <w:div w:id="1979412277">
          <w:marLeft w:val="0"/>
          <w:marRight w:val="0"/>
          <w:marTop w:val="0"/>
          <w:marBottom w:val="0"/>
          <w:divBdr>
            <w:top w:val="none" w:sz="0" w:space="0" w:color="auto"/>
            <w:left w:val="none" w:sz="0" w:space="0" w:color="auto"/>
            <w:bottom w:val="none" w:sz="0" w:space="0" w:color="auto"/>
            <w:right w:val="none" w:sz="0" w:space="0" w:color="auto"/>
          </w:divBdr>
        </w:div>
      </w:divsChild>
    </w:div>
    <w:div w:id="1840730515">
      <w:bodyDiv w:val="1"/>
      <w:marLeft w:val="0"/>
      <w:marRight w:val="0"/>
      <w:marTop w:val="0"/>
      <w:marBottom w:val="0"/>
      <w:divBdr>
        <w:top w:val="none" w:sz="0" w:space="0" w:color="auto"/>
        <w:left w:val="none" w:sz="0" w:space="0" w:color="auto"/>
        <w:bottom w:val="none" w:sz="0" w:space="0" w:color="auto"/>
        <w:right w:val="none" w:sz="0" w:space="0" w:color="auto"/>
      </w:divBdr>
      <w:divsChild>
        <w:div w:id="1670787741">
          <w:marLeft w:val="0"/>
          <w:marRight w:val="0"/>
          <w:marTop w:val="0"/>
          <w:marBottom w:val="0"/>
          <w:divBdr>
            <w:top w:val="none" w:sz="0" w:space="0" w:color="auto"/>
            <w:left w:val="none" w:sz="0" w:space="0" w:color="auto"/>
            <w:bottom w:val="none" w:sz="0" w:space="0" w:color="auto"/>
            <w:right w:val="none" w:sz="0" w:space="0" w:color="auto"/>
          </w:divBdr>
          <w:divsChild>
            <w:div w:id="1578244440">
              <w:marLeft w:val="0"/>
              <w:marRight w:val="0"/>
              <w:marTop w:val="0"/>
              <w:marBottom w:val="0"/>
              <w:divBdr>
                <w:top w:val="none" w:sz="0" w:space="0" w:color="auto"/>
                <w:left w:val="none" w:sz="0" w:space="0" w:color="auto"/>
                <w:bottom w:val="none" w:sz="0" w:space="0" w:color="auto"/>
                <w:right w:val="none" w:sz="0" w:space="0" w:color="auto"/>
              </w:divBdr>
            </w:div>
            <w:div w:id="1442145720">
              <w:marLeft w:val="0"/>
              <w:marRight w:val="0"/>
              <w:marTop w:val="0"/>
              <w:marBottom w:val="0"/>
              <w:divBdr>
                <w:top w:val="none" w:sz="0" w:space="0" w:color="auto"/>
                <w:left w:val="none" w:sz="0" w:space="0" w:color="auto"/>
                <w:bottom w:val="none" w:sz="0" w:space="0" w:color="auto"/>
                <w:right w:val="none" w:sz="0" w:space="0" w:color="auto"/>
              </w:divBdr>
            </w:div>
          </w:divsChild>
        </w:div>
        <w:div w:id="1633360691">
          <w:marLeft w:val="0"/>
          <w:marRight w:val="0"/>
          <w:marTop w:val="0"/>
          <w:marBottom w:val="0"/>
          <w:divBdr>
            <w:top w:val="none" w:sz="0" w:space="0" w:color="auto"/>
            <w:left w:val="none" w:sz="0" w:space="0" w:color="auto"/>
            <w:bottom w:val="none" w:sz="0" w:space="0" w:color="auto"/>
            <w:right w:val="none" w:sz="0" w:space="0" w:color="auto"/>
          </w:divBdr>
          <w:divsChild>
            <w:div w:id="1504736371">
              <w:marLeft w:val="0"/>
              <w:marRight w:val="0"/>
              <w:marTop w:val="0"/>
              <w:marBottom w:val="0"/>
              <w:divBdr>
                <w:top w:val="none" w:sz="0" w:space="0" w:color="auto"/>
                <w:left w:val="none" w:sz="0" w:space="0" w:color="auto"/>
                <w:bottom w:val="none" w:sz="0" w:space="0" w:color="auto"/>
                <w:right w:val="none" w:sz="0" w:space="0" w:color="auto"/>
              </w:divBdr>
            </w:div>
            <w:div w:id="30225587">
              <w:marLeft w:val="0"/>
              <w:marRight w:val="0"/>
              <w:marTop w:val="0"/>
              <w:marBottom w:val="0"/>
              <w:divBdr>
                <w:top w:val="none" w:sz="0" w:space="0" w:color="auto"/>
                <w:left w:val="none" w:sz="0" w:space="0" w:color="auto"/>
                <w:bottom w:val="none" w:sz="0" w:space="0" w:color="auto"/>
                <w:right w:val="none" w:sz="0" w:space="0" w:color="auto"/>
              </w:divBdr>
            </w:div>
          </w:divsChild>
        </w:div>
        <w:div w:id="1359701613">
          <w:marLeft w:val="0"/>
          <w:marRight w:val="0"/>
          <w:marTop w:val="0"/>
          <w:marBottom w:val="0"/>
          <w:divBdr>
            <w:top w:val="none" w:sz="0" w:space="0" w:color="auto"/>
            <w:left w:val="none" w:sz="0" w:space="0" w:color="auto"/>
            <w:bottom w:val="none" w:sz="0" w:space="0" w:color="auto"/>
            <w:right w:val="none" w:sz="0" w:space="0" w:color="auto"/>
          </w:divBdr>
          <w:divsChild>
            <w:div w:id="2080713423">
              <w:marLeft w:val="0"/>
              <w:marRight w:val="0"/>
              <w:marTop w:val="0"/>
              <w:marBottom w:val="0"/>
              <w:divBdr>
                <w:top w:val="none" w:sz="0" w:space="0" w:color="auto"/>
                <w:left w:val="none" w:sz="0" w:space="0" w:color="auto"/>
                <w:bottom w:val="none" w:sz="0" w:space="0" w:color="auto"/>
                <w:right w:val="none" w:sz="0" w:space="0" w:color="auto"/>
              </w:divBdr>
            </w:div>
            <w:div w:id="1815559538">
              <w:marLeft w:val="0"/>
              <w:marRight w:val="0"/>
              <w:marTop w:val="0"/>
              <w:marBottom w:val="0"/>
              <w:divBdr>
                <w:top w:val="none" w:sz="0" w:space="0" w:color="auto"/>
                <w:left w:val="none" w:sz="0" w:space="0" w:color="auto"/>
                <w:bottom w:val="none" w:sz="0" w:space="0" w:color="auto"/>
                <w:right w:val="none" w:sz="0" w:space="0" w:color="auto"/>
              </w:divBdr>
            </w:div>
          </w:divsChild>
        </w:div>
        <w:div w:id="1153910258">
          <w:marLeft w:val="0"/>
          <w:marRight w:val="0"/>
          <w:marTop w:val="0"/>
          <w:marBottom w:val="0"/>
          <w:divBdr>
            <w:top w:val="none" w:sz="0" w:space="0" w:color="auto"/>
            <w:left w:val="none" w:sz="0" w:space="0" w:color="auto"/>
            <w:bottom w:val="none" w:sz="0" w:space="0" w:color="auto"/>
            <w:right w:val="none" w:sz="0" w:space="0" w:color="auto"/>
          </w:divBdr>
          <w:divsChild>
            <w:div w:id="2010331136">
              <w:marLeft w:val="0"/>
              <w:marRight w:val="0"/>
              <w:marTop w:val="0"/>
              <w:marBottom w:val="0"/>
              <w:divBdr>
                <w:top w:val="none" w:sz="0" w:space="0" w:color="auto"/>
                <w:left w:val="none" w:sz="0" w:space="0" w:color="auto"/>
                <w:bottom w:val="none" w:sz="0" w:space="0" w:color="auto"/>
                <w:right w:val="none" w:sz="0" w:space="0" w:color="auto"/>
              </w:divBdr>
            </w:div>
            <w:div w:id="2025982451">
              <w:marLeft w:val="0"/>
              <w:marRight w:val="0"/>
              <w:marTop w:val="0"/>
              <w:marBottom w:val="0"/>
              <w:divBdr>
                <w:top w:val="none" w:sz="0" w:space="0" w:color="auto"/>
                <w:left w:val="none" w:sz="0" w:space="0" w:color="auto"/>
                <w:bottom w:val="none" w:sz="0" w:space="0" w:color="auto"/>
                <w:right w:val="none" w:sz="0" w:space="0" w:color="auto"/>
              </w:divBdr>
            </w:div>
          </w:divsChild>
        </w:div>
        <w:div w:id="1780905460">
          <w:marLeft w:val="0"/>
          <w:marRight w:val="0"/>
          <w:marTop w:val="0"/>
          <w:marBottom w:val="0"/>
          <w:divBdr>
            <w:top w:val="none" w:sz="0" w:space="0" w:color="auto"/>
            <w:left w:val="none" w:sz="0" w:space="0" w:color="auto"/>
            <w:bottom w:val="none" w:sz="0" w:space="0" w:color="auto"/>
            <w:right w:val="none" w:sz="0" w:space="0" w:color="auto"/>
          </w:divBdr>
          <w:divsChild>
            <w:div w:id="1946300765">
              <w:marLeft w:val="0"/>
              <w:marRight w:val="0"/>
              <w:marTop w:val="0"/>
              <w:marBottom w:val="0"/>
              <w:divBdr>
                <w:top w:val="none" w:sz="0" w:space="0" w:color="auto"/>
                <w:left w:val="none" w:sz="0" w:space="0" w:color="auto"/>
                <w:bottom w:val="none" w:sz="0" w:space="0" w:color="auto"/>
                <w:right w:val="none" w:sz="0" w:space="0" w:color="auto"/>
              </w:divBdr>
            </w:div>
            <w:div w:id="1323434871">
              <w:marLeft w:val="0"/>
              <w:marRight w:val="0"/>
              <w:marTop w:val="0"/>
              <w:marBottom w:val="0"/>
              <w:divBdr>
                <w:top w:val="none" w:sz="0" w:space="0" w:color="auto"/>
                <w:left w:val="none" w:sz="0" w:space="0" w:color="auto"/>
                <w:bottom w:val="none" w:sz="0" w:space="0" w:color="auto"/>
                <w:right w:val="none" w:sz="0" w:space="0" w:color="auto"/>
              </w:divBdr>
            </w:div>
          </w:divsChild>
        </w:div>
        <w:div w:id="1902132436">
          <w:marLeft w:val="0"/>
          <w:marRight w:val="0"/>
          <w:marTop w:val="0"/>
          <w:marBottom w:val="0"/>
          <w:divBdr>
            <w:top w:val="none" w:sz="0" w:space="0" w:color="auto"/>
            <w:left w:val="none" w:sz="0" w:space="0" w:color="auto"/>
            <w:bottom w:val="none" w:sz="0" w:space="0" w:color="auto"/>
            <w:right w:val="none" w:sz="0" w:space="0" w:color="auto"/>
          </w:divBdr>
          <w:divsChild>
            <w:div w:id="799231935">
              <w:marLeft w:val="0"/>
              <w:marRight w:val="0"/>
              <w:marTop w:val="0"/>
              <w:marBottom w:val="0"/>
              <w:divBdr>
                <w:top w:val="none" w:sz="0" w:space="0" w:color="auto"/>
                <w:left w:val="none" w:sz="0" w:space="0" w:color="auto"/>
                <w:bottom w:val="none" w:sz="0" w:space="0" w:color="auto"/>
                <w:right w:val="none" w:sz="0" w:space="0" w:color="auto"/>
              </w:divBdr>
            </w:div>
            <w:div w:id="2062243001">
              <w:marLeft w:val="0"/>
              <w:marRight w:val="0"/>
              <w:marTop w:val="0"/>
              <w:marBottom w:val="0"/>
              <w:divBdr>
                <w:top w:val="none" w:sz="0" w:space="0" w:color="auto"/>
                <w:left w:val="none" w:sz="0" w:space="0" w:color="auto"/>
                <w:bottom w:val="none" w:sz="0" w:space="0" w:color="auto"/>
                <w:right w:val="none" w:sz="0" w:space="0" w:color="auto"/>
              </w:divBdr>
            </w:div>
          </w:divsChild>
        </w:div>
        <w:div w:id="413354732">
          <w:marLeft w:val="0"/>
          <w:marRight w:val="0"/>
          <w:marTop w:val="0"/>
          <w:marBottom w:val="0"/>
          <w:divBdr>
            <w:top w:val="none" w:sz="0" w:space="0" w:color="auto"/>
            <w:left w:val="none" w:sz="0" w:space="0" w:color="auto"/>
            <w:bottom w:val="none" w:sz="0" w:space="0" w:color="auto"/>
            <w:right w:val="none" w:sz="0" w:space="0" w:color="auto"/>
          </w:divBdr>
          <w:divsChild>
            <w:div w:id="1040324508">
              <w:marLeft w:val="0"/>
              <w:marRight w:val="0"/>
              <w:marTop w:val="0"/>
              <w:marBottom w:val="0"/>
              <w:divBdr>
                <w:top w:val="none" w:sz="0" w:space="0" w:color="auto"/>
                <w:left w:val="none" w:sz="0" w:space="0" w:color="auto"/>
                <w:bottom w:val="none" w:sz="0" w:space="0" w:color="auto"/>
                <w:right w:val="none" w:sz="0" w:space="0" w:color="auto"/>
              </w:divBdr>
            </w:div>
            <w:div w:id="962227795">
              <w:marLeft w:val="0"/>
              <w:marRight w:val="0"/>
              <w:marTop w:val="0"/>
              <w:marBottom w:val="0"/>
              <w:divBdr>
                <w:top w:val="none" w:sz="0" w:space="0" w:color="auto"/>
                <w:left w:val="none" w:sz="0" w:space="0" w:color="auto"/>
                <w:bottom w:val="none" w:sz="0" w:space="0" w:color="auto"/>
                <w:right w:val="none" w:sz="0" w:space="0" w:color="auto"/>
              </w:divBdr>
            </w:div>
          </w:divsChild>
        </w:div>
        <w:div w:id="1047149530">
          <w:marLeft w:val="0"/>
          <w:marRight w:val="0"/>
          <w:marTop w:val="0"/>
          <w:marBottom w:val="0"/>
          <w:divBdr>
            <w:top w:val="none" w:sz="0" w:space="0" w:color="auto"/>
            <w:left w:val="none" w:sz="0" w:space="0" w:color="auto"/>
            <w:bottom w:val="none" w:sz="0" w:space="0" w:color="auto"/>
            <w:right w:val="none" w:sz="0" w:space="0" w:color="auto"/>
          </w:divBdr>
          <w:divsChild>
            <w:div w:id="1772626913">
              <w:marLeft w:val="0"/>
              <w:marRight w:val="0"/>
              <w:marTop w:val="0"/>
              <w:marBottom w:val="0"/>
              <w:divBdr>
                <w:top w:val="none" w:sz="0" w:space="0" w:color="auto"/>
                <w:left w:val="none" w:sz="0" w:space="0" w:color="auto"/>
                <w:bottom w:val="none" w:sz="0" w:space="0" w:color="auto"/>
                <w:right w:val="none" w:sz="0" w:space="0" w:color="auto"/>
              </w:divBdr>
            </w:div>
            <w:div w:id="105271400">
              <w:marLeft w:val="0"/>
              <w:marRight w:val="0"/>
              <w:marTop w:val="0"/>
              <w:marBottom w:val="0"/>
              <w:divBdr>
                <w:top w:val="none" w:sz="0" w:space="0" w:color="auto"/>
                <w:left w:val="none" w:sz="0" w:space="0" w:color="auto"/>
                <w:bottom w:val="none" w:sz="0" w:space="0" w:color="auto"/>
                <w:right w:val="none" w:sz="0" w:space="0" w:color="auto"/>
              </w:divBdr>
            </w:div>
          </w:divsChild>
        </w:div>
        <w:div w:id="633490979">
          <w:marLeft w:val="0"/>
          <w:marRight w:val="0"/>
          <w:marTop w:val="0"/>
          <w:marBottom w:val="0"/>
          <w:divBdr>
            <w:top w:val="none" w:sz="0" w:space="0" w:color="auto"/>
            <w:left w:val="none" w:sz="0" w:space="0" w:color="auto"/>
            <w:bottom w:val="none" w:sz="0" w:space="0" w:color="auto"/>
            <w:right w:val="none" w:sz="0" w:space="0" w:color="auto"/>
          </w:divBdr>
        </w:div>
        <w:div w:id="748120761">
          <w:marLeft w:val="0"/>
          <w:marRight w:val="0"/>
          <w:marTop w:val="0"/>
          <w:marBottom w:val="0"/>
          <w:divBdr>
            <w:top w:val="none" w:sz="0" w:space="0" w:color="auto"/>
            <w:left w:val="none" w:sz="0" w:space="0" w:color="auto"/>
            <w:bottom w:val="none" w:sz="0" w:space="0" w:color="auto"/>
            <w:right w:val="none" w:sz="0" w:space="0" w:color="auto"/>
          </w:divBdr>
        </w:div>
        <w:div w:id="1566648701">
          <w:marLeft w:val="0"/>
          <w:marRight w:val="0"/>
          <w:marTop w:val="0"/>
          <w:marBottom w:val="0"/>
          <w:divBdr>
            <w:top w:val="none" w:sz="0" w:space="0" w:color="auto"/>
            <w:left w:val="none" w:sz="0" w:space="0" w:color="auto"/>
            <w:bottom w:val="none" w:sz="0" w:space="0" w:color="auto"/>
            <w:right w:val="none" w:sz="0" w:space="0" w:color="auto"/>
          </w:divBdr>
        </w:div>
        <w:div w:id="862404102">
          <w:marLeft w:val="0"/>
          <w:marRight w:val="0"/>
          <w:marTop w:val="0"/>
          <w:marBottom w:val="0"/>
          <w:divBdr>
            <w:top w:val="none" w:sz="0" w:space="0" w:color="auto"/>
            <w:left w:val="none" w:sz="0" w:space="0" w:color="auto"/>
            <w:bottom w:val="none" w:sz="0" w:space="0" w:color="auto"/>
            <w:right w:val="none" w:sz="0" w:space="0" w:color="auto"/>
          </w:divBdr>
        </w:div>
        <w:div w:id="418404400">
          <w:marLeft w:val="0"/>
          <w:marRight w:val="0"/>
          <w:marTop w:val="0"/>
          <w:marBottom w:val="0"/>
          <w:divBdr>
            <w:top w:val="none" w:sz="0" w:space="0" w:color="auto"/>
            <w:left w:val="none" w:sz="0" w:space="0" w:color="auto"/>
            <w:bottom w:val="none" w:sz="0" w:space="0" w:color="auto"/>
            <w:right w:val="none" w:sz="0" w:space="0" w:color="auto"/>
          </w:divBdr>
        </w:div>
        <w:div w:id="1099761641">
          <w:marLeft w:val="0"/>
          <w:marRight w:val="0"/>
          <w:marTop w:val="0"/>
          <w:marBottom w:val="0"/>
          <w:divBdr>
            <w:top w:val="none" w:sz="0" w:space="0" w:color="auto"/>
            <w:left w:val="none" w:sz="0" w:space="0" w:color="auto"/>
            <w:bottom w:val="none" w:sz="0" w:space="0" w:color="auto"/>
            <w:right w:val="none" w:sz="0" w:space="0" w:color="auto"/>
          </w:divBdr>
        </w:div>
      </w:divsChild>
    </w:div>
    <w:div w:id="1991011393">
      <w:bodyDiv w:val="1"/>
      <w:marLeft w:val="0"/>
      <w:marRight w:val="0"/>
      <w:marTop w:val="0"/>
      <w:marBottom w:val="0"/>
      <w:divBdr>
        <w:top w:val="none" w:sz="0" w:space="0" w:color="auto"/>
        <w:left w:val="none" w:sz="0" w:space="0" w:color="auto"/>
        <w:bottom w:val="none" w:sz="0" w:space="0" w:color="auto"/>
        <w:right w:val="none" w:sz="0" w:space="0" w:color="auto"/>
      </w:divBdr>
      <w:divsChild>
        <w:div w:id="666206031">
          <w:marLeft w:val="0"/>
          <w:marRight w:val="0"/>
          <w:marTop w:val="0"/>
          <w:marBottom w:val="0"/>
          <w:divBdr>
            <w:top w:val="none" w:sz="0" w:space="0" w:color="auto"/>
            <w:left w:val="none" w:sz="0" w:space="0" w:color="auto"/>
            <w:bottom w:val="none" w:sz="0" w:space="0" w:color="auto"/>
            <w:right w:val="none" w:sz="0" w:space="0" w:color="auto"/>
          </w:divBdr>
          <w:divsChild>
            <w:div w:id="1901939975">
              <w:marLeft w:val="0"/>
              <w:marRight w:val="0"/>
              <w:marTop w:val="0"/>
              <w:marBottom w:val="0"/>
              <w:divBdr>
                <w:top w:val="none" w:sz="0" w:space="0" w:color="auto"/>
                <w:left w:val="none" w:sz="0" w:space="0" w:color="auto"/>
                <w:bottom w:val="none" w:sz="0" w:space="0" w:color="auto"/>
                <w:right w:val="none" w:sz="0" w:space="0" w:color="auto"/>
              </w:divBdr>
            </w:div>
          </w:divsChild>
        </w:div>
        <w:div w:id="462621356">
          <w:marLeft w:val="0"/>
          <w:marRight w:val="0"/>
          <w:marTop w:val="0"/>
          <w:marBottom w:val="0"/>
          <w:divBdr>
            <w:top w:val="none" w:sz="0" w:space="0" w:color="auto"/>
            <w:left w:val="none" w:sz="0" w:space="0" w:color="auto"/>
            <w:bottom w:val="none" w:sz="0" w:space="0" w:color="auto"/>
            <w:right w:val="none" w:sz="0" w:space="0" w:color="auto"/>
          </w:divBdr>
        </w:div>
      </w:divsChild>
    </w:div>
    <w:div w:id="2012831586">
      <w:bodyDiv w:val="1"/>
      <w:marLeft w:val="0"/>
      <w:marRight w:val="0"/>
      <w:marTop w:val="0"/>
      <w:marBottom w:val="0"/>
      <w:divBdr>
        <w:top w:val="none" w:sz="0" w:space="0" w:color="auto"/>
        <w:left w:val="none" w:sz="0" w:space="0" w:color="auto"/>
        <w:bottom w:val="none" w:sz="0" w:space="0" w:color="auto"/>
        <w:right w:val="none" w:sz="0" w:space="0" w:color="auto"/>
      </w:divBdr>
      <w:divsChild>
        <w:div w:id="143010633">
          <w:marLeft w:val="0"/>
          <w:marRight w:val="0"/>
          <w:marTop w:val="0"/>
          <w:marBottom w:val="0"/>
          <w:divBdr>
            <w:top w:val="none" w:sz="0" w:space="0" w:color="auto"/>
            <w:left w:val="none" w:sz="0" w:space="0" w:color="auto"/>
            <w:bottom w:val="none" w:sz="0" w:space="0" w:color="auto"/>
            <w:right w:val="none" w:sz="0" w:space="0" w:color="auto"/>
          </w:divBdr>
          <w:divsChild>
            <w:div w:id="1487356776">
              <w:marLeft w:val="0"/>
              <w:marRight w:val="0"/>
              <w:marTop w:val="0"/>
              <w:marBottom w:val="0"/>
              <w:divBdr>
                <w:top w:val="none" w:sz="0" w:space="0" w:color="auto"/>
                <w:left w:val="none" w:sz="0" w:space="0" w:color="auto"/>
                <w:bottom w:val="none" w:sz="0" w:space="0" w:color="auto"/>
                <w:right w:val="none" w:sz="0" w:space="0" w:color="auto"/>
              </w:divBdr>
            </w:div>
          </w:divsChild>
        </w:div>
        <w:div w:id="461266283">
          <w:marLeft w:val="0"/>
          <w:marRight w:val="0"/>
          <w:marTop w:val="0"/>
          <w:marBottom w:val="0"/>
          <w:divBdr>
            <w:top w:val="none" w:sz="0" w:space="0" w:color="auto"/>
            <w:left w:val="none" w:sz="0" w:space="0" w:color="auto"/>
            <w:bottom w:val="none" w:sz="0" w:space="0" w:color="auto"/>
            <w:right w:val="none" w:sz="0" w:space="0" w:color="auto"/>
          </w:divBdr>
        </w:div>
      </w:divsChild>
    </w:div>
    <w:div w:id="2045592810">
      <w:bodyDiv w:val="1"/>
      <w:marLeft w:val="0"/>
      <w:marRight w:val="0"/>
      <w:marTop w:val="0"/>
      <w:marBottom w:val="0"/>
      <w:divBdr>
        <w:top w:val="none" w:sz="0" w:space="0" w:color="auto"/>
        <w:left w:val="none" w:sz="0" w:space="0" w:color="auto"/>
        <w:bottom w:val="none" w:sz="0" w:space="0" w:color="auto"/>
        <w:right w:val="none" w:sz="0" w:space="0" w:color="auto"/>
      </w:divBdr>
      <w:divsChild>
        <w:div w:id="501317217">
          <w:marLeft w:val="0"/>
          <w:marRight w:val="0"/>
          <w:marTop w:val="0"/>
          <w:marBottom w:val="0"/>
          <w:divBdr>
            <w:top w:val="none" w:sz="0" w:space="0" w:color="auto"/>
            <w:left w:val="none" w:sz="0" w:space="0" w:color="auto"/>
            <w:bottom w:val="none" w:sz="0" w:space="0" w:color="auto"/>
            <w:right w:val="none" w:sz="0" w:space="0" w:color="auto"/>
          </w:divBdr>
          <w:divsChild>
            <w:div w:id="1911887037">
              <w:marLeft w:val="0"/>
              <w:marRight w:val="0"/>
              <w:marTop w:val="0"/>
              <w:marBottom w:val="0"/>
              <w:divBdr>
                <w:top w:val="none" w:sz="0" w:space="0" w:color="auto"/>
                <w:left w:val="none" w:sz="0" w:space="0" w:color="auto"/>
                <w:bottom w:val="none" w:sz="0" w:space="0" w:color="auto"/>
                <w:right w:val="none" w:sz="0" w:space="0" w:color="auto"/>
              </w:divBdr>
              <w:divsChild>
                <w:div w:id="639577774">
                  <w:marLeft w:val="0"/>
                  <w:marRight w:val="0"/>
                  <w:marTop w:val="0"/>
                  <w:marBottom w:val="0"/>
                  <w:divBdr>
                    <w:top w:val="none" w:sz="0" w:space="0" w:color="auto"/>
                    <w:left w:val="none" w:sz="0" w:space="0" w:color="auto"/>
                    <w:bottom w:val="none" w:sz="0" w:space="0" w:color="auto"/>
                    <w:right w:val="none" w:sz="0" w:space="0" w:color="auto"/>
                  </w:divBdr>
                  <w:divsChild>
                    <w:div w:id="14116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1129">
          <w:marLeft w:val="0"/>
          <w:marRight w:val="0"/>
          <w:marTop w:val="100"/>
          <w:marBottom w:val="0"/>
          <w:divBdr>
            <w:top w:val="none" w:sz="0" w:space="0" w:color="auto"/>
            <w:left w:val="none" w:sz="0" w:space="0" w:color="auto"/>
            <w:bottom w:val="none" w:sz="0" w:space="0" w:color="auto"/>
            <w:right w:val="none" w:sz="0" w:space="0" w:color="auto"/>
          </w:divBdr>
          <w:divsChild>
            <w:div w:id="827091864">
              <w:marLeft w:val="0"/>
              <w:marRight w:val="0"/>
              <w:marTop w:val="0"/>
              <w:marBottom w:val="0"/>
              <w:divBdr>
                <w:top w:val="none" w:sz="0" w:space="0" w:color="auto"/>
                <w:left w:val="none" w:sz="0" w:space="0" w:color="auto"/>
                <w:bottom w:val="none" w:sz="0" w:space="0" w:color="auto"/>
                <w:right w:val="none" w:sz="0" w:space="0" w:color="auto"/>
              </w:divBdr>
              <w:divsChild>
                <w:div w:id="417214755">
                  <w:marLeft w:val="0"/>
                  <w:marRight w:val="0"/>
                  <w:marTop w:val="0"/>
                  <w:marBottom w:val="0"/>
                  <w:divBdr>
                    <w:top w:val="none" w:sz="0" w:space="0" w:color="auto"/>
                    <w:left w:val="none" w:sz="0" w:space="0" w:color="auto"/>
                    <w:bottom w:val="none" w:sz="0" w:space="0" w:color="auto"/>
                    <w:right w:val="none" w:sz="0" w:space="0" w:color="auto"/>
                  </w:divBdr>
                  <w:divsChild>
                    <w:div w:id="1651982491">
                      <w:marLeft w:val="0"/>
                      <w:marRight w:val="0"/>
                      <w:marTop w:val="0"/>
                      <w:marBottom w:val="0"/>
                      <w:divBdr>
                        <w:top w:val="none" w:sz="0" w:space="0" w:color="auto"/>
                        <w:left w:val="none" w:sz="0" w:space="0" w:color="auto"/>
                        <w:bottom w:val="none" w:sz="0" w:space="0" w:color="auto"/>
                        <w:right w:val="none" w:sz="0" w:space="0" w:color="auto"/>
                      </w:divBdr>
                      <w:divsChild>
                        <w:div w:id="19021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51974">
              <w:marLeft w:val="0"/>
              <w:marRight w:val="0"/>
              <w:marTop w:val="60"/>
              <w:marBottom w:val="0"/>
              <w:divBdr>
                <w:top w:val="none" w:sz="0" w:space="0" w:color="auto"/>
                <w:left w:val="none" w:sz="0" w:space="0" w:color="auto"/>
                <w:bottom w:val="none" w:sz="0" w:space="0" w:color="auto"/>
                <w:right w:val="none" w:sz="0" w:space="0" w:color="auto"/>
              </w:divBdr>
            </w:div>
          </w:divsChild>
        </w:div>
        <w:div w:id="1269847836">
          <w:marLeft w:val="0"/>
          <w:marRight w:val="0"/>
          <w:marTop w:val="0"/>
          <w:marBottom w:val="0"/>
          <w:divBdr>
            <w:top w:val="none" w:sz="0" w:space="0" w:color="auto"/>
            <w:left w:val="none" w:sz="0" w:space="0" w:color="auto"/>
            <w:bottom w:val="none" w:sz="0" w:space="0" w:color="auto"/>
            <w:right w:val="none" w:sz="0" w:space="0" w:color="auto"/>
          </w:divBdr>
          <w:divsChild>
            <w:div w:id="1510945280">
              <w:marLeft w:val="0"/>
              <w:marRight w:val="0"/>
              <w:marTop w:val="0"/>
              <w:marBottom w:val="0"/>
              <w:divBdr>
                <w:top w:val="none" w:sz="0" w:space="0" w:color="auto"/>
                <w:left w:val="none" w:sz="0" w:space="0" w:color="auto"/>
                <w:bottom w:val="none" w:sz="0" w:space="0" w:color="auto"/>
                <w:right w:val="none" w:sz="0" w:space="0" w:color="auto"/>
              </w:divBdr>
              <w:divsChild>
                <w:div w:id="13878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27044">
      <w:bodyDiv w:val="1"/>
      <w:marLeft w:val="0"/>
      <w:marRight w:val="0"/>
      <w:marTop w:val="0"/>
      <w:marBottom w:val="0"/>
      <w:divBdr>
        <w:top w:val="none" w:sz="0" w:space="0" w:color="auto"/>
        <w:left w:val="none" w:sz="0" w:space="0" w:color="auto"/>
        <w:bottom w:val="none" w:sz="0" w:space="0" w:color="auto"/>
        <w:right w:val="none" w:sz="0" w:space="0" w:color="auto"/>
      </w:divBdr>
      <w:divsChild>
        <w:div w:id="1340044901">
          <w:marLeft w:val="0"/>
          <w:marRight w:val="0"/>
          <w:marTop w:val="0"/>
          <w:marBottom w:val="0"/>
          <w:divBdr>
            <w:top w:val="none" w:sz="0" w:space="0" w:color="auto"/>
            <w:left w:val="none" w:sz="0" w:space="0" w:color="auto"/>
            <w:bottom w:val="none" w:sz="0" w:space="0" w:color="auto"/>
            <w:right w:val="none" w:sz="0" w:space="0" w:color="auto"/>
          </w:divBdr>
        </w:div>
        <w:div w:id="9794521">
          <w:marLeft w:val="0"/>
          <w:marRight w:val="0"/>
          <w:marTop w:val="0"/>
          <w:marBottom w:val="0"/>
          <w:divBdr>
            <w:top w:val="none" w:sz="0" w:space="0" w:color="auto"/>
            <w:left w:val="none" w:sz="0" w:space="0" w:color="auto"/>
            <w:bottom w:val="none" w:sz="0" w:space="0" w:color="auto"/>
            <w:right w:val="none" w:sz="0" w:space="0" w:color="auto"/>
          </w:divBdr>
          <w:divsChild>
            <w:div w:id="480582811">
              <w:marLeft w:val="0"/>
              <w:marRight w:val="0"/>
              <w:marTop w:val="150"/>
              <w:marBottom w:val="150"/>
              <w:divBdr>
                <w:top w:val="none" w:sz="0" w:space="0" w:color="auto"/>
                <w:left w:val="none" w:sz="0" w:space="0" w:color="auto"/>
                <w:bottom w:val="none" w:sz="0" w:space="0" w:color="auto"/>
                <w:right w:val="none" w:sz="0" w:space="0" w:color="auto"/>
              </w:divBdr>
            </w:div>
            <w:div w:id="382100697">
              <w:marLeft w:val="0"/>
              <w:marRight w:val="0"/>
              <w:marTop w:val="0"/>
              <w:marBottom w:val="0"/>
              <w:divBdr>
                <w:top w:val="none" w:sz="0" w:space="0" w:color="auto"/>
                <w:left w:val="none" w:sz="0" w:space="0" w:color="auto"/>
                <w:bottom w:val="none" w:sz="0" w:space="0" w:color="auto"/>
                <w:right w:val="none" w:sz="0" w:space="0" w:color="auto"/>
              </w:divBdr>
              <w:divsChild>
                <w:div w:id="37054627">
                  <w:marLeft w:val="0"/>
                  <w:marRight w:val="0"/>
                  <w:marTop w:val="0"/>
                  <w:marBottom w:val="0"/>
                  <w:divBdr>
                    <w:top w:val="none" w:sz="0" w:space="0" w:color="auto"/>
                    <w:left w:val="none" w:sz="0" w:space="0" w:color="auto"/>
                    <w:bottom w:val="none" w:sz="0" w:space="0" w:color="auto"/>
                    <w:right w:val="none" w:sz="0" w:space="0" w:color="auto"/>
                  </w:divBdr>
                  <w:divsChild>
                    <w:div w:id="1714113431">
                      <w:marLeft w:val="0"/>
                      <w:marRight w:val="0"/>
                      <w:marTop w:val="0"/>
                      <w:marBottom w:val="0"/>
                      <w:divBdr>
                        <w:top w:val="none" w:sz="0" w:space="0" w:color="auto"/>
                        <w:left w:val="none" w:sz="0" w:space="0" w:color="auto"/>
                        <w:bottom w:val="none" w:sz="0" w:space="0" w:color="auto"/>
                        <w:right w:val="none" w:sz="0" w:space="0" w:color="auto"/>
                      </w:divBdr>
                    </w:div>
                  </w:divsChild>
                </w:div>
                <w:div w:id="1783722096">
                  <w:marLeft w:val="0"/>
                  <w:marRight w:val="0"/>
                  <w:marTop w:val="0"/>
                  <w:marBottom w:val="0"/>
                  <w:divBdr>
                    <w:top w:val="none" w:sz="0" w:space="0" w:color="auto"/>
                    <w:left w:val="none" w:sz="0" w:space="0" w:color="auto"/>
                    <w:bottom w:val="none" w:sz="0" w:space="0" w:color="auto"/>
                    <w:right w:val="none" w:sz="0" w:space="0" w:color="auto"/>
                  </w:divBdr>
                  <w:divsChild>
                    <w:div w:id="1383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polj.uns.ac.rs/sites/default/files/udzbenici/BOLESTI%20PCELA%20ZA%20VEB.pdf" TargetMode="External"/><Relationship Id="rId39" Type="http://schemas.openxmlformats.org/officeDocument/2006/relationships/hyperlink" Target="https://www.homesweetbees.com/how-to/2016/8/15/adding-small-hive-beetle-traps"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www.google.com/search?sxsrf=ALiCzsaI8RLbgUEdXKx7Ydv7osof0UM05A:1661167328326&amp;q=Arbogast+R.T.+Torto+B.+vanEngelsdorp+D.+Teal+P.E.A.+2007.+An+effective+bait+and+trap+combination+for+monitoring+the+small+hive+beetle,+Aethina+tumida+(Coleoptera:+Nitidulidae).+Fla.+Entomol.+90:+404%E2%80%93406.&amp;spell=1&amp;sa=X&amp;ved=2ahUKEwjCpZHEqtr5AhW3XvEDHZHKBi4QBSgAegQIARA5"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agroscope.admin.ch/agroscope/en/home/topics/livestock/bees/bienenkrankheiten/kleiner-beutenkaefer/beutenkaefer-biologie.html" TargetMode="External"/><Relationship Id="rId25" Type="http://schemas.openxmlformats.org/officeDocument/2006/relationships/image" Target="media/image9.emf"/><Relationship Id="rId33" Type="http://schemas.openxmlformats.org/officeDocument/2006/relationships/hyperlink" Target="http://polj.uns.ac.rs/sites/default/files/udzbenici/BOLESTI%20PCELA%20ZA%20VEB.pdf" TargetMode="External"/><Relationship Id="rId38" Type="http://schemas.openxmlformats.org/officeDocument/2006/relationships/image" Target="media/image16.jpeg"/><Relationship Id="rId46" Type="http://schemas.openxmlformats.org/officeDocument/2006/relationships/hyperlink" Target="https://bee-health.ektension.org/managing-small-hive-beetle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1.png"/><Relationship Id="rId41" Type="http://schemas.openxmlformats.org/officeDocument/2006/relationships/hyperlink" Target="https://vvv.keepingbackiardbees.com/small-hive-beetle-control-video-tutor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vvv.izsvenezie.it/documenti/temi/api/aethinathumida/2014/situazione-epidemiologica/finale/figura-3-zona-sorveglianza-siciliacalabria%20.pdf" TargetMode="External"/><Relationship Id="rId32" Type="http://schemas.openxmlformats.org/officeDocument/2006/relationships/image" Target="media/image13.jpeg"/><Relationship Id="rId37" Type="http://schemas.openxmlformats.org/officeDocument/2006/relationships/hyperlink" Target="http://polj.uns.ac.rs/sites/default/files/udzbenici/BOLESTI%20PCELA%20ZA%20VEB.pdf" TargetMode="External"/><Relationship Id="rId40" Type="http://schemas.openxmlformats.org/officeDocument/2006/relationships/image" Target="media/image17.jpe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agroscope.admin.ch/agroscope/en/home/topics/livestock/bees/bienenkrankheiten/kleiner-beutenkaefer/beutenkaefer-biologie.html" TargetMode="External"/><Relationship Id="rId23" Type="http://schemas.openxmlformats.org/officeDocument/2006/relationships/image" Target="media/image8.jpeg"/><Relationship Id="rId28" Type="http://schemas.openxmlformats.org/officeDocument/2006/relationships/hyperlink" Target="https://www.milkwood.net/2016/12/05/natural-beekeeping-dealing-with-small-hive-beetle4" TargetMode="External"/><Relationship Id="rId36" Type="http://schemas.openxmlformats.org/officeDocument/2006/relationships/image" Target="media/image15.jpe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agroscope.admin.ch/agroscope/en/home/topics/livestock/bees/bienenkrankheiten/kleiner-beutenkaefer/beutenkaefer-biologie.html" TargetMode="External"/><Relationship Id="rId31" Type="http://schemas.openxmlformats.org/officeDocument/2006/relationships/hyperlink" Target="https://www.researchgate.net/figure/Figures-49-54-Body-images-in-dorsal-view-49-Aethina-tumida-Murray-50-Nitidula_fig9_275342904" TargetMode="External"/><Relationship Id="rId44" Type="http://schemas.openxmlformats.org/officeDocument/2006/relationships/hyperlink" Target="https://bee-health.ektension.org/managing-small-hive-beetles/"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vvv.izsvenezie.it/documenti/temi/api/aethinathumida/2014/situazione-epidemiologica/finale/figura-3-zona-sorveglianza-siciliacalabria%20.pdf"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polj.uns.ac.rs/sites/default/files/udzbenici/BOLESTI%20PCELA%20ZA%20VEB.pdf" TargetMode="External"/><Relationship Id="rId43" Type="http://schemas.openxmlformats.org/officeDocument/2006/relationships/image" Target="media/image19.jpe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BC95D-A720-441C-A823-4C8CDC52A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9947</Words>
  <Characters>56702</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Magican Osmeh</dc:creator>
  <cp:lastModifiedBy>nada.plavsa</cp:lastModifiedBy>
  <cp:revision>2</cp:revision>
  <dcterms:created xsi:type="dcterms:W3CDTF">2022-08-23T09:49:00Z</dcterms:created>
  <dcterms:modified xsi:type="dcterms:W3CDTF">2022-08-23T09:49:00Z</dcterms:modified>
</cp:coreProperties>
</file>