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r w:rsidRPr="00974061">
        <w:rPr>
          <w:rFonts w:ascii="Times New Roman" w:eastAsia="Times New Roman" w:hAnsi="Times New Roman" w:cs="Times New Roman"/>
          <w:b/>
          <w:sz w:val="40"/>
          <w:szCs w:val="20"/>
          <w:lang w:eastAsia="zh-CN"/>
        </w:rPr>
        <w:t>УНИВЕРЗИТЕТ У НОВОМ САДУ</w:t>
      </w: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r w:rsidRPr="00974061">
        <w:rPr>
          <w:rFonts w:ascii="Times New Roman" w:eastAsia="Times New Roman" w:hAnsi="Times New Roman" w:cs="Times New Roman"/>
          <w:b/>
          <w:sz w:val="40"/>
          <w:szCs w:val="20"/>
          <w:lang w:eastAsia="zh-CN"/>
        </w:rPr>
        <w:t>ПОЉОПРИВРЕДНИ ФАКУЛТЕТ</w:t>
      </w: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r w:rsidRPr="00974061">
        <w:rPr>
          <w:rFonts w:ascii="Times New Roman" w:eastAsia="Times New Roman" w:hAnsi="Times New Roman" w:cs="Times New Roman"/>
          <w:b/>
          <w:sz w:val="40"/>
          <w:szCs w:val="20"/>
          <w:lang w:eastAsia="zh-CN"/>
        </w:rPr>
        <w:t>Департман за ветеринарску медицину</w:t>
      </w: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r>
        <w:rPr>
          <w:rFonts w:ascii="Times New Roman" w:eastAsia="Times New Roman" w:hAnsi="Times New Roman" w:cs="Times New Roman"/>
          <w:b/>
          <w:sz w:val="40"/>
          <w:szCs w:val="20"/>
          <w:lang w:eastAsia="zh-CN"/>
        </w:rPr>
        <w:t>Весна Зарубица</w:t>
      </w: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bCs/>
          <w:sz w:val="40"/>
          <w:szCs w:val="20"/>
          <w:lang w:val="sr-Cyrl-CS" w:eastAsia="zh-CN"/>
        </w:rPr>
      </w:pPr>
      <w:r>
        <w:rPr>
          <w:rFonts w:ascii="Times New Roman" w:eastAsia="Times New Roman" w:hAnsi="Times New Roman" w:cs="Times New Roman"/>
          <w:b/>
          <w:bCs/>
          <w:sz w:val="40"/>
          <w:szCs w:val="20"/>
          <w:lang w:val="sr-Cyrl-CS" w:eastAsia="zh-CN"/>
        </w:rPr>
        <w:t>ЦИТО</w:t>
      </w:r>
      <w:r w:rsidR="005E46B1">
        <w:rPr>
          <w:rFonts w:ascii="Times New Roman" w:eastAsia="Times New Roman" w:hAnsi="Times New Roman" w:cs="Times New Roman"/>
          <w:b/>
          <w:bCs/>
          <w:sz w:val="40"/>
          <w:szCs w:val="20"/>
          <w:lang w:val="sr-Cyrl-CS" w:eastAsia="zh-CN"/>
        </w:rPr>
        <w:t>ПАТО</w:t>
      </w:r>
      <w:r>
        <w:rPr>
          <w:rFonts w:ascii="Times New Roman" w:eastAsia="Times New Roman" w:hAnsi="Times New Roman" w:cs="Times New Roman"/>
          <w:b/>
          <w:bCs/>
          <w:sz w:val="40"/>
          <w:szCs w:val="20"/>
          <w:lang w:val="sr-Cyrl-CS" w:eastAsia="zh-CN"/>
        </w:rPr>
        <w:t>ЛОШКИ НАЛАЗ КУТАНЕ ПЛАЗМ</w:t>
      </w:r>
      <w:r w:rsidR="00FD49E7">
        <w:rPr>
          <w:rFonts w:ascii="Times New Roman" w:eastAsia="Times New Roman" w:hAnsi="Times New Roman" w:cs="Times New Roman"/>
          <w:b/>
          <w:bCs/>
          <w:sz w:val="40"/>
          <w:szCs w:val="20"/>
          <w:lang w:val="sr-Cyrl-CS" w:eastAsia="zh-CN"/>
        </w:rPr>
        <w:t>А</w:t>
      </w:r>
      <w:r>
        <w:rPr>
          <w:rFonts w:ascii="Times New Roman" w:eastAsia="Times New Roman" w:hAnsi="Times New Roman" w:cs="Times New Roman"/>
          <w:b/>
          <w:bCs/>
          <w:sz w:val="40"/>
          <w:szCs w:val="20"/>
          <w:lang w:val="sr-Cyrl-CS" w:eastAsia="zh-CN"/>
        </w:rPr>
        <w:t>ЦИТОМЕ ПАСА</w:t>
      </w:r>
      <w:r w:rsidRPr="00974061">
        <w:rPr>
          <w:rFonts w:ascii="Times New Roman" w:eastAsia="Times New Roman" w:hAnsi="Times New Roman" w:cs="Times New Roman"/>
          <w:b/>
          <w:bCs/>
          <w:sz w:val="40"/>
          <w:szCs w:val="20"/>
          <w:lang w:val="sr-Cyrl-CS" w:eastAsia="zh-CN"/>
        </w:rPr>
        <w:t xml:space="preserve"> </w:t>
      </w:r>
    </w:p>
    <w:p w:rsidR="00974061" w:rsidRPr="00FD49E7"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r w:rsidRPr="00974061">
        <w:rPr>
          <w:rFonts w:ascii="Times New Roman" w:eastAsia="Times New Roman" w:hAnsi="Times New Roman" w:cs="Times New Roman"/>
          <w:b/>
          <w:sz w:val="40"/>
          <w:szCs w:val="20"/>
          <w:lang w:eastAsia="zh-CN"/>
        </w:rPr>
        <w:t>Дипломски рад</w:t>
      </w: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360" w:lineRule="auto"/>
        <w:jc w:val="center"/>
        <w:rPr>
          <w:rFonts w:ascii="Times New Roman" w:eastAsia="Times New Roman" w:hAnsi="Times New Roman" w:cs="Times New Roman"/>
          <w:b/>
          <w:bCs/>
          <w:sz w:val="32"/>
          <w:szCs w:val="32"/>
          <w:lang w:eastAsia="zh-CN"/>
        </w:rPr>
        <w:sectPr w:rsidR="00974061" w:rsidRPr="00974061">
          <w:pgSz w:w="11906" w:h="16838"/>
          <w:pgMar w:top="1417" w:right="1701" w:bottom="1417" w:left="1701" w:header="720" w:footer="720" w:gutter="0"/>
          <w:cols w:space="0"/>
          <w:docGrid w:linePitch="360"/>
        </w:sectPr>
      </w:pPr>
      <w:proofErr w:type="gramStart"/>
      <w:r>
        <w:rPr>
          <w:rFonts w:ascii="Times New Roman" w:eastAsia="Times New Roman" w:hAnsi="Times New Roman" w:cs="Times New Roman"/>
          <w:b/>
          <w:bCs/>
          <w:sz w:val="32"/>
          <w:szCs w:val="32"/>
          <w:lang w:eastAsia="zh-CN"/>
        </w:rPr>
        <w:t>Нови Сад, 2026</w:t>
      </w:r>
      <w:r w:rsidRPr="00974061">
        <w:rPr>
          <w:rFonts w:ascii="Times New Roman" w:eastAsia="Times New Roman" w:hAnsi="Times New Roman" w:cs="Times New Roman"/>
          <w:b/>
          <w:bCs/>
          <w:sz w:val="32"/>
          <w:szCs w:val="32"/>
          <w:lang w:eastAsia="zh-CN"/>
        </w:rPr>
        <w:t>.</w:t>
      </w:r>
      <w:proofErr w:type="gramEnd"/>
      <w:r w:rsidRPr="00974061">
        <w:rPr>
          <w:rFonts w:ascii="Times New Roman" w:eastAsia="Times New Roman" w:hAnsi="Times New Roman" w:cs="Times New Roman"/>
          <w:b/>
          <w:bCs/>
          <w:sz w:val="32"/>
          <w:szCs w:val="32"/>
          <w:lang w:eastAsia="zh-CN"/>
        </w:rPr>
        <w:t xml:space="preserve"> </w:t>
      </w:r>
      <w:proofErr w:type="gramStart"/>
      <w:r w:rsidRPr="00974061">
        <w:rPr>
          <w:rFonts w:ascii="Times New Roman" w:eastAsia="Times New Roman" w:hAnsi="Times New Roman" w:cs="Times New Roman"/>
          <w:b/>
          <w:bCs/>
          <w:sz w:val="32"/>
          <w:szCs w:val="32"/>
          <w:lang w:eastAsia="zh-CN"/>
        </w:rPr>
        <w:t>године</w:t>
      </w:r>
      <w:proofErr w:type="gramEnd"/>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r w:rsidRPr="00974061">
        <w:rPr>
          <w:rFonts w:ascii="Times New Roman" w:eastAsia="Times New Roman" w:hAnsi="Times New Roman" w:cs="Times New Roman"/>
          <w:b/>
          <w:noProof/>
          <w:sz w:val="40"/>
          <w:szCs w:val="20"/>
          <w:lang w:eastAsia="ja-JP"/>
        </w:rPr>
        <w:lastRenderedPageBreak/>
        <w:drawing>
          <wp:anchor distT="0" distB="0" distL="114300" distR="114300" simplePos="0" relativeHeight="251659264" behindDoc="1" locked="0" layoutInCell="1" allowOverlap="1">
            <wp:simplePos x="0" y="0"/>
            <wp:positionH relativeFrom="column">
              <wp:posOffset>4846320</wp:posOffset>
            </wp:positionH>
            <wp:positionV relativeFrom="paragraph">
              <wp:posOffset>-502285</wp:posOffset>
            </wp:positionV>
            <wp:extent cx="1356360" cy="1359535"/>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34601" name="Picture 1"/>
                    <pic:cNvPicPr>
                      <a:picLocks noChangeAspect="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56360" cy="1359535"/>
                    </a:xfrm>
                    <a:prstGeom prst="rect">
                      <a:avLst/>
                    </a:prstGeom>
                  </pic:spPr>
                </pic:pic>
              </a:graphicData>
            </a:graphic>
          </wp:anchor>
        </w:drawing>
      </w:r>
      <w:r w:rsidRPr="00974061">
        <w:rPr>
          <w:rFonts w:ascii="Times New Roman" w:eastAsia="Times New Roman" w:hAnsi="Times New Roman" w:cs="Times New Roman"/>
          <w:b/>
          <w:noProof/>
          <w:sz w:val="40"/>
          <w:szCs w:val="20"/>
          <w:lang w:eastAsia="ja-JP"/>
        </w:rPr>
        <w:drawing>
          <wp:anchor distT="0" distB="0" distL="114300" distR="114300" simplePos="0" relativeHeight="251660288" behindDoc="1" locked="0" layoutInCell="1" allowOverlap="1">
            <wp:simplePos x="0" y="0"/>
            <wp:positionH relativeFrom="column">
              <wp:posOffset>-663575</wp:posOffset>
            </wp:positionH>
            <wp:positionV relativeFrom="paragraph">
              <wp:posOffset>-558165</wp:posOffset>
            </wp:positionV>
            <wp:extent cx="1313815" cy="1311910"/>
            <wp:effectExtent l="1905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86800" name="Picture 2"/>
                    <pic:cNvPicPr>
                      <a:picLocks noChangeAspect="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13815" cy="1311910"/>
                    </a:xfrm>
                    <a:prstGeom prst="rect">
                      <a:avLst/>
                    </a:prstGeom>
                  </pic:spPr>
                </pic:pic>
              </a:graphicData>
            </a:graphic>
          </wp:anchor>
        </w:drawing>
      </w: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both"/>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r w:rsidRPr="00974061">
        <w:rPr>
          <w:rFonts w:ascii="Times New Roman" w:eastAsia="Times New Roman" w:hAnsi="Times New Roman" w:cs="Times New Roman"/>
          <w:b/>
          <w:sz w:val="40"/>
          <w:szCs w:val="20"/>
          <w:lang w:eastAsia="zh-CN"/>
        </w:rPr>
        <w:t>УНИВЕРЗИТЕТ У НОВОМ САДУ</w:t>
      </w: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r w:rsidRPr="00974061">
        <w:rPr>
          <w:rFonts w:ascii="Times New Roman" w:eastAsia="Times New Roman" w:hAnsi="Times New Roman" w:cs="Times New Roman"/>
          <w:b/>
          <w:sz w:val="40"/>
          <w:szCs w:val="20"/>
          <w:lang w:eastAsia="zh-CN"/>
        </w:rPr>
        <w:t>ПОЉОПРИВРЕДНИ ФАКУЛТЕТ</w:t>
      </w: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r w:rsidRPr="00974061">
        <w:rPr>
          <w:rFonts w:ascii="Times New Roman" w:eastAsia="Times New Roman" w:hAnsi="Times New Roman" w:cs="Times New Roman"/>
          <w:b/>
          <w:sz w:val="40"/>
          <w:szCs w:val="20"/>
          <w:lang w:eastAsia="zh-CN"/>
        </w:rPr>
        <w:t>Департман за ветеринарску медицину</w:t>
      </w:r>
    </w:p>
    <w:p w:rsidR="00974061" w:rsidRPr="00974061" w:rsidRDefault="00974061" w:rsidP="00974061">
      <w:pPr>
        <w:spacing w:after="0" w:line="240" w:lineRule="auto"/>
        <w:jc w:val="center"/>
        <w:rPr>
          <w:rFonts w:ascii="Times New Roman" w:eastAsia="Times New Roman" w:hAnsi="Times New Roman" w:cs="Times New Roman"/>
          <w:b/>
          <w:sz w:val="40"/>
          <w:szCs w:val="20"/>
          <w:lang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ind w:left="201" w:right="140" w:hangingChars="50" w:hanging="201"/>
        <w:rPr>
          <w:rFonts w:ascii="Times New Roman" w:eastAsia="Times New Roman" w:hAnsi="Times New Roman" w:cs="Times New Roman"/>
          <w:b/>
          <w:sz w:val="40"/>
          <w:szCs w:val="20"/>
          <w:lang w:val="ru-RU" w:eastAsia="zh-CN"/>
        </w:rPr>
      </w:pPr>
      <w:r w:rsidRPr="00974061">
        <w:rPr>
          <w:rFonts w:ascii="Times New Roman" w:eastAsia="Times New Roman" w:hAnsi="Times New Roman" w:cs="Times New Roman"/>
          <w:b/>
          <w:sz w:val="40"/>
          <w:szCs w:val="20"/>
          <w:lang w:val="ru-RU" w:eastAsia="zh-CN"/>
        </w:rPr>
        <w:t>Кандидат:</w:t>
      </w:r>
      <w:r w:rsidRPr="00974061">
        <w:rPr>
          <w:rFonts w:ascii="Times New Roman" w:eastAsia="Times New Roman" w:hAnsi="Times New Roman" w:cs="Times New Roman"/>
          <w:b/>
          <w:sz w:val="40"/>
          <w:szCs w:val="20"/>
          <w:lang w:val="ru-RU" w:eastAsia="zh-CN"/>
        </w:rPr>
        <w:tab/>
      </w:r>
      <w:r w:rsidRPr="00974061">
        <w:rPr>
          <w:rFonts w:ascii="Times New Roman" w:eastAsia="Times New Roman" w:hAnsi="Times New Roman" w:cs="Times New Roman"/>
          <w:b/>
          <w:sz w:val="40"/>
          <w:szCs w:val="20"/>
          <w:lang w:val="ru-RU" w:eastAsia="zh-CN"/>
        </w:rPr>
        <w:tab/>
      </w:r>
      <w:r w:rsidRPr="00974061">
        <w:rPr>
          <w:rFonts w:ascii="Times New Roman" w:eastAsia="Times New Roman" w:hAnsi="Times New Roman" w:cs="Times New Roman"/>
          <w:b/>
          <w:sz w:val="40"/>
          <w:szCs w:val="20"/>
          <w:lang w:val="ru-RU" w:eastAsia="zh-CN"/>
        </w:rPr>
        <w:tab/>
      </w:r>
      <w:r w:rsidRPr="00974061">
        <w:rPr>
          <w:rFonts w:ascii="Times New Roman" w:eastAsia="Times New Roman" w:hAnsi="Times New Roman" w:cs="Times New Roman"/>
          <w:b/>
          <w:sz w:val="40"/>
          <w:szCs w:val="20"/>
          <w:lang w:val="ru-RU" w:eastAsia="zh-CN"/>
        </w:rPr>
        <w:tab/>
      </w:r>
      <w:r w:rsidRPr="00974061">
        <w:rPr>
          <w:rFonts w:ascii="Times New Roman" w:eastAsia="Times New Roman" w:hAnsi="Times New Roman" w:cs="Times New Roman"/>
          <w:b/>
          <w:sz w:val="40"/>
          <w:szCs w:val="20"/>
          <w:lang w:val="ru-RU" w:eastAsia="zh-CN"/>
        </w:rPr>
        <w:tab/>
        <w:t>Ментор:</w:t>
      </w:r>
    </w:p>
    <w:p w:rsidR="00974061" w:rsidRPr="00974061" w:rsidRDefault="00974061" w:rsidP="005E46B1">
      <w:pPr>
        <w:spacing w:after="0" w:line="240" w:lineRule="auto"/>
        <w:ind w:left="201" w:right="-1" w:hangingChars="50" w:hanging="201"/>
        <w:rPr>
          <w:rFonts w:ascii="Times New Roman" w:eastAsia="Times New Roman" w:hAnsi="Times New Roman" w:cs="Times New Roman"/>
          <w:b/>
          <w:sz w:val="40"/>
          <w:szCs w:val="20"/>
          <w:lang w:val="ru-RU" w:eastAsia="zh-CN"/>
        </w:rPr>
      </w:pPr>
      <w:r>
        <w:rPr>
          <w:rFonts w:ascii="Times New Roman" w:eastAsia="Times New Roman" w:hAnsi="Times New Roman" w:cs="Times New Roman"/>
          <w:b/>
          <w:iCs/>
          <w:sz w:val="40"/>
          <w:szCs w:val="20"/>
          <w:lang w:val="ru-RU" w:eastAsia="zh-CN"/>
        </w:rPr>
        <w:t>Весна Зарубица</w:t>
      </w:r>
      <w:r w:rsidR="005E46B1">
        <w:rPr>
          <w:rFonts w:ascii="Times New Roman" w:eastAsia="Times New Roman" w:hAnsi="Times New Roman" w:cs="Times New Roman"/>
          <w:b/>
          <w:iCs/>
          <w:sz w:val="40"/>
          <w:szCs w:val="20"/>
          <w:lang w:val="ru-RU" w:eastAsia="zh-CN"/>
        </w:rPr>
        <w:tab/>
      </w:r>
      <w:r w:rsidR="005E46B1">
        <w:rPr>
          <w:rFonts w:ascii="Times New Roman" w:eastAsia="Times New Roman" w:hAnsi="Times New Roman" w:cs="Times New Roman"/>
          <w:b/>
          <w:iCs/>
          <w:sz w:val="40"/>
          <w:szCs w:val="20"/>
          <w:lang w:val="ru-RU" w:eastAsia="zh-CN"/>
        </w:rPr>
        <w:tab/>
        <w:t xml:space="preserve">проф. др </w:t>
      </w:r>
      <w:r w:rsidRPr="00974061">
        <w:rPr>
          <w:rFonts w:ascii="Times New Roman" w:eastAsia="Times New Roman" w:hAnsi="Times New Roman" w:cs="Times New Roman"/>
          <w:b/>
          <w:iCs/>
          <w:sz w:val="40"/>
          <w:szCs w:val="20"/>
          <w:lang w:val="ru-RU" w:eastAsia="zh-CN"/>
        </w:rPr>
        <w:t>Ивана Давидов</w:t>
      </w:r>
    </w:p>
    <w:p w:rsidR="00974061" w:rsidRPr="00974061" w:rsidRDefault="00974061" w:rsidP="00974061">
      <w:pPr>
        <w:spacing w:after="0" w:line="240" w:lineRule="auto"/>
        <w:jc w:val="both"/>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i/>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i/>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i/>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7A2986" w:rsidRPr="00974061" w:rsidRDefault="007A2986" w:rsidP="007A2986">
      <w:pPr>
        <w:spacing w:after="0" w:line="240" w:lineRule="auto"/>
        <w:jc w:val="center"/>
        <w:rPr>
          <w:rFonts w:ascii="Times New Roman" w:eastAsia="Times New Roman" w:hAnsi="Times New Roman" w:cs="Times New Roman"/>
          <w:b/>
          <w:bCs/>
          <w:sz w:val="40"/>
          <w:szCs w:val="20"/>
          <w:lang w:val="sr-Cyrl-CS" w:eastAsia="zh-CN"/>
        </w:rPr>
      </w:pPr>
      <w:r>
        <w:rPr>
          <w:rFonts w:ascii="Times New Roman" w:eastAsia="Times New Roman" w:hAnsi="Times New Roman" w:cs="Times New Roman"/>
          <w:b/>
          <w:bCs/>
          <w:sz w:val="40"/>
          <w:szCs w:val="20"/>
          <w:lang w:val="sr-Cyrl-CS" w:eastAsia="zh-CN"/>
        </w:rPr>
        <w:t>ЦИТО</w:t>
      </w:r>
      <w:r w:rsidR="005E46B1">
        <w:rPr>
          <w:rFonts w:ascii="Times New Roman" w:eastAsia="Times New Roman" w:hAnsi="Times New Roman" w:cs="Times New Roman"/>
          <w:b/>
          <w:bCs/>
          <w:sz w:val="40"/>
          <w:szCs w:val="20"/>
          <w:lang w:val="sr-Cyrl-CS" w:eastAsia="zh-CN"/>
        </w:rPr>
        <w:t>ПАТО</w:t>
      </w:r>
      <w:r>
        <w:rPr>
          <w:rFonts w:ascii="Times New Roman" w:eastAsia="Times New Roman" w:hAnsi="Times New Roman" w:cs="Times New Roman"/>
          <w:b/>
          <w:bCs/>
          <w:sz w:val="40"/>
          <w:szCs w:val="20"/>
          <w:lang w:val="sr-Cyrl-CS" w:eastAsia="zh-CN"/>
        </w:rPr>
        <w:t>ЛОШКИ НАЛАЗ КУТАНЕ ПЛАЗМ</w:t>
      </w:r>
      <w:r w:rsidR="00FD49E7">
        <w:rPr>
          <w:rFonts w:ascii="Times New Roman" w:eastAsia="Times New Roman" w:hAnsi="Times New Roman" w:cs="Times New Roman"/>
          <w:b/>
          <w:bCs/>
          <w:sz w:val="40"/>
          <w:szCs w:val="20"/>
          <w:lang w:val="sr-Cyrl-CS" w:eastAsia="zh-CN"/>
        </w:rPr>
        <w:t>А</w:t>
      </w:r>
      <w:r>
        <w:rPr>
          <w:rFonts w:ascii="Times New Roman" w:eastAsia="Times New Roman" w:hAnsi="Times New Roman" w:cs="Times New Roman"/>
          <w:b/>
          <w:bCs/>
          <w:sz w:val="40"/>
          <w:szCs w:val="20"/>
          <w:lang w:val="sr-Cyrl-CS" w:eastAsia="zh-CN"/>
        </w:rPr>
        <w:t>ЦИТОМЕ ПАСА</w:t>
      </w:r>
      <w:r w:rsidRPr="00974061">
        <w:rPr>
          <w:rFonts w:ascii="Times New Roman" w:eastAsia="Times New Roman" w:hAnsi="Times New Roman" w:cs="Times New Roman"/>
          <w:b/>
          <w:bCs/>
          <w:sz w:val="40"/>
          <w:szCs w:val="20"/>
          <w:lang w:val="sr-Cyrl-CS" w:eastAsia="zh-CN"/>
        </w:rPr>
        <w:t xml:space="preserve"> </w:t>
      </w:r>
    </w:p>
    <w:p w:rsid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7A2986" w:rsidRPr="00974061" w:rsidRDefault="007A2986"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r w:rsidRPr="00974061">
        <w:rPr>
          <w:rFonts w:ascii="Times New Roman" w:eastAsia="Times New Roman" w:hAnsi="Times New Roman" w:cs="Times New Roman"/>
          <w:b/>
          <w:sz w:val="40"/>
          <w:szCs w:val="20"/>
          <w:lang w:val="ru-RU" w:eastAsia="zh-CN"/>
        </w:rPr>
        <w:t>Дипломски рад</w:t>
      </w: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sz w:val="40"/>
          <w:szCs w:val="20"/>
          <w:lang w:val="ru-RU" w:eastAsia="zh-CN"/>
        </w:rPr>
      </w:pPr>
    </w:p>
    <w:p w:rsidR="00974061" w:rsidRPr="00974061" w:rsidRDefault="007A2986" w:rsidP="00974061">
      <w:pPr>
        <w:spacing w:after="0" w:line="360" w:lineRule="auto"/>
        <w:jc w:val="center"/>
        <w:rPr>
          <w:rFonts w:ascii="Times New Roman" w:eastAsia="Times New Roman" w:hAnsi="Times New Roman" w:cs="Times New Roman"/>
          <w:b/>
          <w:sz w:val="40"/>
          <w:szCs w:val="20"/>
          <w:lang w:val="ru-RU" w:eastAsia="zh-CN"/>
        </w:rPr>
        <w:sectPr w:rsidR="00974061" w:rsidRPr="00974061">
          <w:pgSz w:w="11906" w:h="16838"/>
          <w:pgMar w:top="1417" w:right="1701" w:bottom="1417" w:left="1701" w:header="720" w:footer="720" w:gutter="0"/>
          <w:cols w:space="0"/>
          <w:docGrid w:linePitch="360"/>
        </w:sectPr>
      </w:pPr>
      <w:r>
        <w:rPr>
          <w:rFonts w:ascii="Times New Roman" w:eastAsia="Times New Roman" w:hAnsi="Times New Roman" w:cs="Times New Roman"/>
          <w:b/>
          <w:sz w:val="40"/>
          <w:szCs w:val="20"/>
          <w:lang w:val="ru-RU" w:eastAsia="zh-CN"/>
        </w:rPr>
        <w:t>Нови Сад, 2026</w:t>
      </w:r>
      <w:r w:rsidR="00974061" w:rsidRPr="00974061">
        <w:rPr>
          <w:rFonts w:ascii="Times New Roman" w:eastAsia="Times New Roman" w:hAnsi="Times New Roman" w:cs="Times New Roman"/>
          <w:b/>
          <w:sz w:val="40"/>
          <w:szCs w:val="20"/>
          <w:lang w:val="ru-RU" w:eastAsia="zh-CN"/>
        </w:rPr>
        <w:t>. године</w:t>
      </w:r>
    </w:p>
    <w:p w:rsidR="00974061" w:rsidRPr="00974061" w:rsidRDefault="00974061" w:rsidP="00974061">
      <w:pPr>
        <w:spacing w:after="0" w:line="240" w:lineRule="auto"/>
        <w:jc w:val="center"/>
        <w:rPr>
          <w:rFonts w:ascii="Times New Roman" w:eastAsia="Times New Roman" w:hAnsi="Times New Roman" w:cs="Times New Roman"/>
          <w:b/>
          <w:sz w:val="32"/>
          <w:szCs w:val="32"/>
          <w:lang w:val="ru-RU" w:eastAsia="zh-CN"/>
        </w:rPr>
      </w:pPr>
      <w:r w:rsidRPr="00974061">
        <w:rPr>
          <w:rFonts w:ascii="Times New Roman" w:eastAsia="Times New Roman" w:hAnsi="Times New Roman" w:cs="Times New Roman"/>
          <w:b/>
          <w:sz w:val="32"/>
          <w:szCs w:val="32"/>
          <w:lang w:val="ru-RU" w:eastAsia="zh-CN"/>
        </w:rPr>
        <w:lastRenderedPageBreak/>
        <w:t>КОМИСИЈА ЗА ОЦЕНУ И ОДБРАНУ ДИПЛОМСКОГ РАДА</w:t>
      </w:r>
    </w:p>
    <w:p w:rsidR="00974061" w:rsidRPr="00974061" w:rsidRDefault="00974061" w:rsidP="00974061">
      <w:pPr>
        <w:pBdr>
          <w:bottom w:val="single" w:sz="12" w:space="1" w:color="auto"/>
        </w:pBdr>
        <w:spacing w:after="0" w:line="240" w:lineRule="auto"/>
        <w:jc w:val="center"/>
        <w:rPr>
          <w:rFonts w:ascii="Times New Roman" w:eastAsia="Times New Roman" w:hAnsi="Times New Roman" w:cs="Times New Roman"/>
          <w:b/>
          <w:sz w:val="32"/>
          <w:szCs w:val="32"/>
          <w:lang w:val="ru-RU" w:eastAsia="zh-CN"/>
        </w:rPr>
      </w:pPr>
    </w:p>
    <w:p w:rsidR="00974061" w:rsidRPr="00974061" w:rsidRDefault="00974061" w:rsidP="00974061">
      <w:pPr>
        <w:pBdr>
          <w:bottom w:val="single" w:sz="12" w:space="1" w:color="auto"/>
        </w:pBdr>
        <w:spacing w:after="0" w:line="240" w:lineRule="auto"/>
        <w:jc w:val="center"/>
        <w:rPr>
          <w:rFonts w:ascii="Times New Roman" w:eastAsia="Times New Roman" w:hAnsi="Times New Roman" w:cs="Times New Roman"/>
          <w:b/>
          <w:sz w:val="32"/>
          <w:szCs w:val="32"/>
          <w:lang w:val="ru-RU" w:eastAsia="zh-CN"/>
        </w:rPr>
      </w:pPr>
    </w:p>
    <w:p w:rsidR="00974061" w:rsidRPr="00974061" w:rsidRDefault="00974061" w:rsidP="00974061">
      <w:pPr>
        <w:pBdr>
          <w:bottom w:val="single" w:sz="12" w:space="1" w:color="auto"/>
        </w:pBdr>
        <w:spacing w:after="0" w:line="240" w:lineRule="auto"/>
        <w:jc w:val="center"/>
        <w:rPr>
          <w:rFonts w:ascii="Times New Roman" w:eastAsia="Times New Roman" w:hAnsi="Times New Roman" w:cs="Times New Roman"/>
          <w:b/>
          <w:sz w:val="32"/>
          <w:szCs w:val="32"/>
          <w:lang w:val="ru-RU" w:eastAsia="zh-CN"/>
        </w:rPr>
      </w:pPr>
    </w:p>
    <w:p w:rsidR="00974061" w:rsidRPr="00974061" w:rsidRDefault="00974061" w:rsidP="00974061">
      <w:pPr>
        <w:spacing w:after="0" w:line="240" w:lineRule="auto"/>
        <w:jc w:val="center"/>
        <w:rPr>
          <w:rFonts w:ascii="Times New Roman" w:eastAsia="Times New Roman" w:hAnsi="Times New Roman" w:cs="Times New Roman"/>
          <w:i/>
          <w:sz w:val="24"/>
          <w:szCs w:val="24"/>
          <w:lang w:val="ru-RU" w:eastAsia="zh-CN"/>
        </w:rPr>
      </w:pPr>
    </w:p>
    <w:p w:rsidR="00974061" w:rsidRPr="00974061" w:rsidRDefault="00974061" w:rsidP="00974061">
      <w:pPr>
        <w:spacing w:after="0" w:line="360" w:lineRule="auto"/>
        <w:jc w:val="center"/>
        <w:rPr>
          <w:rFonts w:ascii="Times New Roman" w:eastAsia="Times New Roman" w:hAnsi="Times New Roman" w:cs="Times New Roman"/>
          <w:b/>
          <w:bCs/>
          <w:i/>
          <w:sz w:val="28"/>
          <w:szCs w:val="28"/>
          <w:lang w:val="ru-RU" w:eastAsia="zh-CN"/>
        </w:rPr>
      </w:pPr>
      <w:r w:rsidRPr="00974061">
        <w:rPr>
          <w:rFonts w:ascii="Times New Roman" w:eastAsia="Times New Roman" w:hAnsi="Times New Roman" w:cs="Times New Roman"/>
          <w:b/>
          <w:bCs/>
          <w:i/>
          <w:sz w:val="28"/>
          <w:szCs w:val="28"/>
          <w:lang w:val="ru-RU" w:eastAsia="zh-CN"/>
        </w:rPr>
        <w:t>др Ивана Давидов, редовни професор- ментор</w:t>
      </w:r>
    </w:p>
    <w:p w:rsidR="00974061" w:rsidRPr="00974061" w:rsidRDefault="00974061" w:rsidP="00974061">
      <w:pPr>
        <w:spacing w:after="0" w:line="360" w:lineRule="auto"/>
        <w:jc w:val="center"/>
        <w:rPr>
          <w:rFonts w:ascii="Times New Roman" w:eastAsia="Times New Roman" w:hAnsi="Times New Roman" w:cs="Times New Roman"/>
          <w:i/>
          <w:sz w:val="28"/>
          <w:szCs w:val="28"/>
          <w:lang w:val="ru-RU" w:eastAsia="zh-CN"/>
        </w:rPr>
      </w:pPr>
      <w:r w:rsidRPr="00974061">
        <w:rPr>
          <w:rFonts w:ascii="Times New Roman" w:eastAsia="Times New Roman" w:hAnsi="Times New Roman" w:cs="Times New Roman"/>
          <w:i/>
          <w:sz w:val="28"/>
          <w:szCs w:val="28"/>
          <w:lang w:val="ru-RU" w:eastAsia="zh-CN"/>
        </w:rPr>
        <w:t>за ужу научну област Патологија</w:t>
      </w:r>
    </w:p>
    <w:p w:rsidR="00974061" w:rsidRPr="00974061" w:rsidRDefault="00974061" w:rsidP="00974061">
      <w:pPr>
        <w:spacing w:after="0" w:line="360" w:lineRule="auto"/>
        <w:jc w:val="center"/>
        <w:rPr>
          <w:rFonts w:ascii="Times New Roman" w:eastAsia="Times New Roman" w:hAnsi="Times New Roman" w:cs="Times New Roman"/>
          <w:bCs/>
          <w:i/>
          <w:sz w:val="28"/>
          <w:szCs w:val="28"/>
          <w:lang w:val="ru-RU" w:eastAsia="zh-CN"/>
        </w:rPr>
      </w:pPr>
      <w:r w:rsidRPr="00974061">
        <w:rPr>
          <w:rFonts w:ascii="Times New Roman" w:eastAsia="Times New Roman" w:hAnsi="Times New Roman" w:cs="Times New Roman"/>
          <w:bCs/>
          <w:i/>
          <w:sz w:val="28"/>
          <w:szCs w:val="28"/>
          <w:lang w:val="ru-RU" w:eastAsia="zh-CN"/>
        </w:rPr>
        <w:t>Пољопривредни факултет, Нови Сад</w:t>
      </w:r>
    </w:p>
    <w:p w:rsidR="00974061" w:rsidRPr="00974061" w:rsidRDefault="00974061" w:rsidP="00974061">
      <w:pPr>
        <w:pBdr>
          <w:bottom w:val="single" w:sz="12" w:space="1" w:color="auto"/>
        </w:pBdr>
        <w:spacing w:after="0" w:line="360" w:lineRule="auto"/>
        <w:jc w:val="center"/>
        <w:rPr>
          <w:rFonts w:ascii="Times New Roman" w:eastAsia="Times New Roman" w:hAnsi="Times New Roman" w:cs="Times New Roman"/>
          <w:bCs/>
          <w:i/>
          <w:sz w:val="28"/>
          <w:szCs w:val="28"/>
          <w:lang w:val="ru-RU" w:eastAsia="zh-CN"/>
        </w:rPr>
      </w:pPr>
      <w:r w:rsidRPr="00974061">
        <w:rPr>
          <w:rFonts w:ascii="Times New Roman" w:eastAsia="Times New Roman" w:hAnsi="Times New Roman" w:cs="Times New Roman"/>
          <w:bCs/>
          <w:i/>
          <w:sz w:val="28"/>
          <w:szCs w:val="28"/>
          <w:lang w:val="ru-RU" w:eastAsia="zh-CN"/>
        </w:rPr>
        <w:t>Департман за ветеринарску медицину</w:t>
      </w:r>
    </w:p>
    <w:p w:rsidR="00974061" w:rsidRPr="00974061" w:rsidRDefault="00974061" w:rsidP="00974061">
      <w:pPr>
        <w:pBdr>
          <w:bottom w:val="single" w:sz="12" w:space="1" w:color="auto"/>
        </w:pBdr>
        <w:spacing w:after="0" w:line="240" w:lineRule="auto"/>
        <w:jc w:val="center"/>
        <w:rPr>
          <w:rFonts w:ascii="Times New Roman" w:eastAsia="Times New Roman" w:hAnsi="Times New Roman" w:cs="Times New Roman"/>
          <w:sz w:val="32"/>
          <w:szCs w:val="32"/>
          <w:lang w:val="ru-RU" w:eastAsia="zh-CN"/>
        </w:rPr>
      </w:pPr>
    </w:p>
    <w:p w:rsidR="00974061" w:rsidRPr="00974061" w:rsidRDefault="00974061" w:rsidP="00974061">
      <w:pPr>
        <w:pBdr>
          <w:bottom w:val="single" w:sz="12" w:space="1" w:color="auto"/>
        </w:pBdr>
        <w:spacing w:after="0" w:line="240" w:lineRule="auto"/>
        <w:jc w:val="center"/>
        <w:rPr>
          <w:rFonts w:ascii="Times New Roman" w:eastAsia="Times New Roman" w:hAnsi="Times New Roman" w:cs="Times New Roman"/>
          <w:sz w:val="32"/>
          <w:szCs w:val="32"/>
          <w:lang w:val="ru-RU" w:eastAsia="zh-CN"/>
        </w:rPr>
      </w:pPr>
    </w:p>
    <w:p w:rsidR="00974061" w:rsidRPr="00974061" w:rsidRDefault="00974061" w:rsidP="00974061">
      <w:pPr>
        <w:pBdr>
          <w:bottom w:val="single" w:sz="12" w:space="1" w:color="auto"/>
        </w:pBdr>
        <w:spacing w:after="0" w:line="240" w:lineRule="auto"/>
        <w:jc w:val="center"/>
        <w:rPr>
          <w:rFonts w:ascii="Times New Roman" w:eastAsia="Times New Roman" w:hAnsi="Times New Roman" w:cs="Times New Roman"/>
          <w:i/>
          <w:sz w:val="32"/>
          <w:szCs w:val="32"/>
          <w:lang w:val="ru-RU" w:eastAsia="zh-CN"/>
        </w:rPr>
      </w:pPr>
    </w:p>
    <w:p w:rsidR="00974061" w:rsidRPr="00974061" w:rsidRDefault="00974061" w:rsidP="00974061">
      <w:pPr>
        <w:spacing w:after="0" w:line="360" w:lineRule="auto"/>
        <w:jc w:val="center"/>
        <w:rPr>
          <w:rFonts w:ascii="Times New Roman" w:eastAsia="Times New Roman" w:hAnsi="Times New Roman" w:cs="Times New Roman"/>
          <w:i/>
          <w:sz w:val="24"/>
          <w:szCs w:val="24"/>
          <w:lang w:val="ru-RU" w:eastAsia="zh-CN"/>
        </w:rPr>
      </w:pPr>
    </w:p>
    <w:p w:rsidR="00477A63" w:rsidRPr="00477A63" w:rsidRDefault="00FD49E7" w:rsidP="00974061">
      <w:pPr>
        <w:spacing w:after="0" w:line="360" w:lineRule="auto"/>
        <w:jc w:val="center"/>
        <w:rPr>
          <w:rFonts w:ascii="Times New Roman" w:eastAsia="Times New Roman" w:hAnsi="Times New Roman" w:cs="Times New Roman"/>
          <w:b/>
          <w:bCs/>
          <w:i/>
          <w:sz w:val="28"/>
          <w:szCs w:val="28"/>
          <w:lang w:val="ru-RU" w:eastAsia="zh-CN"/>
        </w:rPr>
      </w:pPr>
      <w:r>
        <w:rPr>
          <w:rFonts w:ascii="Times New Roman" w:eastAsia="Times New Roman" w:hAnsi="Times New Roman" w:cs="Times New Roman"/>
          <w:b/>
          <w:bCs/>
          <w:i/>
          <w:sz w:val="28"/>
          <w:szCs w:val="28"/>
          <w:lang w:val="ru-RU" w:eastAsia="zh-CN"/>
        </w:rPr>
        <w:t>др Ненад Стојанац</w:t>
      </w:r>
      <w:r w:rsidR="00477A63" w:rsidRPr="00477A63">
        <w:rPr>
          <w:rFonts w:ascii="Times New Roman" w:eastAsia="Times New Roman" w:hAnsi="Times New Roman" w:cs="Times New Roman"/>
          <w:b/>
          <w:bCs/>
          <w:i/>
          <w:sz w:val="28"/>
          <w:szCs w:val="28"/>
          <w:lang w:val="ru-RU" w:eastAsia="zh-CN"/>
        </w:rPr>
        <w:t xml:space="preserve">- </w:t>
      </w:r>
      <w:r>
        <w:rPr>
          <w:rFonts w:ascii="Times New Roman" w:eastAsia="Times New Roman" w:hAnsi="Times New Roman" w:cs="Times New Roman"/>
          <w:b/>
          <w:bCs/>
          <w:i/>
          <w:sz w:val="28"/>
          <w:szCs w:val="28"/>
          <w:lang w:val="ru-RU" w:eastAsia="zh-CN"/>
        </w:rPr>
        <w:t>председник</w:t>
      </w:r>
      <w:r w:rsidR="00477A63" w:rsidRPr="00477A63">
        <w:rPr>
          <w:rFonts w:ascii="Times New Roman" w:eastAsia="Times New Roman" w:hAnsi="Times New Roman" w:cs="Times New Roman"/>
          <w:b/>
          <w:bCs/>
          <w:i/>
          <w:sz w:val="28"/>
          <w:szCs w:val="28"/>
          <w:lang w:val="ru-RU" w:eastAsia="zh-CN"/>
        </w:rPr>
        <w:t xml:space="preserve"> комисије</w:t>
      </w:r>
    </w:p>
    <w:p w:rsidR="00477A63" w:rsidRPr="00122EEA" w:rsidRDefault="00477A63" w:rsidP="00477A63">
      <w:pPr>
        <w:spacing w:after="0" w:line="360" w:lineRule="auto"/>
        <w:jc w:val="center"/>
        <w:rPr>
          <w:rFonts w:ascii="Times New Roman" w:eastAsia="Times New Roman" w:hAnsi="Times New Roman" w:cs="Times New Roman"/>
          <w:i/>
          <w:sz w:val="28"/>
          <w:szCs w:val="28"/>
          <w:lang w:val="ru-RU" w:eastAsia="zh-CN"/>
        </w:rPr>
      </w:pPr>
      <w:r w:rsidRPr="00974061">
        <w:rPr>
          <w:rFonts w:ascii="Times New Roman" w:eastAsia="Times New Roman" w:hAnsi="Times New Roman" w:cs="Times New Roman"/>
          <w:i/>
          <w:sz w:val="28"/>
          <w:szCs w:val="28"/>
          <w:lang w:val="ru-RU" w:eastAsia="zh-CN"/>
        </w:rPr>
        <w:t xml:space="preserve">за ужу научну област </w:t>
      </w:r>
      <w:r w:rsidR="00FD49E7">
        <w:rPr>
          <w:rFonts w:ascii="Times New Roman" w:eastAsia="Times New Roman" w:hAnsi="Times New Roman" w:cs="Times New Roman"/>
          <w:i/>
          <w:sz w:val="28"/>
          <w:szCs w:val="28"/>
          <w:lang w:val="ru-RU" w:eastAsia="zh-CN"/>
        </w:rPr>
        <w:t>Болести животиња и хигијена анималних производа</w:t>
      </w:r>
    </w:p>
    <w:p w:rsidR="00974061" w:rsidRPr="00974061" w:rsidRDefault="00974061" w:rsidP="00974061">
      <w:pPr>
        <w:spacing w:after="0" w:line="360" w:lineRule="auto"/>
        <w:jc w:val="center"/>
        <w:rPr>
          <w:rFonts w:ascii="Times New Roman" w:eastAsia="Times New Roman" w:hAnsi="Times New Roman" w:cs="Times New Roman"/>
          <w:bCs/>
          <w:i/>
          <w:sz w:val="28"/>
          <w:szCs w:val="28"/>
          <w:lang w:val="ru-RU" w:eastAsia="zh-CN"/>
        </w:rPr>
      </w:pPr>
      <w:r w:rsidRPr="00974061">
        <w:rPr>
          <w:rFonts w:ascii="Times New Roman" w:eastAsia="Times New Roman" w:hAnsi="Times New Roman" w:cs="Times New Roman"/>
          <w:bCs/>
          <w:i/>
          <w:sz w:val="28"/>
          <w:szCs w:val="28"/>
          <w:lang w:val="ru-RU" w:eastAsia="zh-CN"/>
        </w:rPr>
        <w:t>Пољопривредни факултет, Нови Сад</w:t>
      </w:r>
    </w:p>
    <w:p w:rsidR="00974061" w:rsidRPr="00974061" w:rsidRDefault="00974061" w:rsidP="00974061">
      <w:pPr>
        <w:spacing w:after="0" w:line="360" w:lineRule="auto"/>
        <w:jc w:val="center"/>
        <w:rPr>
          <w:rFonts w:ascii="Times New Roman" w:eastAsia="Times New Roman" w:hAnsi="Times New Roman" w:cs="Times New Roman"/>
          <w:bCs/>
          <w:i/>
          <w:sz w:val="28"/>
          <w:szCs w:val="28"/>
          <w:lang w:val="ru-RU" w:eastAsia="zh-CN"/>
        </w:rPr>
      </w:pPr>
      <w:r w:rsidRPr="00974061">
        <w:rPr>
          <w:rFonts w:ascii="Times New Roman" w:eastAsia="Times New Roman" w:hAnsi="Times New Roman" w:cs="Times New Roman"/>
          <w:bCs/>
          <w:i/>
          <w:sz w:val="28"/>
          <w:szCs w:val="28"/>
          <w:lang w:val="ru-RU" w:eastAsia="zh-CN"/>
        </w:rPr>
        <w:t>Департман за ветеринарску медицину</w:t>
      </w:r>
    </w:p>
    <w:p w:rsidR="00974061" w:rsidRPr="00974061" w:rsidRDefault="00974061" w:rsidP="00974061">
      <w:pPr>
        <w:pBdr>
          <w:bottom w:val="single" w:sz="12" w:space="1" w:color="auto"/>
        </w:pBdr>
        <w:spacing w:after="0" w:line="240" w:lineRule="auto"/>
        <w:jc w:val="center"/>
        <w:rPr>
          <w:rFonts w:ascii="Times New Roman" w:eastAsia="Times New Roman" w:hAnsi="Times New Roman" w:cs="Times New Roman"/>
          <w:sz w:val="32"/>
          <w:szCs w:val="32"/>
          <w:lang w:val="ru-RU" w:eastAsia="zh-CN"/>
        </w:rPr>
      </w:pPr>
    </w:p>
    <w:p w:rsidR="00974061" w:rsidRPr="00974061" w:rsidRDefault="00974061" w:rsidP="00974061">
      <w:pPr>
        <w:pBdr>
          <w:bottom w:val="single" w:sz="12" w:space="1" w:color="auto"/>
        </w:pBdr>
        <w:spacing w:after="0" w:line="240" w:lineRule="auto"/>
        <w:jc w:val="center"/>
        <w:rPr>
          <w:rFonts w:ascii="Times New Roman" w:eastAsia="Times New Roman" w:hAnsi="Times New Roman" w:cs="Times New Roman"/>
          <w:sz w:val="32"/>
          <w:szCs w:val="32"/>
          <w:lang w:val="ru-RU" w:eastAsia="zh-CN"/>
        </w:rPr>
      </w:pPr>
    </w:p>
    <w:p w:rsidR="00974061" w:rsidRPr="00974061" w:rsidRDefault="00974061" w:rsidP="00974061">
      <w:pPr>
        <w:pBdr>
          <w:bottom w:val="single" w:sz="12" w:space="1" w:color="auto"/>
        </w:pBdr>
        <w:spacing w:after="0" w:line="240" w:lineRule="auto"/>
        <w:jc w:val="center"/>
        <w:rPr>
          <w:rFonts w:ascii="Times New Roman" w:eastAsia="Times New Roman" w:hAnsi="Times New Roman" w:cs="Times New Roman"/>
          <w:sz w:val="32"/>
          <w:szCs w:val="32"/>
          <w:lang w:val="ru-RU" w:eastAsia="zh-CN"/>
        </w:rPr>
      </w:pPr>
    </w:p>
    <w:p w:rsidR="00974061" w:rsidRPr="00974061" w:rsidRDefault="00974061" w:rsidP="00974061">
      <w:pPr>
        <w:spacing w:after="0" w:line="240" w:lineRule="auto"/>
        <w:jc w:val="center"/>
        <w:rPr>
          <w:rFonts w:ascii="Times New Roman" w:eastAsia="Times New Roman" w:hAnsi="Times New Roman" w:cs="Times New Roman"/>
          <w:b/>
          <w:bCs/>
          <w:i/>
          <w:sz w:val="24"/>
          <w:szCs w:val="24"/>
          <w:lang w:val="ru-RU" w:eastAsia="zh-CN"/>
        </w:rPr>
      </w:pPr>
    </w:p>
    <w:p w:rsidR="00477A63" w:rsidRPr="00122EEA" w:rsidRDefault="00477A63" w:rsidP="00974061">
      <w:pPr>
        <w:spacing w:after="0" w:line="360" w:lineRule="auto"/>
        <w:jc w:val="center"/>
        <w:rPr>
          <w:rFonts w:ascii="Times New Roman" w:eastAsia="Times New Roman" w:hAnsi="Times New Roman" w:cs="Times New Roman"/>
          <w:b/>
          <w:bCs/>
          <w:i/>
          <w:sz w:val="28"/>
          <w:szCs w:val="28"/>
          <w:lang w:val="ru-RU" w:eastAsia="zh-CN"/>
        </w:rPr>
      </w:pPr>
    </w:p>
    <w:p w:rsidR="00477A63" w:rsidRPr="00122EEA" w:rsidRDefault="00477A63" w:rsidP="00974061">
      <w:pPr>
        <w:spacing w:after="0" w:line="360" w:lineRule="auto"/>
        <w:jc w:val="center"/>
        <w:rPr>
          <w:rFonts w:ascii="Times New Roman" w:eastAsia="Times New Roman" w:hAnsi="Times New Roman" w:cs="Times New Roman"/>
          <w:b/>
          <w:bCs/>
          <w:i/>
          <w:sz w:val="28"/>
          <w:szCs w:val="28"/>
          <w:lang w:val="ru-RU" w:eastAsia="zh-CN"/>
        </w:rPr>
      </w:pPr>
    </w:p>
    <w:p w:rsidR="00974061" w:rsidRPr="00974061" w:rsidRDefault="00FD49E7" w:rsidP="00974061">
      <w:pPr>
        <w:spacing w:after="0" w:line="360" w:lineRule="auto"/>
        <w:jc w:val="center"/>
        <w:rPr>
          <w:rFonts w:ascii="Times New Roman" w:eastAsia="Times New Roman" w:hAnsi="Times New Roman" w:cs="Times New Roman"/>
          <w:b/>
          <w:bCs/>
          <w:i/>
          <w:sz w:val="28"/>
          <w:szCs w:val="28"/>
          <w:lang w:val="ru-RU" w:eastAsia="zh-CN"/>
        </w:rPr>
      </w:pPr>
      <w:r>
        <w:rPr>
          <w:rFonts w:ascii="Times New Roman" w:eastAsia="Times New Roman" w:hAnsi="Times New Roman" w:cs="Times New Roman"/>
          <w:b/>
          <w:bCs/>
          <w:i/>
          <w:sz w:val="28"/>
          <w:szCs w:val="28"/>
          <w:lang w:val="ru-RU" w:eastAsia="zh-CN"/>
        </w:rPr>
        <w:t>др Аннамариа Галфи Вукомановић</w:t>
      </w:r>
      <w:r w:rsidR="00974061" w:rsidRPr="00974061">
        <w:rPr>
          <w:rFonts w:ascii="Times New Roman" w:eastAsia="Times New Roman" w:hAnsi="Times New Roman" w:cs="Times New Roman"/>
          <w:b/>
          <w:bCs/>
          <w:i/>
          <w:sz w:val="28"/>
          <w:szCs w:val="28"/>
          <w:lang w:val="ru-RU" w:eastAsia="zh-CN"/>
        </w:rPr>
        <w:t>- члан комисије</w:t>
      </w:r>
    </w:p>
    <w:p w:rsidR="00974061" w:rsidRPr="00974061" w:rsidRDefault="00974061" w:rsidP="00974061">
      <w:pPr>
        <w:spacing w:after="0" w:line="360" w:lineRule="auto"/>
        <w:jc w:val="center"/>
        <w:rPr>
          <w:rFonts w:ascii="Times New Roman" w:eastAsia="Times New Roman" w:hAnsi="Times New Roman" w:cs="Times New Roman"/>
          <w:i/>
          <w:sz w:val="28"/>
          <w:szCs w:val="28"/>
          <w:lang w:val="ru-RU" w:eastAsia="zh-CN"/>
        </w:rPr>
      </w:pPr>
      <w:r w:rsidRPr="00974061">
        <w:rPr>
          <w:rFonts w:ascii="Times New Roman" w:eastAsia="Times New Roman" w:hAnsi="Times New Roman" w:cs="Times New Roman"/>
          <w:i/>
          <w:sz w:val="28"/>
          <w:szCs w:val="28"/>
          <w:lang w:val="ru-RU" w:eastAsia="zh-CN"/>
        </w:rPr>
        <w:t xml:space="preserve">за ужу научну област </w:t>
      </w:r>
      <w:r w:rsidR="00FD49E7">
        <w:rPr>
          <w:rFonts w:ascii="Times New Roman" w:eastAsia="Times New Roman" w:hAnsi="Times New Roman" w:cs="Times New Roman"/>
          <w:i/>
          <w:sz w:val="28"/>
          <w:szCs w:val="28"/>
          <w:lang w:val="ru-RU" w:eastAsia="zh-CN"/>
        </w:rPr>
        <w:t>Болести животиња и хигијена анималних производа</w:t>
      </w:r>
    </w:p>
    <w:p w:rsidR="00974061" w:rsidRPr="00974061" w:rsidRDefault="00974061" w:rsidP="00974061">
      <w:pPr>
        <w:spacing w:after="0" w:line="360" w:lineRule="auto"/>
        <w:jc w:val="center"/>
        <w:rPr>
          <w:rFonts w:ascii="Times New Roman" w:eastAsia="Times New Roman" w:hAnsi="Times New Roman" w:cs="Times New Roman"/>
          <w:bCs/>
          <w:i/>
          <w:sz w:val="28"/>
          <w:szCs w:val="28"/>
          <w:lang w:val="ru-RU" w:eastAsia="zh-CN"/>
        </w:rPr>
      </w:pPr>
      <w:r w:rsidRPr="00974061">
        <w:rPr>
          <w:rFonts w:ascii="Times New Roman" w:eastAsia="Times New Roman" w:hAnsi="Times New Roman" w:cs="Times New Roman"/>
          <w:bCs/>
          <w:i/>
          <w:sz w:val="28"/>
          <w:szCs w:val="28"/>
          <w:lang w:val="ru-RU" w:eastAsia="zh-CN"/>
        </w:rPr>
        <w:t>Пољопривредни факултет, Нови Сад</w:t>
      </w:r>
    </w:p>
    <w:p w:rsidR="00974061" w:rsidRPr="00974061" w:rsidRDefault="00974061" w:rsidP="00974061">
      <w:pPr>
        <w:spacing w:after="0" w:line="360" w:lineRule="auto"/>
        <w:jc w:val="center"/>
        <w:rPr>
          <w:rFonts w:ascii="Times New Roman" w:eastAsia="Times New Roman" w:hAnsi="Times New Roman" w:cs="Times New Roman"/>
          <w:sz w:val="28"/>
          <w:szCs w:val="28"/>
          <w:lang w:val="ru-RU" w:eastAsia="zh-CN"/>
        </w:rPr>
        <w:sectPr w:rsidR="00974061" w:rsidRPr="00974061">
          <w:pgSz w:w="11906" w:h="16838"/>
          <w:pgMar w:top="1417" w:right="1701" w:bottom="1417" w:left="1701" w:header="720" w:footer="720" w:gutter="0"/>
          <w:cols w:space="0"/>
          <w:docGrid w:linePitch="360"/>
        </w:sectPr>
      </w:pPr>
      <w:r w:rsidRPr="00974061">
        <w:rPr>
          <w:rFonts w:ascii="Times New Roman" w:eastAsia="Times New Roman" w:hAnsi="Times New Roman" w:cs="Times New Roman"/>
          <w:bCs/>
          <w:i/>
          <w:sz w:val="28"/>
          <w:szCs w:val="28"/>
          <w:lang w:val="ru-RU" w:eastAsia="zh-CN"/>
        </w:rPr>
        <w:t>Департман за ветеринарску медицину</w:t>
      </w:r>
    </w:p>
    <w:p w:rsidR="00974061" w:rsidRPr="00974061" w:rsidRDefault="00974061" w:rsidP="00974061">
      <w:pPr>
        <w:spacing w:after="0" w:line="360" w:lineRule="auto"/>
        <w:jc w:val="center"/>
        <w:rPr>
          <w:rFonts w:ascii="Times New Roman" w:eastAsia="Times New Roman" w:hAnsi="Times New Roman" w:cs="Times New Roman"/>
          <w:b/>
          <w:bCs/>
          <w:sz w:val="32"/>
          <w:szCs w:val="32"/>
          <w:lang w:val="ru-RU" w:eastAsia="zh-CN"/>
        </w:rPr>
      </w:pPr>
      <w:r w:rsidRPr="00974061">
        <w:rPr>
          <w:rFonts w:ascii="Times New Roman" w:eastAsia="Times New Roman" w:hAnsi="Times New Roman" w:cs="Times New Roman"/>
          <w:b/>
          <w:bCs/>
          <w:sz w:val="32"/>
          <w:szCs w:val="32"/>
          <w:lang w:val="ru-RU" w:eastAsia="zh-CN"/>
        </w:rPr>
        <w:lastRenderedPageBreak/>
        <w:t>КРАТАК САДРЖАЈ</w:t>
      </w:r>
    </w:p>
    <w:p w:rsidR="00974061" w:rsidRPr="00974061" w:rsidRDefault="00974061" w:rsidP="00974061">
      <w:pPr>
        <w:spacing w:after="0" w:line="360" w:lineRule="auto"/>
        <w:jc w:val="center"/>
        <w:rPr>
          <w:rFonts w:ascii="Times New Roman" w:eastAsia="Times New Roman" w:hAnsi="Times New Roman" w:cs="Times New Roman"/>
          <w:b/>
          <w:bCs/>
          <w:sz w:val="32"/>
          <w:szCs w:val="32"/>
          <w:lang w:val="ru-RU" w:eastAsia="zh-CN"/>
        </w:rPr>
      </w:pPr>
    </w:p>
    <w:p w:rsidR="00D843D7" w:rsidRPr="00875579" w:rsidRDefault="00D843D7" w:rsidP="00D843D7">
      <w:pPr>
        <w:spacing w:after="0" w:line="360" w:lineRule="auto"/>
        <w:ind w:firstLine="720"/>
        <w:jc w:val="both"/>
        <w:rPr>
          <w:rFonts w:ascii="Times New Roman" w:eastAsiaTheme="minorEastAsia" w:hAnsi="Times New Roman"/>
          <w:sz w:val="24"/>
          <w:szCs w:val="24"/>
          <w:lang w:val="ru-RU" w:eastAsia="zh-CN"/>
        </w:rPr>
      </w:pPr>
      <w:r w:rsidRPr="0043077C">
        <w:rPr>
          <w:rFonts w:ascii="Times New Roman" w:eastAsiaTheme="minorEastAsia" w:hAnsi="Times New Roman"/>
          <w:sz w:val="24"/>
          <w:szCs w:val="24"/>
          <w:lang w:val="ru-RU" w:eastAsia="zh-CN"/>
        </w:rPr>
        <w:t xml:space="preserve">Плазма ћелије представљају диференциране </w:t>
      </w:r>
      <w:r w:rsidR="0043077C">
        <w:rPr>
          <w:rFonts w:ascii="Times New Roman" w:eastAsiaTheme="minorEastAsia" w:hAnsi="Times New Roman"/>
          <w:sz w:val="24"/>
          <w:szCs w:val="24"/>
          <w:lang w:val="ru-RU" w:eastAsia="zh-CN"/>
        </w:rPr>
        <w:t>Б</w:t>
      </w:r>
      <w:r w:rsidRPr="0043077C">
        <w:rPr>
          <w:rFonts w:ascii="Times New Roman" w:eastAsiaTheme="minorEastAsia" w:hAnsi="Times New Roman"/>
          <w:sz w:val="24"/>
          <w:szCs w:val="24"/>
          <w:lang w:val="ru-RU" w:eastAsia="zh-CN"/>
        </w:rPr>
        <w:t xml:space="preserve"> лимфоците пореклом из коштане сржи, способне за синтезу имуноглобулина. Неопластична трансформација ових ћелија доводи до моноклонских плазмацитних неоплазија, које могу имати различите клиничке</w:t>
      </w:r>
      <w:r w:rsidR="0043077C">
        <w:rPr>
          <w:rFonts w:ascii="Times New Roman" w:eastAsiaTheme="minorEastAsia" w:hAnsi="Times New Roman"/>
          <w:sz w:val="24"/>
          <w:szCs w:val="24"/>
          <w:lang w:val="ru-RU" w:eastAsia="zh-CN"/>
        </w:rPr>
        <w:t xml:space="preserve"> </w:t>
      </w:r>
      <w:r w:rsidR="0043077C" w:rsidRPr="00FD49E7">
        <w:rPr>
          <w:rFonts w:ascii="Times New Roman" w:eastAsiaTheme="minorEastAsia" w:hAnsi="Times New Roman"/>
          <w:sz w:val="24"/>
          <w:szCs w:val="24"/>
          <w:lang w:val="ru-RU" w:eastAsia="zh-CN"/>
        </w:rPr>
        <w:t>облике</w:t>
      </w:r>
      <w:r w:rsidRPr="0043077C">
        <w:rPr>
          <w:rFonts w:ascii="Times New Roman" w:eastAsiaTheme="minorEastAsia" w:hAnsi="Times New Roman"/>
          <w:sz w:val="24"/>
          <w:szCs w:val="24"/>
          <w:lang w:val="ru-RU" w:eastAsia="zh-CN"/>
        </w:rPr>
        <w:t xml:space="preserve">. </w:t>
      </w:r>
      <w:r w:rsidR="00875579" w:rsidRPr="00875579">
        <w:rPr>
          <w:rFonts w:ascii="Times New Roman" w:eastAsiaTheme="minorEastAsia" w:hAnsi="Times New Roman"/>
          <w:sz w:val="24"/>
          <w:szCs w:val="24"/>
          <w:lang w:val="ru-RU" w:eastAsia="zh-CN"/>
        </w:rPr>
        <w:t>Најчешћи облици плазм</w:t>
      </w:r>
      <w:r w:rsidR="00FD49E7">
        <w:rPr>
          <w:rFonts w:ascii="Times New Roman" w:eastAsiaTheme="minorEastAsia" w:hAnsi="Times New Roman"/>
          <w:sz w:val="24"/>
          <w:szCs w:val="24"/>
          <w:lang w:val="ru-RU" w:eastAsia="zh-CN"/>
        </w:rPr>
        <w:t>а</w:t>
      </w:r>
      <w:r w:rsidRPr="00875579">
        <w:rPr>
          <w:rFonts w:ascii="Times New Roman" w:eastAsiaTheme="minorEastAsia" w:hAnsi="Times New Roman"/>
          <w:sz w:val="24"/>
          <w:szCs w:val="24"/>
          <w:lang w:val="ru-RU" w:eastAsia="zh-CN"/>
        </w:rPr>
        <w:t>цитома код паса</w:t>
      </w:r>
      <w:r w:rsidR="004D31FD">
        <w:rPr>
          <w:rFonts w:ascii="Times New Roman" w:eastAsiaTheme="minorEastAsia" w:hAnsi="Times New Roman"/>
          <w:sz w:val="24"/>
          <w:szCs w:val="24"/>
          <w:lang w:val="ru-RU" w:eastAsia="zh-CN"/>
        </w:rPr>
        <w:t xml:space="preserve"> укључују екстрамедуларну плазм</w:t>
      </w:r>
      <w:r w:rsidR="00FD49E7">
        <w:rPr>
          <w:rFonts w:ascii="Times New Roman" w:eastAsiaTheme="minorEastAsia" w:hAnsi="Times New Roman"/>
          <w:sz w:val="24"/>
          <w:szCs w:val="24"/>
          <w:lang w:val="ru-RU" w:eastAsia="zh-CN"/>
        </w:rPr>
        <w:t>а</w:t>
      </w:r>
      <w:r w:rsidRPr="00875579">
        <w:rPr>
          <w:rFonts w:ascii="Times New Roman" w:eastAsiaTheme="minorEastAsia" w:hAnsi="Times New Roman"/>
          <w:sz w:val="24"/>
          <w:szCs w:val="24"/>
          <w:lang w:val="ru-RU" w:eastAsia="zh-CN"/>
        </w:rPr>
        <w:t>цитому (</w:t>
      </w:r>
      <w:r w:rsidRPr="00D843D7">
        <w:rPr>
          <w:rFonts w:ascii="Times New Roman" w:eastAsiaTheme="minorEastAsia" w:hAnsi="Times New Roman"/>
          <w:sz w:val="24"/>
          <w:szCs w:val="24"/>
          <w:lang w:eastAsia="zh-CN"/>
        </w:rPr>
        <w:t>EMP</w:t>
      </w:r>
      <w:r w:rsidR="004D31FD">
        <w:rPr>
          <w:rFonts w:ascii="Times New Roman" w:eastAsiaTheme="minorEastAsia" w:hAnsi="Times New Roman"/>
          <w:sz w:val="24"/>
          <w:szCs w:val="24"/>
          <w:lang w:val="ru-RU" w:eastAsia="zh-CN"/>
        </w:rPr>
        <w:t>), солитарну коштану плазм</w:t>
      </w:r>
      <w:r w:rsidR="00FD49E7">
        <w:rPr>
          <w:rFonts w:ascii="Times New Roman" w:eastAsiaTheme="minorEastAsia" w:hAnsi="Times New Roman"/>
          <w:sz w:val="24"/>
          <w:szCs w:val="24"/>
          <w:lang w:val="ru-RU" w:eastAsia="zh-CN"/>
        </w:rPr>
        <w:t>а</w:t>
      </w:r>
      <w:r w:rsidRPr="00875579">
        <w:rPr>
          <w:rFonts w:ascii="Times New Roman" w:eastAsiaTheme="minorEastAsia" w:hAnsi="Times New Roman"/>
          <w:sz w:val="24"/>
          <w:szCs w:val="24"/>
          <w:lang w:val="ru-RU" w:eastAsia="zh-CN"/>
        </w:rPr>
        <w:t>цитому и мултипли мијелом.</w:t>
      </w:r>
    </w:p>
    <w:p w:rsidR="00D843D7" w:rsidRPr="00411258" w:rsidRDefault="00D843D7" w:rsidP="00D843D7">
      <w:pPr>
        <w:spacing w:after="0" w:line="360" w:lineRule="auto"/>
        <w:ind w:firstLine="720"/>
        <w:jc w:val="both"/>
        <w:rPr>
          <w:rFonts w:ascii="Times New Roman" w:eastAsiaTheme="minorEastAsia" w:hAnsi="Times New Roman"/>
          <w:sz w:val="24"/>
          <w:szCs w:val="24"/>
          <w:lang w:val="ru-RU" w:eastAsia="zh-CN"/>
        </w:rPr>
      </w:pPr>
      <w:r w:rsidRPr="00411258">
        <w:rPr>
          <w:rFonts w:ascii="Times New Roman" w:eastAsiaTheme="minorEastAsia" w:hAnsi="Times New Roman"/>
          <w:sz w:val="24"/>
          <w:szCs w:val="24"/>
          <w:lang w:val="ru-RU" w:eastAsia="zh-CN"/>
        </w:rPr>
        <w:t>Циљ овог истраживања био је идентификовање цитопатолошких промена код паса са кожним лезијама на шапама и прецизно постављање дијагнозе ради превенц</w:t>
      </w:r>
      <w:r w:rsidR="0043077C" w:rsidRPr="00411258">
        <w:rPr>
          <w:rFonts w:ascii="Times New Roman" w:eastAsiaTheme="minorEastAsia" w:hAnsi="Times New Roman"/>
          <w:sz w:val="24"/>
          <w:szCs w:val="24"/>
          <w:lang w:val="ru-RU" w:eastAsia="zh-CN"/>
        </w:rPr>
        <w:t xml:space="preserve">ије прогресије неоплазије. Од </w:t>
      </w:r>
      <w:r w:rsidR="0043077C" w:rsidRPr="00FD49E7">
        <w:rPr>
          <w:rFonts w:ascii="Times New Roman" w:eastAsiaTheme="minorEastAsia" w:hAnsi="Times New Roman"/>
          <w:sz w:val="24"/>
          <w:szCs w:val="24"/>
          <w:lang w:val="ru-RU" w:eastAsia="zh-CN"/>
        </w:rPr>
        <w:t>тридесет</w:t>
      </w:r>
      <w:r w:rsidRPr="00411258">
        <w:rPr>
          <w:rFonts w:ascii="Times New Roman" w:eastAsiaTheme="minorEastAsia" w:hAnsi="Times New Roman"/>
          <w:sz w:val="24"/>
          <w:szCs w:val="24"/>
          <w:lang w:val="ru-RU" w:eastAsia="zh-CN"/>
        </w:rPr>
        <w:t xml:space="preserve"> прегледаних паса, код пет паса утврђене су црвено-смеђе, издужене кожне промене на шапама, величине 1,1–2,0 </w:t>
      </w:r>
      <w:r w:rsidRPr="00D843D7">
        <w:rPr>
          <w:rFonts w:ascii="Times New Roman" w:eastAsiaTheme="minorEastAsia" w:hAnsi="Times New Roman"/>
          <w:sz w:val="24"/>
          <w:szCs w:val="24"/>
          <w:lang w:eastAsia="zh-CN"/>
        </w:rPr>
        <w:t>cm</w:t>
      </w:r>
      <w:r w:rsidRPr="00411258">
        <w:rPr>
          <w:rFonts w:ascii="Times New Roman" w:eastAsiaTheme="minorEastAsia" w:hAnsi="Times New Roman"/>
          <w:sz w:val="24"/>
          <w:szCs w:val="24"/>
          <w:lang w:val="ru-RU" w:eastAsia="zh-CN"/>
        </w:rPr>
        <w:t>.</w:t>
      </w:r>
    </w:p>
    <w:p w:rsidR="00D843D7" w:rsidRPr="00411258" w:rsidRDefault="00D843D7" w:rsidP="00D843D7">
      <w:pPr>
        <w:spacing w:after="0" w:line="360" w:lineRule="auto"/>
        <w:ind w:firstLine="720"/>
        <w:jc w:val="both"/>
        <w:rPr>
          <w:rFonts w:ascii="Times New Roman" w:eastAsiaTheme="minorEastAsia" w:hAnsi="Times New Roman"/>
          <w:sz w:val="24"/>
          <w:szCs w:val="24"/>
          <w:lang w:val="ru-RU" w:eastAsia="zh-CN"/>
        </w:rPr>
      </w:pPr>
      <w:r w:rsidRPr="00411258">
        <w:rPr>
          <w:rFonts w:ascii="Times New Roman" w:eastAsiaTheme="minorEastAsia" w:hAnsi="Times New Roman"/>
          <w:sz w:val="24"/>
          <w:szCs w:val="24"/>
          <w:lang w:val="ru-RU" w:eastAsia="zh-CN"/>
        </w:rPr>
        <w:t xml:space="preserve">Цитолошком анализом </w:t>
      </w:r>
      <w:r w:rsidRPr="00D843D7">
        <w:rPr>
          <w:rFonts w:ascii="Times New Roman" w:eastAsiaTheme="minorEastAsia" w:hAnsi="Times New Roman"/>
          <w:sz w:val="24"/>
          <w:szCs w:val="24"/>
          <w:lang w:eastAsia="zh-CN"/>
        </w:rPr>
        <w:t>FNA</w:t>
      </w:r>
      <w:r w:rsidRPr="00411258">
        <w:rPr>
          <w:rFonts w:ascii="Times New Roman" w:eastAsiaTheme="minorEastAsia" w:hAnsi="Times New Roman"/>
          <w:sz w:val="24"/>
          <w:szCs w:val="24"/>
          <w:lang w:val="ru-RU" w:eastAsia="zh-CN"/>
        </w:rPr>
        <w:t xml:space="preserve"> методом код 16,7% испитиваних паса дијагности</w:t>
      </w:r>
      <w:r w:rsidR="004D31FD" w:rsidRPr="00411258">
        <w:rPr>
          <w:rFonts w:ascii="Times New Roman" w:eastAsiaTheme="minorEastAsia" w:hAnsi="Times New Roman"/>
          <w:sz w:val="24"/>
          <w:szCs w:val="24"/>
          <w:lang w:val="ru-RU" w:eastAsia="zh-CN"/>
        </w:rPr>
        <w:t>кована је екстрамедуларна плазм</w:t>
      </w:r>
      <w:r w:rsidR="006D3B49">
        <w:rPr>
          <w:rFonts w:ascii="Times New Roman" w:eastAsiaTheme="minorEastAsia" w:hAnsi="Times New Roman"/>
          <w:sz w:val="24"/>
          <w:szCs w:val="24"/>
          <w:lang w:val="ru-RU" w:eastAsia="zh-CN"/>
        </w:rPr>
        <w:t>а</w:t>
      </w:r>
      <w:r w:rsidRPr="00411258">
        <w:rPr>
          <w:rFonts w:ascii="Times New Roman" w:eastAsiaTheme="minorEastAsia" w:hAnsi="Times New Roman"/>
          <w:sz w:val="24"/>
          <w:szCs w:val="24"/>
          <w:lang w:val="ru-RU" w:eastAsia="zh-CN"/>
        </w:rPr>
        <w:t>цитома. Препарати су показали б</w:t>
      </w:r>
      <w:r w:rsidR="0043077C" w:rsidRPr="00411258">
        <w:rPr>
          <w:rFonts w:ascii="Times New Roman" w:eastAsiaTheme="minorEastAsia" w:hAnsi="Times New Roman"/>
          <w:sz w:val="24"/>
          <w:szCs w:val="24"/>
          <w:lang w:val="ru-RU" w:eastAsia="zh-CN"/>
        </w:rPr>
        <w:t>ројне плазмацитне ћелије са ексцентр</w:t>
      </w:r>
      <w:r w:rsidR="0043077C" w:rsidRPr="00FD49E7">
        <w:rPr>
          <w:rFonts w:ascii="Times New Roman" w:eastAsiaTheme="minorEastAsia" w:hAnsi="Times New Roman"/>
          <w:sz w:val="24"/>
          <w:szCs w:val="24"/>
          <w:lang w:val="ru-RU" w:eastAsia="zh-CN"/>
        </w:rPr>
        <w:t>ично</w:t>
      </w:r>
      <w:r w:rsidRPr="00411258">
        <w:rPr>
          <w:rFonts w:ascii="Times New Roman" w:eastAsiaTheme="minorEastAsia" w:hAnsi="Times New Roman"/>
          <w:sz w:val="24"/>
          <w:szCs w:val="24"/>
          <w:lang w:val="ru-RU" w:eastAsia="zh-CN"/>
        </w:rPr>
        <w:t xml:space="preserve"> поставље</w:t>
      </w:r>
      <w:r w:rsidR="0043077C" w:rsidRPr="00411258">
        <w:rPr>
          <w:rFonts w:ascii="Times New Roman" w:eastAsiaTheme="minorEastAsia" w:hAnsi="Times New Roman"/>
          <w:sz w:val="24"/>
          <w:szCs w:val="24"/>
          <w:lang w:val="ru-RU" w:eastAsia="zh-CN"/>
        </w:rPr>
        <w:t>ним, овалним до округлим је</w:t>
      </w:r>
      <w:r w:rsidR="0043077C" w:rsidRPr="00FD49E7">
        <w:rPr>
          <w:rFonts w:ascii="Times New Roman" w:eastAsiaTheme="minorEastAsia" w:hAnsi="Times New Roman"/>
          <w:sz w:val="24"/>
          <w:szCs w:val="24"/>
          <w:lang w:val="ru-RU" w:eastAsia="zh-CN"/>
        </w:rPr>
        <w:t>дром</w:t>
      </w:r>
      <w:r w:rsidRPr="00411258">
        <w:rPr>
          <w:rFonts w:ascii="Times New Roman" w:eastAsiaTheme="minorEastAsia" w:hAnsi="Times New Roman"/>
          <w:sz w:val="24"/>
          <w:szCs w:val="24"/>
          <w:lang w:val="ru-RU" w:eastAsia="zh-CN"/>
        </w:rPr>
        <w:t xml:space="preserve"> и центр</w:t>
      </w:r>
      <w:r w:rsidR="0043077C" w:rsidRPr="00411258">
        <w:rPr>
          <w:rFonts w:ascii="Times New Roman" w:eastAsiaTheme="minorEastAsia" w:hAnsi="Times New Roman"/>
          <w:sz w:val="24"/>
          <w:szCs w:val="24"/>
          <w:lang w:val="ru-RU" w:eastAsia="zh-CN"/>
        </w:rPr>
        <w:t>алн</w:t>
      </w:r>
      <w:r w:rsidR="0043077C" w:rsidRPr="00FD49E7">
        <w:rPr>
          <w:rFonts w:ascii="Times New Roman" w:eastAsiaTheme="minorEastAsia" w:hAnsi="Times New Roman"/>
          <w:sz w:val="24"/>
          <w:szCs w:val="24"/>
          <w:lang w:val="ru-RU" w:eastAsia="zh-CN"/>
        </w:rPr>
        <w:t>о видљивим</w:t>
      </w:r>
      <w:r w:rsidRPr="00411258">
        <w:rPr>
          <w:rFonts w:ascii="Times New Roman" w:eastAsiaTheme="minorEastAsia" w:hAnsi="Times New Roman"/>
          <w:sz w:val="24"/>
          <w:szCs w:val="24"/>
          <w:lang w:val="ru-RU" w:eastAsia="zh-CN"/>
        </w:rPr>
        <w:t xml:space="preserve"> нуклеолусом. Хроматин је фин</w:t>
      </w:r>
      <w:r w:rsidR="0043077C" w:rsidRPr="00FD49E7">
        <w:rPr>
          <w:rFonts w:ascii="Times New Roman" w:eastAsiaTheme="minorEastAsia" w:hAnsi="Times New Roman"/>
          <w:sz w:val="24"/>
          <w:szCs w:val="24"/>
          <w:lang w:val="ru-RU" w:eastAsia="zh-CN"/>
        </w:rPr>
        <w:t>о</w:t>
      </w:r>
      <w:r w:rsidR="003C5A8C" w:rsidRPr="00411258">
        <w:rPr>
          <w:rFonts w:ascii="Times New Roman" w:eastAsiaTheme="minorEastAsia" w:hAnsi="Times New Roman"/>
          <w:sz w:val="24"/>
          <w:szCs w:val="24"/>
          <w:lang w:val="ru-RU" w:eastAsia="zh-CN"/>
        </w:rPr>
        <w:t xml:space="preserve"> гранулисан, однос је</w:t>
      </w:r>
      <w:r w:rsidR="003C5A8C" w:rsidRPr="00FD49E7">
        <w:rPr>
          <w:rFonts w:ascii="Times New Roman" w:eastAsiaTheme="minorEastAsia" w:hAnsi="Times New Roman"/>
          <w:sz w:val="24"/>
          <w:szCs w:val="24"/>
          <w:lang w:val="ru-RU" w:eastAsia="zh-CN"/>
        </w:rPr>
        <w:t>дро</w:t>
      </w:r>
      <w:r w:rsidRPr="00411258">
        <w:rPr>
          <w:rFonts w:ascii="Times New Roman" w:eastAsiaTheme="minorEastAsia" w:hAnsi="Times New Roman"/>
          <w:sz w:val="24"/>
          <w:szCs w:val="24"/>
          <w:lang w:val="ru-RU" w:eastAsia="zh-CN"/>
        </w:rPr>
        <w:t>:цитоплазма умерен до низак, а цитоплазма обилна и интензивно базофилна. Митотске фигуре су ретке, али присутне.</w:t>
      </w:r>
    </w:p>
    <w:p w:rsidR="00D843D7" w:rsidRPr="00FD49E7" w:rsidRDefault="00D843D7" w:rsidP="00D843D7">
      <w:pPr>
        <w:spacing w:after="0" w:line="360" w:lineRule="auto"/>
        <w:ind w:firstLine="720"/>
        <w:jc w:val="both"/>
        <w:rPr>
          <w:rFonts w:ascii="Times New Roman" w:eastAsiaTheme="minorEastAsia" w:hAnsi="Times New Roman"/>
          <w:sz w:val="24"/>
          <w:szCs w:val="24"/>
          <w:lang w:val="ru-RU" w:eastAsia="zh-CN"/>
        </w:rPr>
      </w:pPr>
      <w:r w:rsidRPr="00411258">
        <w:rPr>
          <w:rFonts w:ascii="Times New Roman" w:eastAsiaTheme="minorEastAsia" w:hAnsi="Times New Roman"/>
          <w:sz w:val="24"/>
          <w:szCs w:val="24"/>
          <w:lang w:val="ru-RU" w:eastAsia="zh-CN"/>
        </w:rPr>
        <w:t xml:space="preserve">Резултати истраживања потврђују да је </w:t>
      </w:r>
      <w:r w:rsidRPr="00D843D7">
        <w:rPr>
          <w:rFonts w:ascii="Times New Roman" w:eastAsiaTheme="minorEastAsia" w:hAnsi="Times New Roman"/>
          <w:sz w:val="24"/>
          <w:szCs w:val="24"/>
          <w:lang w:eastAsia="zh-CN"/>
        </w:rPr>
        <w:t>EMP</w:t>
      </w:r>
      <w:r w:rsidRPr="00411258">
        <w:rPr>
          <w:rFonts w:ascii="Times New Roman" w:eastAsiaTheme="minorEastAsia" w:hAnsi="Times New Roman"/>
          <w:sz w:val="24"/>
          <w:szCs w:val="24"/>
          <w:lang w:val="ru-RU" w:eastAsia="zh-CN"/>
        </w:rPr>
        <w:t xml:space="preserve"> код паса углавном солитарна и бенигна лезија, а цито</w:t>
      </w:r>
      <w:r w:rsidR="006D3B49">
        <w:rPr>
          <w:rFonts w:ascii="Times New Roman" w:eastAsiaTheme="minorEastAsia" w:hAnsi="Times New Roman"/>
          <w:sz w:val="24"/>
          <w:szCs w:val="24"/>
          <w:lang w:val="ru-RU" w:eastAsia="zh-CN"/>
        </w:rPr>
        <w:t>патолошка</w:t>
      </w:r>
      <w:r w:rsidRPr="00411258">
        <w:rPr>
          <w:rFonts w:ascii="Times New Roman" w:eastAsiaTheme="minorEastAsia" w:hAnsi="Times New Roman"/>
          <w:sz w:val="24"/>
          <w:szCs w:val="24"/>
          <w:lang w:val="ru-RU" w:eastAsia="zh-CN"/>
        </w:rPr>
        <w:t xml:space="preserve"> дијагностика је кључна за рано откривање и планирање адекватне терапије.</w:t>
      </w:r>
    </w:p>
    <w:p w:rsidR="00D843D7" w:rsidRPr="00FD49E7" w:rsidRDefault="00D843D7" w:rsidP="00D843D7">
      <w:pPr>
        <w:spacing w:after="0" w:line="360" w:lineRule="auto"/>
        <w:ind w:firstLine="720"/>
        <w:jc w:val="both"/>
        <w:rPr>
          <w:rFonts w:ascii="Times New Roman" w:eastAsiaTheme="minorEastAsia" w:hAnsi="Times New Roman"/>
          <w:sz w:val="24"/>
          <w:szCs w:val="24"/>
          <w:lang w:val="ru-RU" w:eastAsia="zh-CN"/>
        </w:rPr>
      </w:pPr>
    </w:p>
    <w:p w:rsidR="00D843D7" w:rsidRPr="00FD49E7" w:rsidRDefault="00D843D7" w:rsidP="00D843D7">
      <w:pPr>
        <w:spacing w:after="0" w:line="360" w:lineRule="auto"/>
        <w:ind w:firstLine="720"/>
        <w:jc w:val="both"/>
        <w:rPr>
          <w:rFonts w:ascii="Times New Roman" w:eastAsiaTheme="minorEastAsia" w:hAnsi="Times New Roman"/>
          <w:sz w:val="24"/>
          <w:szCs w:val="24"/>
          <w:lang w:val="ru-RU" w:eastAsia="zh-CN"/>
        </w:rPr>
      </w:pPr>
      <w:r w:rsidRPr="00FD49E7">
        <w:rPr>
          <w:rFonts w:ascii="Times New Roman" w:eastAsiaTheme="minorEastAsia" w:hAnsi="Times New Roman"/>
          <w:b/>
          <w:bCs/>
          <w:sz w:val="24"/>
          <w:szCs w:val="24"/>
          <w:lang w:val="ru-RU" w:eastAsia="zh-CN"/>
        </w:rPr>
        <w:t>Кључне речи:</w:t>
      </w:r>
      <w:r w:rsidR="004D31FD" w:rsidRPr="00FD49E7">
        <w:rPr>
          <w:rFonts w:ascii="Times New Roman" w:eastAsiaTheme="minorEastAsia" w:hAnsi="Times New Roman"/>
          <w:sz w:val="24"/>
          <w:szCs w:val="24"/>
          <w:lang w:val="ru-RU" w:eastAsia="zh-CN"/>
        </w:rPr>
        <w:t xml:space="preserve"> цитопатологија, плазм</w:t>
      </w:r>
      <w:r w:rsidR="006D3B49">
        <w:rPr>
          <w:rFonts w:ascii="Times New Roman" w:eastAsiaTheme="minorEastAsia" w:hAnsi="Times New Roman"/>
          <w:sz w:val="24"/>
          <w:szCs w:val="24"/>
          <w:lang w:val="ru-RU" w:eastAsia="zh-CN"/>
        </w:rPr>
        <w:t>а</w:t>
      </w:r>
      <w:r w:rsidRPr="00FD49E7">
        <w:rPr>
          <w:rFonts w:ascii="Times New Roman" w:eastAsiaTheme="minorEastAsia" w:hAnsi="Times New Roman"/>
          <w:sz w:val="24"/>
          <w:szCs w:val="24"/>
          <w:lang w:val="ru-RU" w:eastAsia="zh-CN"/>
        </w:rPr>
        <w:t>цитома, пас, кожа</w:t>
      </w:r>
    </w:p>
    <w:p w:rsidR="00974061" w:rsidRPr="00FD49E7" w:rsidRDefault="00974061" w:rsidP="00D843D7">
      <w:pPr>
        <w:spacing w:after="0" w:line="360" w:lineRule="auto"/>
        <w:ind w:firstLine="720"/>
        <w:jc w:val="both"/>
        <w:rPr>
          <w:rFonts w:ascii="Times New Roman" w:eastAsiaTheme="minorEastAsia" w:hAnsi="Times New Roman"/>
          <w:sz w:val="24"/>
          <w:szCs w:val="24"/>
          <w:lang w:val="ru-RU" w:eastAsia="zh-CN"/>
        </w:rPr>
      </w:pPr>
    </w:p>
    <w:p w:rsidR="00477A63" w:rsidRPr="00122EEA" w:rsidRDefault="00477A63" w:rsidP="00974061">
      <w:pPr>
        <w:spacing w:after="0" w:line="360" w:lineRule="auto"/>
        <w:jc w:val="both"/>
        <w:rPr>
          <w:rFonts w:ascii="Times New Roman" w:eastAsia="Times New Roman" w:hAnsi="Times New Roman" w:cs="Times New Roman"/>
          <w:sz w:val="24"/>
          <w:szCs w:val="24"/>
          <w:lang w:val="ru-RU" w:eastAsia="zh-CN"/>
        </w:rPr>
      </w:pPr>
    </w:p>
    <w:p w:rsidR="00477A63" w:rsidRPr="00122EEA" w:rsidRDefault="00477A63" w:rsidP="00974061">
      <w:pPr>
        <w:spacing w:after="0" w:line="360" w:lineRule="auto"/>
        <w:jc w:val="both"/>
        <w:rPr>
          <w:rFonts w:ascii="Times New Roman" w:eastAsia="Times New Roman" w:hAnsi="Times New Roman" w:cs="Times New Roman"/>
          <w:sz w:val="24"/>
          <w:szCs w:val="24"/>
          <w:lang w:val="ru-RU" w:eastAsia="zh-CN"/>
        </w:rPr>
      </w:pPr>
    </w:p>
    <w:p w:rsidR="00477A63" w:rsidRPr="00122EEA" w:rsidRDefault="00477A63" w:rsidP="00974061">
      <w:pPr>
        <w:spacing w:after="0" w:line="360" w:lineRule="auto"/>
        <w:jc w:val="both"/>
        <w:rPr>
          <w:rFonts w:ascii="Times New Roman" w:eastAsia="Times New Roman" w:hAnsi="Times New Roman" w:cs="Times New Roman"/>
          <w:sz w:val="24"/>
          <w:szCs w:val="24"/>
          <w:lang w:val="ru-RU" w:eastAsia="zh-CN"/>
        </w:rPr>
      </w:pPr>
    </w:p>
    <w:p w:rsidR="00477A63" w:rsidRPr="00122EEA" w:rsidRDefault="00477A63" w:rsidP="00974061">
      <w:pPr>
        <w:spacing w:after="0" w:line="360" w:lineRule="auto"/>
        <w:jc w:val="both"/>
        <w:rPr>
          <w:rFonts w:ascii="Times New Roman" w:eastAsia="Times New Roman" w:hAnsi="Times New Roman" w:cs="Times New Roman"/>
          <w:sz w:val="24"/>
          <w:szCs w:val="24"/>
          <w:lang w:val="ru-RU" w:eastAsia="zh-CN"/>
        </w:rPr>
      </w:pPr>
    </w:p>
    <w:p w:rsidR="00477A63" w:rsidRPr="00122EEA" w:rsidRDefault="00477A63" w:rsidP="00974061">
      <w:pPr>
        <w:spacing w:after="0" w:line="360" w:lineRule="auto"/>
        <w:jc w:val="both"/>
        <w:rPr>
          <w:rFonts w:ascii="Times New Roman" w:eastAsia="Times New Roman" w:hAnsi="Times New Roman" w:cs="Times New Roman"/>
          <w:sz w:val="24"/>
          <w:szCs w:val="24"/>
          <w:lang w:val="ru-RU" w:eastAsia="zh-CN"/>
        </w:rPr>
      </w:pPr>
    </w:p>
    <w:p w:rsidR="00477A63" w:rsidRPr="00122EEA" w:rsidRDefault="00477A63" w:rsidP="00974061">
      <w:pPr>
        <w:spacing w:after="0" w:line="360" w:lineRule="auto"/>
        <w:jc w:val="both"/>
        <w:rPr>
          <w:rFonts w:ascii="Times New Roman" w:eastAsia="Times New Roman" w:hAnsi="Times New Roman" w:cs="Times New Roman"/>
          <w:sz w:val="24"/>
          <w:szCs w:val="24"/>
          <w:lang w:val="ru-RU" w:eastAsia="zh-CN"/>
        </w:rPr>
      </w:pPr>
    </w:p>
    <w:p w:rsidR="00477A63" w:rsidRPr="00122EEA" w:rsidRDefault="00477A63" w:rsidP="00974061">
      <w:pPr>
        <w:spacing w:after="0" w:line="360" w:lineRule="auto"/>
        <w:jc w:val="both"/>
        <w:rPr>
          <w:rFonts w:ascii="Times New Roman" w:eastAsia="Times New Roman" w:hAnsi="Times New Roman" w:cs="Times New Roman"/>
          <w:sz w:val="24"/>
          <w:szCs w:val="24"/>
          <w:lang w:val="ru-RU" w:eastAsia="zh-CN"/>
        </w:rPr>
      </w:pPr>
    </w:p>
    <w:p w:rsidR="00477A63" w:rsidRPr="00122EEA" w:rsidRDefault="00477A63" w:rsidP="00974061">
      <w:pPr>
        <w:spacing w:after="0" w:line="360" w:lineRule="auto"/>
        <w:jc w:val="both"/>
        <w:rPr>
          <w:rFonts w:ascii="Times New Roman" w:eastAsia="Times New Roman" w:hAnsi="Times New Roman" w:cs="Times New Roman"/>
          <w:sz w:val="24"/>
          <w:szCs w:val="24"/>
          <w:lang w:val="ru-RU" w:eastAsia="zh-CN"/>
        </w:rPr>
      </w:pPr>
    </w:p>
    <w:p w:rsidR="00974061" w:rsidRPr="00974061" w:rsidRDefault="00974061" w:rsidP="00974061">
      <w:pPr>
        <w:spacing w:after="0" w:line="360" w:lineRule="auto"/>
        <w:jc w:val="both"/>
        <w:rPr>
          <w:rFonts w:ascii="Times New Roman" w:eastAsia="Times New Roman" w:hAnsi="Times New Roman" w:cs="Times New Roman"/>
          <w:sz w:val="24"/>
          <w:szCs w:val="24"/>
          <w:lang w:val="ru-RU" w:eastAsia="zh-CN"/>
        </w:rPr>
      </w:pPr>
    </w:p>
    <w:p w:rsidR="00974061" w:rsidRPr="00974061" w:rsidRDefault="00974061" w:rsidP="00974061">
      <w:pPr>
        <w:spacing w:after="0" w:line="360" w:lineRule="auto"/>
        <w:jc w:val="both"/>
        <w:rPr>
          <w:rFonts w:ascii="Times New Roman" w:eastAsia="Times New Roman" w:hAnsi="Times New Roman" w:cs="Times New Roman"/>
          <w:sz w:val="24"/>
          <w:szCs w:val="24"/>
          <w:lang w:val="ru-RU" w:eastAsia="zh-CN"/>
        </w:rPr>
      </w:pPr>
    </w:p>
    <w:p w:rsidR="00974061" w:rsidRPr="00974061" w:rsidRDefault="00974061" w:rsidP="00974061">
      <w:pPr>
        <w:spacing w:after="0" w:line="360" w:lineRule="auto"/>
        <w:jc w:val="center"/>
        <w:rPr>
          <w:rFonts w:ascii="Times New Roman" w:eastAsia="Times New Roman" w:hAnsi="Times New Roman" w:cs="Times New Roman"/>
          <w:b/>
          <w:bCs/>
          <w:sz w:val="32"/>
          <w:szCs w:val="32"/>
          <w:lang w:eastAsia="zh-CN"/>
        </w:rPr>
      </w:pPr>
      <w:r w:rsidRPr="00974061">
        <w:rPr>
          <w:rFonts w:ascii="Times New Roman" w:eastAsia="Times New Roman" w:hAnsi="Times New Roman" w:cs="Times New Roman"/>
          <w:b/>
          <w:bCs/>
          <w:sz w:val="32"/>
          <w:szCs w:val="32"/>
          <w:lang w:eastAsia="zh-CN"/>
        </w:rPr>
        <w:t>ABSTRACT</w:t>
      </w:r>
    </w:p>
    <w:p w:rsidR="00477A63" w:rsidRPr="00704E3E" w:rsidRDefault="00477A63" w:rsidP="00EF533D">
      <w:pPr>
        <w:spacing w:after="0" w:line="360" w:lineRule="auto"/>
        <w:rPr>
          <w:rFonts w:ascii="Times New Roman" w:eastAsia="Times New Roman" w:hAnsi="Times New Roman" w:cs="Times New Roman"/>
          <w:bCs/>
          <w:sz w:val="24"/>
          <w:szCs w:val="24"/>
          <w:lang w:eastAsia="zh-CN"/>
        </w:rPr>
      </w:pPr>
    </w:p>
    <w:p w:rsidR="00823A83" w:rsidRPr="00823A83" w:rsidRDefault="00823A83" w:rsidP="00823A83">
      <w:pPr>
        <w:spacing w:after="0" w:line="360" w:lineRule="auto"/>
        <w:ind w:firstLine="720"/>
        <w:jc w:val="both"/>
        <w:rPr>
          <w:rFonts w:ascii="Times New Roman" w:eastAsiaTheme="minorEastAsia" w:hAnsi="Times New Roman"/>
          <w:sz w:val="24"/>
          <w:szCs w:val="24"/>
          <w:lang w:eastAsia="zh-CN"/>
        </w:rPr>
      </w:pPr>
      <w:r w:rsidRPr="00823A83">
        <w:rPr>
          <w:rFonts w:ascii="Times New Roman" w:eastAsiaTheme="minorEastAsia" w:hAnsi="Times New Roman"/>
          <w:bCs/>
          <w:sz w:val="24"/>
          <w:szCs w:val="24"/>
          <w:lang w:eastAsia="zh-CN"/>
        </w:rPr>
        <w:t>Plasma cells</w:t>
      </w:r>
      <w:r w:rsidRPr="00823A83">
        <w:rPr>
          <w:rFonts w:ascii="Times New Roman" w:eastAsiaTheme="minorEastAsia" w:hAnsi="Times New Roman"/>
          <w:sz w:val="24"/>
          <w:szCs w:val="24"/>
          <w:lang w:eastAsia="zh-CN"/>
        </w:rPr>
        <w:t xml:space="preserve"> are differentiated B lymphocytes originating from the bone marrow, capable of synthesizing immunoglobulins. Neoplastic transformation of these cells leads to monoclonal plasma cell neoplasms, which can manifest in various clinical forms. The most common types of plasmacytoma in dogs include extramedullary plasmacytoma (EMP), solitary bone plasmacytoma, and multiple myeloma.</w:t>
      </w:r>
    </w:p>
    <w:p w:rsidR="00823A83" w:rsidRPr="00823A83" w:rsidRDefault="00823A83" w:rsidP="00823A83">
      <w:pPr>
        <w:spacing w:after="0" w:line="360" w:lineRule="auto"/>
        <w:ind w:firstLine="720"/>
        <w:jc w:val="both"/>
        <w:rPr>
          <w:rFonts w:ascii="Times New Roman" w:eastAsiaTheme="minorEastAsia" w:hAnsi="Times New Roman"/>
          <w:sz w:val="24"/>
          <w:szCs w:val="24"/>
          <w:lang w:eastAsia="zh-CN"/>
        </w:rPr>
      </w:pPr>
      <w:r w:rsidRPr="00823A83">
        <w:rPr>
          <w:rFonts w:ascii="Times New Roman" w:eastAsiaTheme="minorEastAsia" w:hAnsi="Times New Roman"/>
          <w:sz w:val="24"/>
          <w:szCs w:val="24"/>
          <w:lang w:eastAsia="zh-CN"/>
        </w:rPr>
        <w:t xml:space="preserve">The </w:t>
      </w:r>
      <w:r w:rsidRPr="00823A83">
        <w:rPr>
          <w:rFonts w:ascii="Times New Roman" w:eastAsiaTheme="minorEastAsia" w:hAnsi="Times New Roman"/>
          <w:bCs/>
          <w:sz w:val="24"/>
          <w:szCs w:val="24"/>
          <w:lang w:eastAsia="zh-CN"/>
        </w:rPr>
        <w:t>aim of this study</w:t>
      </w:r>
      <w:r w:rsidRPr="00823A83">
        <w:rPr>
          <w:rFonts w:ascii="Times New Roman" w:eastAsiaTheme="minorEastAsia" w:hAnsi="Times New Roman"/>
          <w:sz w:val="24"/>
          <w:szCs w:val="24"/>
          <w:lang w:eastAsia="zh-CN"/>
        </w:rPr>
        <w:t xml:space="preserve"> was to identify cytopathological changes in dogs with paw skin lesions and to establish an accurate diagnosis to prevent neoplasm progression. Among 30 dogs examined, five presented with red-brown, raised skin lesions on the paws, measuring 1.1–2.0 cm.</w:t>
      </w:r>
    </w:p>
    <w:p w:rsidR="00823A83" w:rsidRPr="00823A83" w:rsidRDefault="00823A83" w:rsidP="00823A83">
      <w:pPr>
        <w:spacing w:after="0" w:line="360" w:lineRule="auto"/>
        <w:ind w:firstLine="720"/>
        <w:jc w:val="both"/>
        <w:rPr>
          <w:rFonts w:ascii="Times New Roman" w:eastAsiaTheme="minorEastAsia" w:hAnsi="Times New Roman"/>
          <w:sz w:val="24"/>
          <w:szCs w:val="24"/>
          <w:lang w:eastAsia="zh-CN"/>
        </w:rPr>
      </w:pPr>
      <w:r w:rsidRPr="00823A83">
        <w:rPr>
          <w:rFonts w:ascii="Times New Roman" w:eastAsiaTheme="minorEastAsia" w:hAnsi="Times New Roman"/>
          <w:bCs/>
          <w:sz w:val="24"/>
          <w:szCs w:val="24"/>
          <w:lang w:eastAsia="zh-CN"/>
        </w:rPr>
        <w:t>Cytological analysis</w:t>
      </w:r>
      <w:r w:rsidRPr="00823A83">
        <w:rPr>
          <w:rFonts w:ascii="Times New Roman" w:eastAsiaTheme="minorEastAsia" w:hAnsi="Times New Roman"/>
          <w:sz w:val="24"/>
          <w:szCs w:val="24"/>
          <w:lang w:eastAsia="zh-CN"/>
        </w:rPr>
        <w:t xml:space="preserve"> using fine-needle aspiration (FNA) revealed EMP in 16.7% of the dogs. Smears showed numerous plasma cells with eccentrically located, oval to round nuclei, central nucleoli, finely granular chromatin, and a moderate to low nucleus-to-cytoplasm (N/C) ratio. The cytoplasm was abundant and intensely basophilic. Mitotic figures were rare but present.</w:t>
      </w:r>
    </w:p>
    <w:p w:rsidR="00823A83" w:rsidRDefault="00823A83" w:rsidP="00823A83">
      <w:pPr>
        <w:spacing w:after="0" w:line="360" w:lineRule="auto"/>
        <w:ind w:firstLine="720"/>
        <w:jc w:val="both"/>
        <w:rPr>
          <w:rFonts w:ascii="Times New Roman" w:eastAsiaTheme="minorEastAsia" w:hAnsi="Times New Roman"/>
          <w:sz w:val="24"/>
          <w:szCs w:val="24"/>
          <w:lang w:eastAsia="zh-CN"/>
        </w:rPr>
      </w:pPr>
      <w:r w:rsidRPr="00823A83">
        <w:rPr>
          <w:rFonts w:ascii="Times New Roman" w:eastAsiaTheme="minorEastAsia" w:hAnsi="Times New Roman"/>
          <w:sz w:val="24"/>
          <w:szCs w:val="24"/>
          <w:lang w:eastAsia="zh-CN"/>
        </w:rPr>
        <w:t xml:space="preserve">The </w:t>
      </w:r>
      <w:r w:rsidRPr="00823A83">
        <w:rPr>
          <w:rFonts w:ascii="Times New Roman" w:eastAsiaTheme="minorEastAsia" w:hAnsi="Times New Roman"/>
          <w:bCs/>
          <w:sz w:val="24"/>
          <w:szCs w:val="24"/>
          <w:lang w:eastAsia="zh-CN"/>
        </w:rPr>
        <w:t>results</w:t>
      </w:r>
      <w:r w:rsidRPr="00823A83">
        <w:rPr>
          <w:rFonts w:ascii="Times New Roman" w:eastAsiaTheme="minorEastAsia" w:hAnsi="Times New Roman"/>
          <w:sz w:val="24"/>
          <w:szCs w:val="24"/>
          <w:lang w:eastAsia="zh-CN"/>
        </w:rPr>
        <w:t xml:space="preserve"> confirm that EMP in dogs is predominantly a solitary and benign lesion. Cytological diagnostics are essential for early detection and for planning appropriate therapeutic intervention.</w:t>
      </w:r>
    </w:p>
    <w:p w:rsidR="0043077C" w:rsidRPr="0043077C" w:rsidRDefault="0043077C" w:rsidP="00823A83">
      <w:pPr>
        <w:spacing w:after="0" w:line="360" w:lineRule="auto"/>
        <w:ind w:firstLine="720"/>
        <w:jc w:val="both"/>
        <w:rPr>
          <w:rFonts w:ascii="Times New Roman" w:eastAsiaTheme="minorEastAsia" w:hAnsi="Times New Roman"/>
          <w:sz w:val="24"/>
          <w:szCs w:val="24"/>
          <w:lang w:eastAsia="zh-CN"/>
        </w:rPr>
      </w:pPr>
    </w:p>
    <w:p w:rsidR="00823A83" w:rsidRPr="00823A83" w:rsidRDefault="00823A83" w:rsidP="00823A83">
      <w:pPr>
        <w:spacing w:after="0" w:line="360" w:lineRule="auto"/>
        <w:ind w:firstLine="720"/>
        <w:jc w:val="both"/>
        <w:rPr>
          <w:rFonts w:ascii="Times New Roman" w:eastAsiaTheme="minorEastAsia" w:hAnsi="Times New Roman"/>
          <w:sz w:val="24"/>
          <w:szCs w:val="24"/>
          <w:lang w:eastAsia="zh-CN"/>
        </w:rPr>
      </w:pPr>
      <w:r w:rsidRPr="00823A83">
        <w:rPr>
          <w:rFonts w:ascii="Times New Roman" w:eastAsiaTheme="minorEastAsia" w:hAnsi="Times New Roman"/>
          <w:b/>
          <w:bCs/>
          <w:sz w:val="24"/>
          <w:szCs w:val="24"/>
          <w:lang w:eastAsia="zh-CN"/>
        </w:rPr>
        <w:t>Keywords:</w:t>
      </w:r>
      <w:r w:rsidRPr="00823A83">
        <w:rPr>
          <w:rFonts w:ascii="Times New Roman" w:eastAsiaTheme="minorEastAsia" w:hAnsi="Times New Roman"/>
          <w:sz w:val="24"/>
          <w:szCs w:val="24"/>
          <w:lang w:eastAsia="zh-CN"/>
        </w:rPr>
        <w:t xml:space="preserve"> cytopathology, plasmacytoma, dog, skin</w:t>
      </w:r>
    </w:p>
    <w:p w:rsidR="00477A63" w:rsidRDefault="00477A63" w:rsidP="00974061">
      <w:pPr>
        <w:spacing w:after="0" w:line="360" w:lineRule="auto"/>
        <w:jc w:val="center"/>
        <w:rPr>
          <w:rFonts w:ascii="Times New Roman" w:eastAsia="Times New Roman" w:hAnsi="Times New Roman" w:cs="Times New Roman"/>
          <w:b/>
          <w:bCs/>
          <w:sz w:val="32"/>
          <w:szCs w:val="32"/>
          <w:lang w:eastAsia="zh-CN"/>
        </w:rPr>
      </w:pPr>
    </w:p>
    <w:p w:rsidR="00974061" w:rsidRPr="00823A83" w:rsidRDefault="00974061" w:rsidP="00974061">
      <w:pPr>
        <w:spacing w:after="0" w:line="360" w:lineRule="auto"/>
        <w:jc w:val="both"/>
        <w:rPr>
          <w:rFonts w:ascii="Times New Roman" w:eastAsia="Times New Roman" w:hAnsi="Times New Roman" w:cs="Times New Roman"/>
          <w:sz w:val="24"/>
          <w:szCs w:val="24"/>
          <w:lang w:eastAsia="zh-CN"/>
        </w:rPr>
        <w:sectPr w:rsidR="00974061" w:rsidRPr="00823A83">
          <w:pgSz w:w="11906" w:h="16838"/>
          <w:pgMar w:top="1417" w:right="1701" w:bottom="1417" w:left="1701" w:header="720" w:footer="720" w:gutter="0"/>
          <w:cols w:space="0"/>
          <w:docGrid w:linePitch="360"/>
        </w:sectPr>
      </w:pPr>
    </w:p>
    <w:p w:rsidR="00974061" w:rsidRPr="00974061" w:rsidRDefault="00974061" w:rsidP="00974061">
      <w:pPr>
        <w:spacing w:after="0" w:line="360" w:lineRule="auto"/>
        <w:jc w:val="center"/>
        <w:rPr>
          <w:rFonts w:ascii="Times New Roman" w:eastAsia="Times New Roman" w:hAnsi="Times New Roman" w:cs="Times New Roman"/>
          <w:b/>
          <w:bCs/>
          <w:sz w:val="32"/>
          <w:szCs w:val="32"/>
          <w:lang w:eastAsia="zh-CN"/>
        </w:rPr>
      </w:pPr>
      <w:r w:rsidRPr="00974061">
        <w:rPr>
          <w:rFonts w:ascii="Times New Roman" w:eastAsia="Times New Roman" w:hAnsi="Times New Roman" w:cs="Times New Roman"/>
          <w:b/>
          <w:bCs/>
          <w:sz w:val="32"/>
          <w:szCs w:val="32"/>
          <w:lang w:eastAsia="zh-CN"/>
        </w:rPr>
        <w:lastRenderedPageBreak/>
        <w:t>САДРЖАЈ</w:t>
      </w:r>
    </w:p>
    <w:p w:rsidR="00974061" w:rsidRPr="00974061" w:rsidRDefault="00974061" w:rsidP="00974061">
      <w:pPr>
        <w:spacing w:after="0" w:line="360" w:lineRule="auto"/>
        <w:jc w:val="center"/>
        <w:rPr>
          <w:rFonts w:ascii="Times New Roman" w:eastAsia="Times New Roman" w:hAnsi="Times New Roman" w:cs="Times New Roman"/>
          <w:b/>
          <w:bCs/>
          <w:sz w:val="32"/>
          <w:szCs w:val="32"/>
          <w:lang w:eastAsia="zh-CN"/>
        </w:rPr>
      </w:pPr>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r w:rsidRPr="002E5C2C">
        <w:fldChar w:fldCharType="begin"/>
      </w:r>
      <w:r w:rsidR="00974061" w:rsidRPr="00974061">
        <w:instrText xml:space="preserve">TOC \o "1-4" \h \u </w:instrText>
      </w:r>
      <w:r w:rsidRPr="002E5C2C">
        <w:fldChar w:fldCharType="separate"/>
      </w:r>
      <w:hyperlink w:anchor="_Toc225113552" w:history="1">
        <w:r w:rsidR="003C5A8C" w:rsidRPr="003C5A8C">
          <w:rPr>
            <w:rFonts w:eastAsiaTheme="minorEastAsia" w:cstheme="minorBidi"/>
            <w:b w:val="0"/>
            <w:noProof w:val="0"/>
            <w:kern w:val="0"/>
            <w:szCs w:val="20"/>
          </w:rPr>
          <w:t>1.0 УВОД</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_Toc225113552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1</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53" w:history="1">
        <w:r w:rsidR="003C5A8C" w:rsidRPr="003C5A8C">
          <w:rPr>
            <w:rFonts w:eastAsiaTheme="minorEastAsia" w:cstheme="minorBidi"/>
            <w:b w:val="0"/>
            <w:noProof w:val="0"/>
            <w:kern w:val="0"/>
            <w:szCs w:val="20"/>
          </w:rPr>
          <w:t>2.0. ПРЕГЛЕД ЛИТЕРАТУРЕ</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_Toc225113553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2</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54" w:history="1">
        <w:r w:rsidR="003C5A8C" w:rsidRPr="003C5A8C">
          <w:rPr>
            <w:rFonts w:eastAsiaTheme="minorEastAsia" w:cstheme="minorBidi"/>
            <w:b w:val="0"/>
            <w:noProof w:val="0"/>
            <w:kern w:val="0"/>
            <w:szCs w:val="20"/>
          </w:rPr>
          <w:t>2.1. Значај коже</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_Toc225113554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2</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55" w:history="1">
        <w:r w:rsidR="003C5A8C" w:rsidRPr="003C5A8C">
          <w:rPr>
            <w:rFonts w:eastAsiaTheme="minorEastAsia" w:cstheme="minorBidi"/>
            <w:b w:val="0"/>
            <w:noProof w:val="0"/>
            <w:kern w:val="0"/>
            <w:szCs w:val="20"/>
          </w:rPr>
          <w:t>2.2. Хистолошка грађа коже паса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_Toc225113555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3</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56" w:history="1">
        <w:r w:rsidR="003C5A8C" w:rsidRPr="003C5A8C">
          <w:rPr>
            <w:rFonts w:eastAsiaTheme="minorEastAsia" w:cstheme="minorBidi"/>
            <w:b w:val="0"/>
            <w:noProof w:val="0"/>
            <w:kern w:val="0"/>
            <w:szCs w:val="20"/>
          </w:rPr>
          <w:t>2.3. Плазм</w:t>
        </w:r>
        <w:r w:rsidR="000D2135">
          <w:rPr>
            <w:rFonts w:eastAsiaTheme="minorEastAsia" w:cstheme="minorBidi"/>
            <w:b w:val="0"/>
            <w:noProof w:val="0"/>
            <w:kern w:val="0"/>
            <w:szCs w:val="20"/>
            <w:lang/>
          </w:rPr>
          <w:t>а</w:t>
        </w:r>
        <w:r w:rsidR="003C5A8C" w:rsidRPr="003C5A8C">
          <w:rPr>
            <w:rFonts w:eastAsiaTheme="minorEastAsia" w:cstheme="minorBidi"/>
            <w:b w:val="0"/>
            <w:noProof w:val="0"/>
            <w:kern w:val="0"/>
            <w:szCs w:val="20"/>
          </w:rPr>
          <w:t>цити</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_Toc225113556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5</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57" w:history="1">
        <w:r w:rsidR="003C5A8C" w:rsidRPr="003C5A8C">
          <w:rPr>
            <w:rFonts w:eastAsiaTheme="minorEastAsia" w:cstheme="minorBidi"/>
            <w:b w:val="0"/>
            <w:noProof w:val="0"/>
            <w:kern w:val="0"/>
            <w:szCs w:val="20"/>
          </w:rPr>
          <w:t>2.4. Припрема цитопатолошких препарата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_Toc225113557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7</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58" w:history="1">
        <w:r w:rsidR="003C5A8C" w:rsidRPr="003C5A8C">
          <w:rPr>
            <w:rFonts w:eastAsiaTheme="minorEastAsia" w:cstheme="minorBidi"/>
            <w:b w:val="0"/>
            <w:noProof w:val="0"/>
            <w:kern w:val="0"/>
            <w:szCs w:val="20"/>
          </w:rPr>
          <w:t>2.5. Плазм</w:t>
        </w:r>
        <w:r w:rsidR="000D2135">
          <w:rPr>
            <w:rFonts w:eastAsiaTheme="minorEastAsia" w:cstheme="minorBidi"/>
            <w:b w:val="0"/>
            <w:noProof w:val="0"/>
            <w:kern w:val="0"/>
            <w:szCs w:val="20"/>
            <w:lang/>
          </w:rPr>
          <w:t>а</w:t>
        </w:r>
        <w:r w:rsidR="003C5A8C" w:rsidRPr="003C5A8C">
          <w:rPr>
            <w:rFonts w:eastAsiaTheme="minorEastAsia" w:cstheme="minorBidi"/>
            <w:b w:val="0"/>
            <w:noProof w:val="0"/>
            <w:kern w:val="0"/>
            <w:szCs w:val="20"/>
          </w:rPr>
          <w:t>цитома паса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_Toc225113558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9</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59" w:history="1">
        <w:r w:rsidR="003C5A8C" w:rsidRPr="003C5A8C">
          <w:rPr>
            <w:rFonts w:eastAsiaTheme="minorEastAsia" w:cstheme="minorBidi"/>
            <w:b w:val="0"/>
            <w:noProof w:val="0"/>
            <w:kern w:val="0"/>
            <w:szCs w:val="20"/>
          </w:rPr>
          <w:t>2.5.1. Пат</w:t>
        </w:r>
        <w:r w:rsidR="000D2135">
          <w:rPr>
            <w:rFonts w:eastAsiaTheme="minorEastAsia" w:cstheme="minorBidi"/>
            <w:b w:val="0"/>
            <w:noProof w:val="0"/>
            <w:kern w:val="0"/>
            <w:szCs w:val="20"/>
          </w:rPr>
          <w:t>огенеза кутаног плазмоцитома</w:t>
        </w:r>
        <w:r w:rsidR="003C5A8C" w:rsidRPr="003C5A8C">
          <w:rPr>
            <w:rFonts w:eastAsiaTheme="minorEastAsia" w:cstheme="minorBidi"/>
            <w:b w:val="0"/>
            <w:noProof w:val="0"/>
            <w:kern w:val="0"/>
            <w:szCs w:val="20"/>
          </w:rPr>
          <w:t xml:space="preserve"> паса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_Toc225113559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9</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60" w:history="1">
        <w:r w:rsidR="003C5A8C" w:rsidRPr="003C5A8C">
          <w:rPr>
            <w:rFonts w:eastAsiaTheme="minorEastAsia" w:cstheme="minorBidi"/>
            <w:b w:val="0"/>
            <w:noProof w:val="0"/>
            <w:kern w:val="0"/>
            <w:szCs w:val="20"/>
          </w:rPr>
          <w:t>2.5.2. Утицај расне предиспозиције и ст</w:t>
        </w:r>
        <w:r w:rsidR="000D2135">
          <w:rPr>
            <w:rFonts w:eastAsiaTheme="minorEastAsia" w:cstheme="minorBidi"/>
            <w:b w:val="0"/>
            <w:noProof w:val="0"/>
            <w:kern w:val="0"/>
            <w:szCs w:val="20"/>
          </w:rPr>
          <w:t>арости у настанку кутаног плазм</w:t>
        </w:r>
        <w:r w:rsidR="000D2135">
          <w:rPr>
            <w:rFonts w:eastAsiaTheme="minorEastAsia" w:cstheme="minorBidi"/>
            <w:b w:val="0"/>
            <w:noProof w:val="0"/>
            <w:kern w:val="0"/>
            <w:szCs w:val="20"/>
            <w:lang/>
          </w:rPr>
          <w:t>а</w:t>
        </w:r>
        <w:r w:rsidR="000D2135">
          <w:rPr>
            <w:rFonts w:eastAsiaTheme="minorEastAsia" w:cstheme="minorBidi"/>
            <w:b w:val="0"/>
            <w:noProof w:val="0"/>
            <w:kern w:val="0"/>
            <w:szCs w:val="20"/>
          </w:rPr>
          <w:t>цитома</w:t>
        </w:r>
        <w:r w:rsidR="003C5A8C" w:rsidRPr="003C5A8C">
          <w:rPr>
            <w:rFonts w:eastAsiaTheme="minorEastAsia" w:cstheme="minorBidi"/>
            <w:b w:val="0"/>
            <w:noProof w:val="0"/>
            <w:kern w:val="0"/>
            <w:szCs w:val="20"/>
          </w:rPr>
          <w:t xml:space="preserve"> паса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_Toc225113560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10</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61" w:history="1">
        <w:r w:rsidR="003C5A8C" w:rsidRPr="003C5A8C">
          <w:rPr>
            <w:rFonts w:eastAsiaTheme="minorEastAsia" w:cstheme="minorBidi"/>
            <w:b w:val="0"/>
            <w:noProof w:val="0"/>
            <w:kern w:val="0"/>
            <w:szCs w:val="20"/>
          </w:rPr>
          <w:t>2.5.3. Ма</w:t>
        </w:r>
        <w:r w:rsidR="000D2135">
          <w:rPr>
            <w:rFonts w:eastAsiaTheme="minorEastAsia" w:cstheme="minorBidi"/>
            <w:b w:val="0"/>
            <w:noProof w:val="0"/>
            <w:kern w:val="0"/>
            <w:szCs w:val="20"/>
          </w:rPr>
          <w:t>кроскопски изглед кутаног плазм</w:t>
        </w:r>
        <w:r w:rsidR="000D2135">
          <w:rPr>
            <w:rFonts w:eastAsiaTheme="minorEastAsia" w:cstheme="minorBidi"/>
            <w:b w:val="0"/>
            <w:noProof w:val="0"/>
            <w:kern w:val="0"/>
            <w:szCs w:val="20"/>
            <w:lang/>
          </w:rPr>
          <w:t>а</w:t>
        </w:r>
        <w:r w:rsidR="003C5A8C" w:rsidRPr="003C5A8C">
          <w:rPr>
            <w:rFonts w:eastAsiaTheme="minorEastAsia" w:cstheme="minorBidi"/>
            <w:b w:val="0"/>
            <w:noProof w:val="0"/>
            <w:kern w:val="0"/>
            <w:szCs w:val="20"/>
          </w:rPr>
          <w:t>цитома паса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_Toc225113561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10</w:t>
        </w:r>
        <w:r w:rsidRPr="003C5A8C">
          <w:rPr>
            <w:rFonts w:eastAsiaTheme="minorEastAsia" w:cstheme="minorBidi"/>
            <w:b w:val="0"/>
            <w:noProof w:val="0"/>
            <w:kern w:val="0"/>
            <w:szCs w:val="20"/>
          </w:rPr>
          <w:fldChar w:fldCharType="end"/>
        </w:r>
      </w:hyperlink>
    </w:p>
    <w:p w:rsidR="003C5A8C" w:rsidRPr="003C5A8C"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rPr>
      </w:pPr>
      <w:hyperlink w:anchor="_Toc225113562" w:history="1">
        <w:r w:rsidR="003C5A8C" w:rsidRPr="003C5A8C">
          <w:rPr>
            <w:rFonts w:eastAsiaTheme="minorEastAsia" w:cstheme="minorBidi"/>
            <w:b w:val="0"/>
            <w:noProof w:val="0"/>
            <w:kern w:val="0"/>
            <w:szCs w:val="20"/>
          </w:rPr>
          <w:t>2.5.4. Цитопатолошки н</w:t>
        </w:r>
        <w:r w:rsidR="000D2135">
          <w:rPr>
            <w:rFonts w:eastAsiaTheme="minorEastAsia" w:cstheme="minorBidi"/>
            <w:b w:val="0"/>
            <w:noProof w:val="0"/>
            <w:kern w:val="0"/>
            <w:szCs w:val="20"/>
          </w:rPr>
          <w:t>алаз кутаног плазм</w:t>
        </w:r>
        <w:r w:rsidR="000D2135">
          <w:rPr>
            <w:rFonts w:eastAsiaTheme="minorEastAsia" w:cstheme="minorBidi"/>
            <w:b w:val="0"/>
            <w:noProof w:val="0"/>
            <w:kern w:val="0"/>
            <w:szCs w:val="20"/>
            <w:lang/>
          </w:rPr>
          <w:t>а</w:t>
        </w:r>
        <w:r w:rsidR="003C5A8C" w:rsidRPr="003C5A8C">
          <w:rPr>
            <w:rFonts w:eastAsiaTheme="minorEastAsia" w:cstheme="minorBidi"/>
            <w:b w:val="0"/>
            <w:noProof w:val="0"/>
            <w:kern w:val="0"/>
            <w:szCs w:val="20"/>
          </w:rPr>
          <w:t>цитома паса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_Toc225113562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11</w:t>
        </w:r>
        <w:r w:rsidRPr="003C5A8C">
          <w:rPr>
            <w:rFonts w:eastAsiaTheme="minorEastAsia" w:cstheme="minorBidi"/>
            <w:b w:val="0"/>
            <w:noProof w:val="0"/>
            <w:kern w:val="0"/>
            <w:szCs w:val="20"/>
          </w:rPr>
          <w:fldChar w:fldCharType="end"/>
        </w:r>
      </w:hyperlink>
    </w:p>
    <w:p w:rsidR="003C5A8C" w:rsidRPr="00704E3E"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lang/>
        </w:rPr>
      </w:pPr>
      <w:hyperlink w:anchor="_Toc225113563" w:history="1">
        <w:r w:rsidR="000D2135">
          <w:rPr>
            <w:rFonts w:eastAsiaTheme="minorEastAsia" w:cstheme="minorBidi"/>
            <w:b w:val="0"/>
            <w:noProof w:val="0"/>
            <w:kern w:val="0"/>
            <w:szCs w:val="20"/>
          </w:rPr>
          <w:t>2.5.5. Прогноза кутане плазм</w:t>
        </w:r>
        <w:r w:rsidR="000D2135">
          <w:rPr>
            <w:rFonts w:eastAsiaTheme="minorEastAsia" w:cstheme="minorBidi"/>
            <w:b w:val="0"/>
            <w:noProof w:val="0"/>
            <w:kern w:val="0"/>
            <w:szCs w:val="20"/>
            <w:lang/>
          </w:rPr>
          <w:t>а</w:t>
        </w:r>
        <w:r w:rsidR="003C5A8C" w:rsidRPr="003C5A8C">
          <w:rPr>
            <w:rFonts w:eastAsiaTheme="minorEastAsia" w:cstheme="minorBidi"/>
            <w:b w:val="0"/>
            <w:noProof w:val="0"/>
            <w:kern w:val="0"/>
            <w:szCs w:val="20"/>
          </w:rPr>
          <w:t>цитоме паса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_Toc225113563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1</w:t>
        </w:r>
        <w:r w:rsidRPr="003C5A8C">
          <w:rPr>
            <w:rFonts w:eastAsiaTheme="minorEastAsia" w:cstheme="minorBidi"/>
            <w:b w:val="0"/>
            <w:noProof w:val="0"/>
            <w:kern w:val="0"/>
            <w:szCs w:val="20"/>
          </w:rPr>
          <w:fldChar w:fldCharType="end"/>
        </w:r>
      </w:hyperlink>
      <w:r w:rsidR="00704E3E" w:rsidRPr="00704E3E">
        <w:rPr>
          <w:b w:val="0"/>
          <w:lang/>
        </w:rPr>
        <w:t>3</w:t>
      </w:r>
    </w:p>
    <w:p w:rsidR="003C5A8C" w:rsidRPr="00704E3E"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lang/>
        </w:rPr>
      </w:pPr>
      <w:r>
        <w:fldChar w:fldCharType="begin"/>
      </w:r>
      <w:r>
        <w:instrText>HYPERLINK \l "_Toc225113564"</w:instrText>
      </w:r>
      <w:r>
        <w:fldChar w:fldCharType="separate"/>
      </w:r>
      <w:r w:rsidR="003C5A8C" w:rsidRPr="003C5A8C">
        <w:rPr>
          <w:rFonts w:eastAsiaTheme="minorEastAsia" w:cstheme="minorBidi"/>
          <w:b w:val="0"/>
          <w:noProof w:val="0"/>
          <w:kern w:val="0"/>
          <w:szCs w:val="20"/>
        </w:rPr>
        <w:t>3.0. ЦИЉ И ЗАДАЦИ ИСТРАЖИВАЊА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_Toc225113564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1</w:t>
      </w:r>
      <w:r w:rsidRPr="003C5A8C">
        <w:rPr>
          <w:rFonts w:eastAsiaTheme="minorEastAsia" w:cstheme="minorBidi"/>
          <w:b w:val="0"/>
          <w:noProof w:val="0"/>
          <w:kern w:val="0"/>
          <w:szCs w:val="20"/>
        </w:rPr>
        <w:fldChar w:fldCharType="end"/>
      </w:r>
      <w:r>
        <w:fldChar w:fldCharType="end"/>
      </w:r>
      <w:r w:rsidR="00704E3E" w:rsidRPr="00704E3E">
        <w:rPr>
          <w:b w:val="0"/>
          <w:lang/>
        </w:rPr>
        <w:t>4</w:t>
      </w:r>
    </w:p>
    <w:p w:rsidR="003C5A8C" w:rsidRPr="00704E3E"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lang/>
        </w:rPr>
      </w:pPr>
      <w:r>
        <w:fldChar w:fldCharType="begin"/>
      </w:r>
      <w:r>
        <w:instrText>HYPERLINK \l "_Toc225113565"</w:instrText>
      </w:r>
      <w:r>
        <w:fldChar w:fldCharType="separate"/>
      </w:r>
      <w:r w:rsidR="003C5A8C" w:rsidRPr="003C5A8C">
        <w:rPr>
          <w:rFonts w:eastAsiaTheme="minorEastAsia" w:cstheme="minorBidi"/>
          <w:b w:val="0"/>
          <w:noProof w:val="0"/>
          <w:kern w:val="0"/>
          <w:szCs w:val="20"/>
        </w:rPr>
        <w:t>4.0. МАТЕРИЈАЛ И МЕТОДЕ</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_Toc225113565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1</w:t>
      </w:r>
      <w:r w:rsidRPr="003C5A8C">
        <w:rPr>
          <w:rFonts w:eastAsiaTheme="minorEastAsia" w:cstheme="minorBidi"/>
          <w:b w:val="0"/>
          <w:noProof w:val="0"/>
          <w:kern w:val="0"/>
          <w:szCs w:val="20"/>
        </w:rPr>
        <w:fldChar w:fldCharType="end"/>
      </w:r>
      <w:r>
        <w:fldChar w:fldCharType="end"/>
      </w:r>
      <w:r w:rsidR="00704E3E" w:rsidRPr="00704E3E">
        <w:rPr>
          <w:b w:val="0"/>
          <w:lang/>
        </w:rPr>
        <w:t>5</w:t>
      </w:r>
    </w:p>
    <w:p w:rsidR="003C5A8C" w:rsidRPr="00704E3E"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lang/>
        </w:rPr>
      </w:pPr>
      <w:r>
        <w:fldChar w:fldCharType="begin"/>
      </w:r>
      <w:r>
        <w:instrText>HYPERLINK \l "_Toc225113566"</w:instrText>
      </w:r>
      <w:r>
        <w:fldChar w:fldCharType="separate"/>
      </w:r>
      <w:r w:rsidR="003C5A8C" w:rsidRPr="003C5A8C">
        <w:rPr>
          <w:rFonts w:eastAsiaTheme="minorEastAsia" w:cstheme="minorBidi"/>
          <w:b w:val="0"/>
          <w:noProof w:val="0"/>
          <w:kern w:val="0"/>
          <w:szCs w:val="20"/>
        </w:rPr>
        <w:t>5.0. РЕЗУЛТАТИ ИСТРАЖИВАЊА СА ДИСКУСИЈОМ</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_Toc225113566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1</w:t>
      </w:r>
      <w:r w:rsidRPr="003C5A8C">
        <w:rPr>
          <w:rFonts w:eastAsiaTheme="minorEastAsia" w:cstheme="minorBidi"/>
          <w:b w:val="0"/>
          <w:noProof w:val="0"/>
          <w:kern w:val="0"/>
          <w:szCs w:val="20"/>
        </w:rPr>
        <w:fldChar w:fldCharType="end"/>
      </w:r>
      <w:r>
        <w:fldChar w:fldCharType="end"/>
      </w:r>
      <w:r w:rsidR="00704E3E">
        <w:rPr>
          <w:lang/>
        </w:rPr>
        <w:t>7</w:t>
      </w:r>
    </w:p>
    <w:p w:rsidR="003C5A8C" w:rsidRPr="00E07CC2" w:rsidRDefault="002E5C2C" w:rsidP="003C5A8C">
      <w:pPr>
        <w:pStyle w:val="TOC1"/>
        <w:tabs>
          <w:tab w:val="clear" w:pos="8494"/>
          <w:tab w:val="right" w:leader="dot" w:pos="8504"/>
        </w:tabs>
        <w:spacing w:after="0" w:line="360" w:lineRule="auto"/>
        <w:jc w:val="both"/>
        <w:rPr>
          <w:rFonts w:eastAsiaTheme="minorEastAsia" w:cstheme="minorBidi"/>
          <w:b w:val="0"/>
          <w:noProof w:val="0"/>
          <w:kern w:val="0"/>
          <w:szCs w:val="20"/>
          <w:lang/>
        </w:rPr>
      </w:pPr>
      <w:r>
        <w:fldChar w:fldCharType="begin"/>
      </w:r>
      <w:r>
        <w:instrText>HYPERLINK \l "_Toc225113567"</w:instrText>
      </w:r>
      <w:r>
        <w:fldChar w:fldCharType="separate"/>
      </w:r>
      <w:r w:rsidR="00411258">
        <w:rPr>
          <w:rFonts w:eastAsiaTheme="minorEastAsia" w:cstheme="minorBidi"/>
          <w:b w:val="0"/>
          <w:noProof w:val="0"/>
          <w:kern w:val="0"/>
          <w:szCs w:val="20"/>
        </w:rPr>
        <w:t>6</w:t>
      </w:r>
      <w:r w:rsidR="003C5A8C" w:rsidRPr="003C5A8C">
        <w:rPr>
          <w:rFonts w:eastAsiaTheme="minorEastAsia" w:cstheme="minorBidi"/>
          <w:b w:val="0"/>
          <w:noProof w:val="0"/>
          <w:kern w:val="0"/>
          <w:szCs w:val="20"/>
        </w:rPr>
        <w:t>.0. ЗАКЉУЧАК</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_Toc225113567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3</w:t>
      </w:r>
      <w:r w:rsidRPr="003C5A8C">
        <w:rPr>
          <w:rFonts w:eastAsiaTheme="minorEastAsia" w:cstheme="minorBidi"/>
          <w:b w:val="0"/>
          <w:noProof w:val="0"/>
          <w:kern w:val="0"/>
          <w:szCs w:val="20"/>
        </w:rPr>
        <w:fldChar w:fldCharType="end"/>
      </w:r>
      <w:r>
        <w:fldChar w:fldCharType="end"/>
      </w:r>
      <w:r w:rsidR="00E07CC2" w:rsidRPr="00E07CC2">
        <w:rPr>
          <w:b w:val="0"/>
          <w:lang/>
        </w:rPr>
        <w:t>2</w:t>
      </w:r>
    </w:p>
    <w:p w:rsidR="003C5A8C" w:rsidRPr="00494BA2" w:rsidRDefault="002E5C2C" w:rsidP="003C5A8C">
      <w:pPr>
        <w:pStyle w:val="TOC1"/>
        <w:tabs>
          <w:tab w:val="clear" w:pos="8494"/>
          <w:tab w:val="right" w:leader="dot" w:pos="8504"/>
        </w:tabs>
        <w:spacing w:after="0" w:line="360" w:lineRule="auto"/>
        <w:jc w:val="both"/>
        <w:rPr>
          <w:rFonts w:asciiTheme="minorHAnsi" w:eastAsiaTheme="minorEastAsia" w:hAnsiTheme="minorHAnsi" w:cstheme="minorBidi"/>
          <w:b w:val="0"/>
          <w:kern w:val="0"/>
          <w:sz w:val="22"/>
          <w:szCs w:val="22"/>
          <w:lang w:eastAsia="en-US"/>
        </w:rPr>
      </w:pPr>
      <w:r>
        <w:fldChar w:fldCharType="begin"/>
      </w:r>
      <w:r>
        <w:instrText>HYPERLINK \l "_Toc225113568"</w:instrText>
      </w:r>
      <w:r>
        <w:fldChar w:fldCharType="separate"/>
      </w:r>
      <w:r w:rsidR="00411258">
        <w:rPr>
          <w:rFonts w:eastAsiaTheme="minorEastAsia" w:cstheme="minorBidi"/>
          <w:b w:val="0"/>
          <w:noProof w:val="0"/>
          <w:kern w:val="0"/>
          <w:szCs w:val="20"/>
        </w:rPr>
        <w:t>7</w:t>
      </w:r>
      <w:r w:rsidR="00A219BC">
        <w:rPr>
          <w:rFonts w:eastAsiaTheme="minorEastAsia" w:cstheme="minorBidi"/>
          <w:b w:val="0"/>
          <w:noProof w:val="0"/>
          <w:kern w:val="0"/>
          <w:szCs w:val="20"/>
        </w:rPr>
        <w:t xml:space="preserve">.0. </w:t>
      </w:r>
      <w:r w:rsidR="003C5A8C" w:rsidRPr="003C5A8C">
        <w:rPr>
          <w:rFonts w:eastAsiaTheme="minorEastAsia" w:cstheme="minorBidi"/>
          <w:b w:val="0"/>
          <w:noProof w:val="0"/>
          <w:kern w:val="0"/>
          <w:szCs w:val="20"/>
        </w:rPr>
        <w:t>ЛИТЕРАТУРА</w:t>
      </w:r>
      <w:r w:rsidR="003C5A8C" w:rsidRPr="003C5A8C">
        <w:rPr>
          <w:rFonts w:eastAsiaTheme="minorEastAsia" w:cstheme="minorBidi"/>
          <w:b w:val="0"/>
          <w:noProof w:val="0"/>
          <w:kern w:val="0"/>
          <w:szCs w:val="20"/>
        </w:rPr>
        <w:tab/>
      </w:r>
      <w:r w:rsidRPr="003C5A8C">
        <w:rPr>
          <w:rFonts w:eastAsiaTheme="minorEastAsia" w:cstheme="minorBidi"/>
          <w:b w:val="0"/>
          <w:noProof w:val="0"/>
          <w:kern w:val="0"/>
          <w:szCs w:val="20"/>
        </w:rPr>
        <w:fldChar w:fldCharType="begin"/>
      </w:r>
      <w:r w:rsidR="003C5A8C" w:rsidRPr="003C5A8C">
        <w:rPr>
          <w:rFonts w:eastAsiaTheme="minorEastAsia" w:cstheme="minorBidi"/>
          <w:b w:val="0"/>
          <w:noProof w:val="0"/>
          <w:kern w:val="0"/>
          <w:szCs w:val="20"/>
        </w:rPr>
        <w:instrText xml:space="preserve"> PAGEREF _Toc225113568 \h </w:instrText>
      </w:r>
      <w:r w:rsidRPr="003C5A8C">
        <w:rPr>
          <w:rFonts w:eastAsiaTheme="minorEastAsia" w:cstheme="minorBidi"/>
          <w:b w:val="0"/>
          <w:noProof w:val="0"/>
          <w:kern w:val="0"/>
          <w:szCs w:val="20"/>
        </w:rPr>
      </w:r>
      <w:r w:rsidRPr="003C5A8C">
        <w:rPr>
          <w:rFonts w:eastAsiaTheme="minorEastAsia" w:cstheme="minorBidi"/>
          <w:b w:val="0"/>
          <w:noProof w:val="0"/>
          <w:kern w:val="0"/>
          <w:szCs w:val="20"/>
        </w:rPr>
        <w:fldChar w:fldCharType="separate"/>
      </w:r>
      <w:r w:rsidR="003C5A8C" w:rsidRPr="003C5A8C">
        <w:rPr>
          <w:rFonts w:eastAsiaTheme="minorEastAsia" w:cstheme="minorBidi"/>
          <w:b w:val="0"/>
          <w:noProof w:val="0"/>
          <w:kern w:val="0"/>
          <w:szCs w:val="20"/>
        </w:rPr>
        <w:t>3</w:t>
      </w:r>
      <w:r w:rsidRPr="003C5A8C">
        <w:rPr>
          <w:rFonts w:eastAsiaTheme="minorEastAsia" w:cstheme="minorBidi"/>
          <w:b w:val="0"/>
          <w:noProof w:val="0"/>
          <w:kern w:val="0"/>
          <w:szCs w:val="20"/>
        </w:rPr>
        <w:fldChar w:fldCharType="end"/>
      </w:r>
      <w:r>
        <w:fldChar w:fldCharType="end"/>
      </w:r>
      <w:r w:rsidR="00494BA2" w:rsidRPr="00494BA2">
        <w:rPr>
          <w:b w:val="0"/>
          <w:lang/>
        </w:rPr>
        <w:t>4</w:t>
      </w:r>
    </w:p>
    <w:p w:rsidR="00974061" w:rsidRPr="00D843D7" w:rsidRDefault="002E5C2C" w:rsidP="00974061">
      <w:pPr>
        <w:spacing w:after="0" w:line="360" w:lineRule="auto"/>
        <w:jc w:val="both"/>
        <w:rPr>
          <w:rFonts w:ascii="Times New Roman" w:eastAsia="Times New Roman" w:hAnsi="Times New Roman" w:cs="Times New Roman"/>
          <w:sz w:val="24"/>
          <w:szCs w:val="24"/>
          <w:lang w:eastAsia="zh-CN"/>
        </w:rPr>
        <w:sectPr w:rsidR="00974061" w:rsidRPr="00D843D7">
          <w:pgSz w:w="11906" w:h="16838"/>
          <w:pgMar w:top="1417" w:right="1701" w:bottom="1417" w:left="1701" w:header="720" w:footer="720" w:gutter="0"/>
          <w:cols w:space="0"/>
          <w:docGrid w:linePitch="360"/>
        </w:sectPr>
      </w:pPr>
      <w:r w:rsidRPr="00974061">
        <w:rPr>
          <w:rFonts w:ascii="Times New Roman" w:eastAsia="Times New Roman" w:hAnsi="Times New Roman" w:cs="Times New Roman"/>
          <w:sz w:val="24"/>
          <w:szCs w:val="24"/>
          <w:lang w:eastAsia="zh-CN"/>
        </w:rPr>
        <w:fldChar w:fldCharType="end"/>
      </w:r>
    </w:p>
    <w:p w:rsidR="00974061" w:rsidRPr="00823A83" w:rsidRDefault="00974061" w:rsidP="00D843D7">
      <w:pPr>
        <w:rPr>
          <w:rFonts w:ascii="Times New Roman" w:eastAsia="Times New Roman" w:hAnsi="Times New Roman" w:cs="Times New Roman"/>
          <w:sz w:val="24"/>
          <w:szCs w:val="24"/>
          <w:lang w:eastAsia="zh-CN"/>
        </w:rPr>
        <w:sectPr w:rsidR="00974061" w:rsidRPr="00823A83" w:rsidSect="00830E2B">
          <w:type w:val="continuous"/>
          <w:pgSz w:w="11906" w:h="16838"/>
          <w:pgMar w:top="1417" w:right="1701" w:bottom="1417" w:left="1701" w:header="720" w:footer="720" w:gutter="0"/>
          <w:cols w:space="0"/>
          <w:docGrid w:linePitch="360"/>
        </w:sectPr>
      </w:pPr>
    </w:p>
    <w:p w:rsidR="00974061" w:rsidRPr="006D3B49" w:rsidRDefault="00974061" w:rsidP="006D3B49">
      <w:pPr>
        <w:keepNext/>
        <w:keepLines/>
        <w:spacing w:before="340" w:after="330" w:line="578" w:lineRule="auto"/>
        <w:jc w:val="center"/>
        <w:outlineLvl w:val="0"/>
        <w:rPr>
          <w:rFonts w:ascii="Times New Roman" w:eastAsia="Times New Roman" w:hAnsi="Times New Roman" w:cs="Times New Roman"/>
          <w:b/>
          <w:bCs/>
          <w:color w:val="000000" w:themeColor="text1"/>
          <w:kern w:val="44"/>
          <w:sz w:val="32"/>
          <w:szCs w:val="44"/>
          <w:lang w:eastAsia="zh-CN"/>
        </w:rPr>
      </w:pPr>
      <w:bookmarkStart w:id="0" w:name="_Toc223032890"/>
      <w:bookmarkStart w:id="1" w:name="_Toc225113552"/>
      <w:r w:rsidRPr="00EF533D">
        <w:rPr>
          <w:rFonts w:ascii="Times New Roman" w:eastAsia="Times New Roman" w:hAnsi="Times New Roman" w:cs="Times New Roman"/>
          <w:b/>
          <w:bCs/>
          <w:color w:val="000000" w:themeColor="text1"/>
          <w:kern w:val="44"/>
          <w:sz w:val="32"/>
          <w:szCs w:val="44"/>
          <w:lang w:eastAsia="zh-CN"/>
        </w:rPr>
        <w:lastRenderedPageBreak/>
        <w:t>1.0 УВОД</w:t>
      </w:r>
      <w:bookmarkEnd w:id="0"/>
      <w:bookmarkEnd w:id="1"/>
    </w:p>
    <w:p w:rsidR="00823A83" w:rsidRDefault="00823A83" w:rsidP="00830E2B">
      <w:pPr>
        <w:spacing w:after="0" w:line="360" w:lineRule="auto"/>
        <w:ind w:firstLine="720"/>
        <w:jc w:val="both"/>
        <w:rPr>
          <w:rFonts w:ascii="Times New Roman" w:eastAsia="Times New Roman" w:hAnsi="Times New Roman" w:cs="Times New Roman"/>
          <w:sz w:val="24"/>
          <w:szCs w:val="20"/>
          <w:lang w:eastAsia="zh-CN"/>
        </w:rPr>
      </w:pPr>
      <w:r w:rsidRPr="006D3B49">
        <w:rPr>
          <w:rFonts w:ascii="Times New Roman" w:eastAsia="Times New Roman" w:hAnsi="Times New Roman" w:cs="Times New Roman"/>
          <w:sz w:val="24"/>
          <w:szCs w:val="20"/>
          <w:lang w:eastAsia="zh-CN"/>
        </w:rPr>
        <w:t xml:space="preserve">Плазма ћелије су диференцирани </w:t>
      </w:r>
      <w:r w:rsidR="0043077C" w:rsidRPr="006D3B49">
        <w:rPr>
          <w:rFonts w:ascii="Times New Roman" w:eastAsia="Times New Roman" w:hAnsi="Times New Roman" w:cs="Times New Roman"/>
          <w:sz w:val="24"/>
          <w:szCs w:val="20"/>
          <w:lang w:eastAsia="zh-CN"/>
        </w:rPr>
        <w:t>Б</w:t>
      </w:r>
      <w:r w:rsidRPr="006D3B49">
        <w:rPr>
          <w:rFonts w:ascii="Times New Roman" w:eastAsia="Times New Roman" w:hAnsi="Times New Roman" w:cs="Times New Roman"/>
          <w:sz w:val="24"/>
          <w:szCs w:val="20"/>
          <w:lang w:eastAsia="zh-CN"/>
        </w:rPr>
        <w:t xml:space="preserve"> лимфоцити, одговор</w:t>
      </w:r>
      <w:r w:rsidR="0043077C" w:rsidRPr="006D3B49">
        <w:rPr>
          <w:rFonts w:ascii="Times New Roman" w:eastAsia="Times New Roman" w:hAnsi="Times New Roman" w:cs="Times New Roman"/>
          <w:sz w:val="24"/>
          <w:szCs w:val="20"/>
          <w:lang w:eastAsia="zh-CN"/>
        </w:rPr>
        <w:t xml:space="preserve">ни за производњу имуноглобулина. </w:t>
      </w:r>
      <w:r w:rsidR="0043077C">
        <w:rPr>
          <w:rFonts w:ascii="Times New Roman" w:eastAsia="Times New Roman" w:hAnsi="Times New Roman" w:cs="Times New Roman"/>
          <w:sz w:val="24"/>
          <w:szCs w:val="20"/>
          <w:lang w:eastAsia="zh-CN"/>
        </w:rPr>
        <w:t xml:space="preserve">У случају неопластичне промене плазма ћелија </w:t>
      </w:r>
      <w:r w:rsidRPr="0043077C">
        <w:rPr>
          <w:rFonts w:ascii="Times New Roman" w:eastAsia="Times New Roman" w:hAnsi="Times New Roman" w:cs="Times New Roman"/>
          <w:sz w:val="24"/>
          <w:szCs w:val="20"/>
          <w:lang w:eastAsia="zh-CN"/>
        </w:rPr>
        <w:t xml:space="preserve">може </w:t>
      </w:r>
      <w:r w:rsidR="0043077C">
        <w:rPr>
          <w:rFonts w:ascii="Times New Roman" w:eastAsia="Times New Roman" w:hAnsi="Times New Roman" w:cs="Times New Roman"/>
          <w:sz w:val="24"/>
          <w:szCs w:val="20"/>
          <w:lang w:eastAsia="zh-CN"/>
        </w:rPr>
        <w:t xml:space="preserve">доћи </w:t>
      </w:r>
      <w:r w:rsidRPr="0043077C">
        <w:rPr>
          <w:rFonts w:ascii="Times New Roman" w:eastAsia="Times New Roman" w:hAnsi="Times New Roman" w:cs="Times New Roman"/>
          <w:sz w:val="24"/>
          <w:szCs w:val="20"/>
          <w:lang w:eastAsia="zh-CN"/>
        </w:rPr>
        <w:t xml:space="preserve">до развоја моноклоналних плазмацитних неоплазија. </w:t>
      </w:r>
      <w:proofErr w:type="gramStart"/>
      <w:r w:rsidRPr="0043077C">
        <w:rPr>
          <w:rFonts w:ascii="Times New Roman" w:eastAsia="Times New Roman" w:hAnsi="Times New Roman" w:cs="Times New Roman"/>
          <w:sz w:val="24"/>
          <w:szCs w:val="20"/>
          <w:lang w:eastAsia="zh-CN"/>
        </w:rPr>
        <w:t xml:space="preserve">Код паса се најчешће </w:t>
      </w:r>
      <w:r w:rsidR="00EE67F0">
        <w:rPr>
          <w:rFonts w:ascii="Times New Roman" w:eastAsia="Times New Roman" w:hAnsi="Times New Roman" w:cs="Times New Roman"/>
          <w:sz w:val="24"/>
          <w:szCs w:val="20"/>
          <w:lang w:eastAsia="zh-CN"/>
        </w:rPr>
        <w:t>дијагност</w:t>
      </w:r>
      <w:r w:rsidR="0043077C">
        <w:rPr>
          <w:rFonts w:ascii="Times New Roman" w:eastAsia="Times New Roman" w:hAnsi="Times New Roman" w:cs="Times New Roman"/>
          <w:sz w:val="24"/>
          <w:szCs w:val="20"/>
          <w:lang w:eastAsia="zh-CN"/>
        </w:rPr>
        <w:t xml:space="preserve">икују </w:t>
      </w:r>
      <w:r w:rsidR="004D31FD">
        <w:rPr>
          <w:rFonts w:ascii="Times New Roman" w:eastAsia="Times New Roman" w:hAnsi="Times New Roman" w:cs="Times New Roman"/>
          <w:sz w:val="24"/>
          <w:szCs w:val="20"/>
          <w:lang w:eastAsia="zh-CN"/>
        </w:rPr>
        <w:t>екстрамедуларна плазм</w:t>
      </w:r>
      <w:r w:rsidR="006D3B49">
        <w:rPr>
          <w:rFonts w:ascii="Times New Roman" w:eastAsia="Times New Roman" w:hAnsi="Times New Roman" w:cs="Times New Roman"/>
          <w:sz w:val="24"/>
          <w:szCs w:val="20"/>
          <w:lang w:eastAsia="zh-CN"/>
        </w:rPr>
        <w:t>а</w:t>
      </w:r>
      <w:r w:rsidRPr="0043077C">
        <w:rPr>
          <w:rFonts w:ascii="Times New Roman" w:eastAsia="Times New Roman" w:hAnsi="Times New Roman" w:cs="Times New Roman"/>
          <w:sz w:val="24"/>
          <w:szCs w:val="20"/>
          <w:lang w:eastAsia="zh-CN"/>
        </w:rPr>
        <w:t>цитома (</w:t>
      </w:r>
      <w:r w:rsidRPr="00830E2B">
        <w:rPr>
          <w:rFonts w:ascii="Times New Roman" w:eastAsia="Times New Roman" w:hAnsi="Times New Roman" w:cs="Times New Roman"/>
          <w:sz w:val="24"/>
          <w:szCs w:val="20"/>
          <w:lang w:eastAsia="zh-CN"/>
        </w:rPr>
        <w:t>EMP</w:t>
      </w:r>
      <w:r w:rsidR="004D31FD">
        <w:rPr>
          <w:rFonts w:ascii="Times New Roman" w:eastAsia="Times New Roman" w:hAnsi="Times New Roman" w:cs="Times New Roman"/>
          <w:sz w:val="24"/>
          <w:szCs w:val="20"/>
          <w:lang w:eastAsia="zh-CN"/>
        </w:rPr>
        <w:t>), солитарна коштана плазмо</w:t>
      </w:r>
      <w:r w:rsidRPr="0043077C">
        <w:rPr>
          <w:rFonts w:ascii="Times New Roman" w:eastAsia="Times New Roman" w:hAnsi="Times New Roman" w:cs="Times New Roman"/>
          <w:sz w:val="24"/>
          <w:szCs w:val="20"/>
          <w:lang w:eastAsia="zh-CN"/>
        </w:rPr>
        <w:t>цитома и мултипли мијелом.</w:t>
      </w:r>
      <w:proofErr w:type="gramEnd"/>
    </w:p>
    <w:p w:rsidR="0043077C" w:rsidRDefault="0043077C" w:rsidP="00830E2B">
      <w:pPr>
        <w:spacing w:after="0" w:line="360" w:lineRule="auto"/>
        <w:ind w:firstLine="720"/>
        <w:jc w:val="both"/>
        <w:rPr>
          <w:rFonts w:ascii="Times New Roman" w:eastAsia="Times New Roman" w:hAnsi="Times New Roman" w:cs="Times New Roman"/>
          <w:sz w:val="24"/>
          <w:szCs w:val="20"/>
          <w:lang w:eastAsia="zh-CN"/>
        </w:rPr>
      </w:pPr>
      <w:proofErr w:type="gramStart"/>
      <w:r>
        <w:rPr>
          <w:rFonts w:ascii="Times New Roman" w:eastAsia="Times New Roman" w:hAnsi="Times New Roman" w:cs="Times New Roman"/>
          <w:sz w:val="24"/>
          <w:szCs w:val="20"/>
          <w:lang w:eastAsia="zh-CN"/>
        </w:rPr>
        <w:t>Екстрамедуларни кутани плазм</w:t>
      </w:r>
      <w:r w:rsidR="006D3B49">
        <w:rPr>
          <w:rFonts w:ascii="Times New Roman" w:eastAsia="Times New Roman" w:hAnsi="Times New Roman" w:cs="Times New Roman"/>
          <w:sz w:val="24"/>
          <w:szCs w:val="20"/>
          <w:lang w:eastAsia="zh-CN"/>
        </w:rPr>
        <w:t>а</w:t>
      </w:r>
      <w:r>
        <w:rPr>
          <w:rFonts w:ascii="Times New Roman" w:eastAsia="Times New Roman" w:hAnsi="Times New Roman" w:cs="Times New Roman"/>
          <w:sz w:val="24"/>
          <w:szCs w:val="20"/>
          <w:lang w:eastAsia="zh-CN"/>
        </w:rPr>
        <w:t>цитом се код паса клинички манифестује као солитар</w:t>
      </w:r>
      <w:r w:rsidR="00EE67F0">
        <w:rPr>
          <w:rFonts w:ascii="Times New Roman" w:eastAsia="Times New Roman" w:hAnsi="Times New Roman" w:cs="Times New Roman"/>
          <w:sz w:val="24"/>
          <w:szCs w:val="20"/>
          <w:lang w:eastAsia="zh-CN"/>
        </w:rPr>
        <w:t xml:space="preserve">на, ограничена лезија која се </w:t>
      </w:r>
      <w:r>
        <w:rPr>
          <w:rFonts w:ascii="Times New Roman" w:eastAsia="Times New Roman" w:hAnsi="Times New Roman" w:cs="Times New Roman"/>
          <w:sz w:val="24"/>
          <w:szCs w:val="20"/>
          <w:lang w:eastAsia="zh-CN"/>
        </w:rPr>
        <w:t xml:space="preserve">најчешће налази на кожи у </w:t>
      </w:r>
      <w:r w:rsidR="00EE67F0">
        <w:rPr>
          <w:rFonts w:ascii="Times New Roman" w:eastAsia="Times New Roman" w:hAnsi="Times New Roman" w:cs="Times New Roman"/>
          <w:sz w:val="24"/>
          <w:szCs w:val="20"/>
          <w:lang w:eastAsia="zh-CN"/>
        </w:rPr>
        <w:t>пределу шапа, ушију и усана.</w:t>
      </w:r>
      <w:proofErr w:type="gramEnd"/>
      <w:r>
        <w:rPr>
          <w:rFonts w:ascii="Times New Roman" w:eastAsia="Times New Roman" w:hAnsi="Times New Roman" w:cs="Times New Roman"/>
          <w:sz w:val="24"/>
          <w:szCs w:val="20"/>
          <w:lang w:eastAsia="zh-CN"/>
        </w:rPr>
        <w:t xml:space="preserve"> </w:t>
      </w:r>
    </w:p>
    <w:p w:rsidR="0043077C" w:rsidRDefault="0043077C" w:rsidP="00830E2B">
      <w:pPr>
        <w:spacing w:after="0" w:line="360" w:lineRule="auto"/>
        <w:ind w:firstLine="720"/>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Ин</w:t>
      </w:r>
      <w:r w:rsidR="00EE67F0">
        <w:rPr>
          <w:rFonts w:ascii="Times New Roman" w:eastAsia="Times New Roman" w:hAnsi="Times New Roman" w:cs="Times New Roman"/>
          <w:sz w:val="24"/>
          <w:szCs w:val="20"/>
          <w:lang w:eastAsia="zh-CN"/>
        </w:rPr>
        <w:t>вазивни облици, као и по</w:t>
      </w:r>
      <w:r>
        <w:rPr>
          <w:rFonts w:ascii="Times New Roman" w:eastAsia="Times New Roman" w:hAnsi="Times New Roman" w:cs="Times New Roman"/>
          <w:sz w:val="24"/>
          <w:szCs w:val="20"/>
          <w:lang w:eastAsia="zh-CN"/>
        </w:rPr>
        <w:t>јава мултиплих лезија</w:t>
      </w:r>
      <w:r w:rsidR="00EE67F0">
        <w:rPr>
          <w:rFonts w:ascii="Times New Roman" w:eastAsia="Times New Roman" w:hAnsi="Times New Roman" w:cs="Times New Roman"/>
          <w:sz w:val="24"/>
          <w:szCs w:val="20"/>
          <w:lang w:eastAsia="zh-CN"/>
        </w:rPr>
        <w:t>,</w:t>
      </w:r>
      <w:r>
        <w:rPr>
          <w:rFonts w:ascii="Times New Roman" w:eastAsia="Times New Roman" w:hAnsi="Times New Roman" w:cs="Times New Roman"/>
          <w:sz w:val="24"/>
          <w:szCs w:val="20"/>
          <w:lang w:eastAsia="zh-CN"/>
        </w:rPr>
        <w:t xml:space="preserve"> су ретки, док је прецизна и благовремена дијагноза од кључног значаја за правовремену терапију и спреча</w:t>
      </w:r>
      <w:r w:rsidR="00EE67F0">
        <w:rPr>
          <w:rFonts w:ascii="Times New Roman" w:eastAsia="Times New Roman" w:hAnsi="Times New Roman" w:cs="Times New Roman"/>
          <w:sz w:val="24"/>
          <w:szCs w:val="20"/>
          <w:lang w:eastAsia="zh-CN"/>
        </w:rPr>
        <w:t>вање даљег развоја у прогресиван</w:t>
      </w:r>
      <w:r>
        <w:rPr>
          <w:rFonts w:ascii="Times New Roman" w:eastAsia="Times New Roman" w:hAnsi="Times New Roman" w:cs="Times New Roman"/>
          <w:sz w:val="24"/>
          <w:szCs w:val="20"/>
          <w:lang w:eastAsia="zh-CN"/>
        </w:rPr>
        <w:t xml:space="preserve"> ток болести. </w:t>
      </w:r>
    </w:p>
    <w:p w:rsidR="00C165E9" w:rsidRDefault="0043077C" w:rsidP="00C165E9">
      <w:pPr>
        <w:spacing w:after="0" w:line="360" w:lineRule="auto"/>
        <w:ind w:firstLine="720"/>
        <w:jc w:val="both"/>
        <w:rPr>
          <w:rFonts w:ascii="Times New Roman" w:eastAsia="Times New Roman" w:hAnsi="Times New Roman" w:cs="Times New Roman"/>
          <w:sz w:val="24"/>
          <w:szCs w:val="20"/>
          <w:lang w:eastAsia="zh-CN"/>
        </w:rPr>
      </w:pPr>
      <w:proofErr w:type="gramStart"/>
      <w:r>
        <w:rPr>
          <w:rFonts w:ascii="Times New Roman" w:eastAsia="Times New Roman" w:hAnsi="Times New Roman" w:cs="Times New Roman"/>
          <w:sz w:val="24"/>
          <w:szCs w:val="20"/>
          <w:lang w:eastAsia="zh-CN"/>
        </w:rPr>
        <w:t xml:space="preserve">Примена цитолошке методе аспирацијом танком иглом </w:t>
      </w:r>
      <w:r w:rsidRPr="0043077C">
        <w:rPr>
          <w:rFonts w:ascii="Times New Roman" w:eastAsia="Times New Roman" w:hAnsi="Times New Roman" w:cs="Times New Roman"/>
          <w:sz w:val="24"/>
          <w:szCs w:val="20"/>
          <w:lang w:eastAsia="zh-CN"/>
        </w:rPr>
        <w:t>(FNA)</w:t>
      </w:r>
      <w:r w:rsidR="00EE67F0">
        <w:rPr>
          <w:rFonts w:ascii="Times New Roman" w:eastAsia="Times New Roman" w:hAnsi="Times New Roman" w:cs="Times New Roman"/>
          <w:sz w:val="24"/>
          <w:szCs w:val="20"/>
          <w:lang w:eastAsia="zh-CN"/>
        </w:rPr>
        <w:t xml:space="preserve"> је лако при</w:t>
      </w:r>
      <w:r>
        <w:rPr>
          <w:rFonts w:ascii="Times New Roman" w:eastAsia="Times New Roman" w:hAnsi="Times New Roman" w:cs="Times New Roman"/>
          <w:sz w:val="24"/>
          <w:szCs w:val="20"/>
          <w:lang w:eastAsia="zh-CN"/>
        </w:rPr>
        <w:t xml:space="preserve">мењив и брз метод за </w:t>
      </w:r>
      <w:r w:rsidR="00EE67F0">
        <w:rPr>
          <w:rFonts w:ascii="Times New Roman" w:eastAsia="Times New Roman" w:hAnsi="Times New Roman" w:cs="Times New Roman"/>
          <w:sz w:val="24"/>
          <w:szCs w:val="20"/>
          <w:lang w:eastAsia="zh-CN"/>
        </w:rPr>
        <w:t>уочавање карак</w:t>
      </w:r>
      <w:r w:rsidR="00C165E9">
        <w:rPr>
          <w:rFonts w:ascii="Times New Roman" w:eastAsia="Times New Roman" w:hAnsi="Times New Roman" w:cs="Times New Roman"/>
          <w:sz w:val="24"/>
          <w:szCs w:val="20"/>
          <w:lang w:eastAsia="zh-CN"/>
        </w:rPr>
        <w:t>т</w:t>
      </w:r>
      <w:r w:rsidR="00EE67F0">
        <w:rPr>
          <w:rFonts w:ascii="Times New Roman" w:eastAsia="Times New Roman" w:hAnsi="Times New Roman" w:cs="Times New Roman"/>
          <w:sz w:val="24"/>
          <w:szCs w:val="20"/>
          <w:lang w:eastAsia="zh-CN"/>
        </w:rPr>
        <w:t>ер</w:t>
      </w:r>
      <w:r w:rsidR="00C165E9">
        <w:rPr>
          <w:rFonts w:ascii="Times New Roman" w:eastAsia="Times New Roman" w:hAnsi="Times New Roman" w:cs="Times New Roman"/>
          <w:sz w:val="24"/>
          <w:szCs w:val="20"/>
          <w:lang w:eastAsia="zh-CN"/>
        </w:rPr>
        <w:t>истичних плазма ћели</w:t>
      </w:r>
      <w:r w:rsidR="00EE67F0">
        <w:rPr>
          <w:rFonts w:ascii="Times New Roman" w:eastAsia="Times New Roman" w:hAnsi="Times New Roman" w:cs="Times New Roman"/>
          <w:sz w:val="24"/>
          <w:szCs w:val="20"/>
          <w:lang w:eastAsia="zh-CN"/>
        </w:rPr>
        <w:t>ја и ова метода представља поузд</w:t>
      </w:r>
      <w:r w:rsidR="00C165E9">
        <w:rPr>
          <w:rFonts w:ascii="Times New Roman" w:eastAsia="Times New Roman" w:hAnsi="Times New Roman" w:cs="Times New Roman"/>
          <w:sz w:val="24"/>
          <w:szCs w:val="20"/>
          <w:lang w:eastAsia="zh-CN"/>
        </w:rPr>
        <w:t>ан дијагн</w:t>
      </w:r>
      <w:r w:rsidR="00EE67F0">
        <w:rPr>
          <w:rFonts w:ascii="Times New Roman" w:eastAsia="Times New Roman" w:hAnsi="Times New Roman" w:cs="Times New Roman"/>
          <w:sz w:val="24"/>
          <w:szCs w:val="20"/>
          <w:lang w:eastAsia="zh-CN"/>
        </w:rPr>
        <w:t>остички алат у клиничкој пракси.</w:t>
      </w:r>
      <w:proofErr w:type="gramEnd"/>
    </w:p>
    <w:p w:rsidR="00823A83" w:rsidRPr="00C165E9" w:rsidRDefault="00823A83" w:rsidP="00830E2B">
      <w:pPr>
        <w:spacing w:after="0" w:line="360" w:lineRule="auto"/>
        <w:ind w:firstLine="720"/>
        <w:jc w:val="both"/>
        <w:rPr>
          <w:rFonts w:ascii="Times New Roman" w:eastAsia="Times New Roman" w:hAnsi="Times New Roman" w:cs="Times New Roman"/>
          <w:sz w:val="24"/>
          <w:szCs w:val="20"/>
          <w:lang w:eastAsia="zh-CN"/>
        </w:rPr>
      </w:pPr>
      <w:proofErr w:type="gramStart"/>
      <w:r w:rsidRPr="00C165E9">
        <w:rPr>
          <w:rFonts w:ascii="Times New Roman" w:eastAsia="Times New Roman" w:hAnsi="Times New Roman" w:cs="Times New Roman"/>
          <w:sz w:val="24"/>
          <w:szCs w:val="20"/>
          <w:lang w:eastAsia="zh-CN"/>
        </w:rPr>
        <w:t xml:space="preserve">Циљ овог истраживања је идентификација цитопатолошких промена код паса са кожним лезијама на шапама и потврда присуства </w:t>
      </w:r>
      <w:r w:rsidR="00C165E9">
        <w:rPr>
          <w:rFonts w:ascii="Times New Roman" w:eastAsia="Times New Roman" w:hAnsi="Times New Roman" w:cs="Times New Roman"/>
          <w:sz w:val="24"/>
          <w:szCs w:val="20"/>
          <w:lang w:eastAsia="zh-CN"/>
        </w:rPr>
        <w:t xml:space="preserve">кутаног плазмоцитома, </w:t>
      </w:r>
      <w:r w:rsidRPr="00C165E9">
        <w:rPr>
          <w:rFonts w:ascii="Times New Roman" w:eastAsia="Times New Roman" w:hAnsi="Times New Roman" w:cs="Times New Roman"/>
          <w:sz w:val="24"/>
          <w:szCs w:val="20"/>
          <w:lang w:eastAsia="zh-CN"/>
        </w:rPr>
        <w:t>чиме се доприноси бољем разумевању клиничких и цитолошких карактеристика ове неоплазије.</w:t>
      </w:r>
      <w:proofErr w:type="gramEnd"/>
    </w:p>
    <w:p w:rsidR="00974061" w:rsidRPr="00823A83" w:rsidRDefault="00974061" w:rsidP="00974061">
      <w:pPr>
        <w:spacing w:after="0" w:line="360" w:lineRule="auto"/>
        <w:jc w:val="both"/>
        <w:rPr>
          <w:rFonts w:ascii="Times New Roman" w:eastAsia="Times New Roman" w:hAnsi="Times New Roman" w:cs="Times New Roman"/>
          <w:sz w:val="24"/>
          <w:szCs w:val="20"/>
          <w:lang w:eastAsia="zh-CN"/>
        </w:rPr>
        <w:sectPr w:rsidR="00974061" w:rsidRPr="00823A83">
          <w:headerReference w:type="default" r:id="rId10"/>
          <w:footerReference w:type="default" r:id="rId11"/>
          <w:pgSz w:w="11906" w:h="16838"/>
          <w:pgMar w:top="1417" w:right="1701" w:bottom="1417" w:left="1701" w:header="720" w:footer="720" w:gutter="0"/>
          <w:pgNumType w:start="1"/>
          <w:cols w:space="0"/>
          <w:docGrid w:linePitch="360"/>
        </w:sectPr>
      </w:pPr>
    </w:p>
    <w:p w:rsidR="003C5A8C" w:rsidRPr="00411258" w:rsidRDefault="00974061" w:rsidP="003C5A8C">
      <w:pPr>
        <w:keepNext/>
        <w:keepLines/>
        <w:spacing w:before="340" w:after="330" w:line="578" w:lineRule="auto"/>
        <w:jc w:val="center"/>
        <w:outlineLvl w:val="0"/>
        <w:rPr>
          <w:rFonts w:ascii="Times New Roman" w:eastAsia="Times New Roman" w:hAnsi="Times New Roman" w:cs="Times New Roman"/>
          <w:b/>
          <w:bCs/>
          <w:kern w:val="44"/>
          <w:sz w:val="32"/>
          <w:szCs w:val="44"/>
          <w:lang w:eastAsia="zh-CN"/>
        </w:rPr>
      </w:pPr>
      <w:bookmarkStart w:id="2" w:name="_Toc223032891"/>
      <w:bookmarkStart w:id="3" w:name="_Toc225113553"/>
      <w:r w:rsidRPr="00411258">
        <w:rPr>
          <w:rFonts w:ascii="Times New Roman" w:eastAsia="Times New Roman" w:hAnsi="Times New Roman" w:cs="Times New Roman"/>
          <w:b/>
          <w:bCs/>
          <w:kern w:val="44"/>
          <w:sz w:val="32"/>
          <w:szCs w:val="44"/>
          <w:lang w:eastAsia="zh-CN"/>
        </w:rPr>
        <w:lastRenderedPageBreak/>
        <w:t>2.0. П</w:t>
      </w:r>
      <w:r w:rsidR="00EF533D" w:rsidRPr="00411258">
        <w:rPr>
          <w:rFonts w:ascii="Times New Roman" w:eastAsia="Times New Roman" w:hAnsi="Times New Roman" w:cs="Times New Roman"/>
          <w:b/>
          <w:bCs/>
          <w:kern w:val="44"/>
          <w:sz w:val="32"/>
          <w:szCs w:val="44"/>
          <w:lang w:eastAsia="zh-CN"/>
        </w:rPr>
        <w:t>РЕГЛЕД ЛИТЕРАТУРЕ</w:t>
      </w:r>
      <w:bookmarkEnd w:id="2"/>
      <w:bookmarkEnd w:id="3"/>
    </w:p>
    <w:p w:rsidR="007A2986" w:rsidRPr="00411258" w:rsidRDefault="00122EEA" w:rsidP="00D5285B">
      <w:pPr>
        <w:spacing w:after="0" w:line="360" w:lineRule="auto"/>
        <w:ind w:firstLine="720"/>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Кутани плазмо</w:t>
      </w:r>
      <w:r w:rsidR="007A2986" w:rsidRPr="00411258">
        <w:rPr>
          <w:rFonts w:ascii="Times New Roman" w:eastAsia="Times New Roman" w:hAnsi="Times New Roman" w:cs="Times New Roman"/>
          <w:sz w:val="24"/>
          <w:szCs w:val="20"/>
          <w:lang w:eastAsia="zh-CN"/>
        </w:rPr>
        <w:t xml:space="preserve">цитом паса представља релативно честу неоплазију коже која потиче од плазма ћелија, диференцираних Б-лимфоцита одговорних за продукцију антитела. </w:t>
      </w:r>
      <w:r w:rsidRPr="00411258">
        <w:rPr>
          <w:rFonts w:ascii="Times New Roman" w:eastAsia="Times New Roman" w:hAnsi="Times New Roman" w:cs="Times New Roman"/>
          <w:sz w:val="24"/>
          <w:szCs w:val="20"/>
          <w:lang w:eastAsia="zh-CN"/>
        </w:rPr>
        <w:t>Иако се плазмо</w:t>
      </w:r>
      <w:r w:rsidR="007A2986" w:rsidRPr="00411258">
        <w:rPr>
          <w:rFonts w:ascii="Times New Roman" w:eastAsia="Times New Roman" w:hAnsi="Times New Roman" w:cs="Times New Roman"/>
          <w:sz w:val="24"/>
          <w:szCs w:val="20"/>
          <w:lang w:eastAsia="zh-CN"/>
        </w:rPr>
        <w:t xml:space="preserve">цитоми могу јавити у различитим ткивима, кожни облик код паса најчешће показује доброћудно понашање, уз повољну прогнозу након адекватног третмана. </w:t>
      </w:r>
      <w:r w:rsidRPr="00411258">
        <w:rPr>
          <w:rFonts w:ascii="Times New Roman" w:eastAsia="Times New Roman" w:hAnsi="Times New Roman" w:cs="Times New Roman"/>
          <w:sz w:val="24"/>
          <w:szCs w:val="20"/>
          <w:lang w:eastAsia="zh-CN"/>
        </w:rPr>
        <w:t>Истраживања о кутаном плазмо</w:t>
      </w:r>
      <w:r w:rsidR="007A2986" w:rsidRPr="00411258">
        <w:rPr>
          <w:rFonts w:ascii="Times New Roman" w:eastAsia="Times New Roman" w:hAnsi="Times New Roman" w:cs="Times New Roman"/>
          <w:sz w:val="24"/>
          <w:szCs w:val="20"/>
          <w:lang w:eastAsia="zh-CN"/>
        </w:rPr>
        <w:t>цитому паса имају велики значај у ветеринарској онкологији, јер омогућавају рану дијагнозу, адекватан терапијски приступ (хирургија, хемотерапија, таргетирана терапија) и прецизнију прогнозу.</w:t>
      </w:r>
    </w:p>
    <w:p w:rsidR="00974061" w:rsidRPr="00411258" w:rsidRDefault="00974061" w:rsidP="00974061">
      <w:pPr>
        <w:spacing w:after="0" w:line="360" w:lineRule="auto"/>
        <w:ind w:firstLine="720"/>
        <w:jc w:val="both"/>
        <w:rPr>
          <w:rFonts w:ascii="Times New Roman" w:eastAsia="Times New Roman" w:hAnsi="Times New Roman" w:cs="Times New Roman"/>
          <w:sz w:val="24"/>
          <w:szCs w:val="20"/>
          <w:lang w:eastAsia="zh-CN"/>
        </w:rPr>
      </w:pPr>
    </w:p>
    <w:p w:rsidR="00974061" w:rsidRPr="00411258" w:rsidRDefault="007A2986" w:rsidP="00A47902">
      <w:pPr>
        <w:pStyle w:val="Heading2"/>
        <w:jc w:val="center"/>
      </w:pPr>
      <w:bookmarkStart w:id="4" w:name="_Toc223032892"/>
      <w:bookmarkStart w:id="5" w:name="_Toc225113554"/>
      <w:r w:rsidRPr="00411258">
        <w:t xml:space="preserve">2.1. </w:t>
      </w:r>
      <w:r w:rsidR="004567C1" w:rsidRPr="00411258">
        <w:t xml:space="preserve">Значај </w:t>
      </w:r>
      <w:r w:rsidRPr="00411258">
        <w:t>коже</w:t>
      </w:r>
      <w:bookmarkEnd w:id="4"/>
      <w:bookmarkEnd w:id="5"/>
    </w:p>
    <w:p w:rsidR="00477A63" w:rsidRPr="00411258" w:rsidRDefault="00477A63" w:rsidP="00477A63"/>
    <w:p w:rsidR="005E46B1" w:rsidRPr="00411258" w:rsidRDefault="00974061" w:rsidP="007A2986">
      <w:pPr>
        <w:spacing w:after="0" w:line="360" w:lineRule="auto"/>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ab/>
      </w:r>
      <w:r w:rsidR="007A2986" w:rsidRPr="00411258">
        <w:rPr>
          <w:rFonts w:ascii="Times New Roman" w:eastAsia="Times New Roman" w:hAnsi="Times New Roman" w:cs="Times New Roman"/>
          <w:sz w:val="24"/>
          <w:szCs w:val="20"/>
          <w:lang w:eastAsia="zh-CN"/>
        </w:rPr>
        <w:t>Кожа</w:t>
      </w:r>
      <w:r w:rsidR="005E46B1" w:rsidRPr="00411258">
        <w:rPr>
          <w:rFonts w:ascii="Times New Roman" w:eastAsia="Times New Roman" w:hAnsi="Times New Roman" w:cs="Times New Roman"/>
          <w:sz w:val="24"/>
          <w:szCs w:val="20"/>
          <w:lang w:eastAsia="zh-CN"/>
        </w:rPr>
        <w:t xml:space="preserve"> (</w:t>
      </w:r>
      <w:r w:rsidR="007920C1" w:rsidRPr="005E46B1">
        <w:rPr>
          <w:rFonts w:ascii="Times New Roman" w:eastAsia="Times New Roman" w:hAnsi="Times New Roman" w:cs="Times New Roman"/>
          <w:i/>
          <w:sz w:val="24"/>
          <w:szCs w:val="20"/>
          <w:lang w:eastAsia="zh-CN"/>
        </w:rPr>
        <w:t>i</w:t>
      </w:r>
      <w:r w:rsidR="005E46B1" w:rsidRPr="005E46B1">
        <w:rPr>
          <w:rFonts w:ascii="Times New Roman" w:eastAsia="Times New Roman" w:hAnsi="Times New Roman" w:cs="Times New Roman"/>
          <w:i/>
          <w:sz w:val="24"/>
          <w:szCs w:val="20"/>
          <w:lang w:eastAsia="zh-CN"/>
        </w:rPr>
        <w:t>ntegumentum</w:t>
      </w:r>
      <w:r w:rsidR="005E46B1" w:rsidRPr="00411258">
        <w:rPr>
          <w:rFonts w:ascii="Times New Roman" w:eastAsia="Times New Roman" w:hAnsi="Times New Roman" w:cs="Times New Roman"/>
          <w:i/>
          <w:sz w:val="24"/>
          <w:szCs w:val="20"/>
          <w:lang w:eastAsia="zh-CN"/>
        </w:rPr>
        <w:t xml:space="preserve"> </w:t>
      </w:r>
      <w:r w:rsidR="005E46B1" w:rsidRPr="005E46B1">
        <w:rPr>
          <w:rFonts w:ascii="Times New Roman" w:eastAsia="Times New Roman" w:hAnsi="Times New Roman" w:cs="Times New Roman"/>
          <w:i/>
          <w:sz w:val="24"/>
          <w:szCs w:val="20"/>
          <w:lang w:eastAsia="zh-CN"/>
        </w:rPr>
        <w:t>commune</w:t>
      </w:r>
      <w:r w:rsidR="005E46B1" w:rsidRPr="00411258">
        <w:rPr>
          <w:rFonts w:ascii="Times New Roman" w:eastAsia="Times New Roman" w:hAnsi="Times New Roman" w:cs="Times New Roman"/>
          <w:sz w:val="24"/>
          <w:szCs w:val="20"/>
          <w:lang w:eastAsia="zh-CN"/>
        </w:rPr>
        <w:t>)</w:t>
      </w:r>
      <w:r w:rsidR="007A2986" w:rsidRPr="00411258">
        <w:rPr>
          <w:rFonts w:ascii="Times New Roman" w:eastAsia="Times New Roman" w:hAnsi="Times New Roman" w:cs="Times New Roman"/>
          <w:sz w:val="24"/>
          <w:szCs w:val="20"/>
          <w:lang w:eastAsia="zh-CN"/>
        </w:rPr>
        <w:t xml:space="preserve"> </w:t>
      </w:r>
      <w:r w:rsidR="005E46B1" w:rsidRPr="00411258">
        <w:rPr>
          <w:rFonts w:ascii="Times New Roman" w:eastAsia="Times New Roman" w:hAnsi="Times New Roman" w:cs="Times New Roman"/>
          <w:sz w:val="24"/>
          <w:szCs w:val="20"/>
          <w:lang w:eastAsia="zh-CN"/>
        </w:rPr>
        <w:t>представља</w:t>
      </w:r>
      <w:r w:rsidR="007A2986" w:rsidRPr="00411258">
        <w:rPr>
          <w:rFonts w:ascii="Times New Roman" w:eastAsia="Times New Roman" w:hAnsi="Times New Roman" w:cs="Times New Roman"/>
          <w:sz w:val="24"/>
          <w:szCs w:val="20"/>
          <w:lang w:eastAsia="zh-CN"/>
        </w:rPr>
        <w:t xml:space="preserve"> спољашњу границу </w:t>
      </w:r>
      <w:r w:rsidR="004567C1" w:rsidRPr="00411258">
        <w:rPr>
          <w:rFonts w:ascii="Times New Roman" w:eastAsia="Times New Roman" w:hAnsi="Times New Roman" w:cs="Times New Roman"/>
          <w:sz w:val="24"/>
          <w:szCs w:val="20"/>
          <w:lang w:eastAsia="zh-CN"/>
        </w:rPr>
        <w:t>и контактну баријеру о</w:t>
      </w:r>
      <w:r w:rsidR="003613BF" w:rsidRPr="00411258">
        <w:rPr>
          <w:rFonts w:ascii="Times New Roman" w:eastAsia="Times New Roman" w:hAnsi="Times New Roman" w:cs="Times New Roman"/>
          <w:sz w:val="24"/>
          <w:szCs w:val="20"/>
          <w:lang w:eastAsia="zh-CN"/>
        </w:rPr>
        <w:t xml:space="preserve">рганизма животиње према околини </w:t>
      </w:r>
      <w:r w:rsidR="0016537F" w:rsidRPr="00411258">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1</w:t>
      </w:r>
      <w:r w:rsidR="0016537F" w:rsidRPr="00411258">
        <w:rPr>
          <w:rFonts w:ascii="Times New Roman" w:eastAsia="Times New Roman" w:hAnsi="Times New Roman" w:cs="Times New Roman"/>
          <w:sz w:val="24"/>
          <w:szCs w:val="20"/>
          <w:lang w:eastAsia="zh-CN"/>
        </w:rPr>
        <w:t>].</w:t>
      </w:r>
      <w:r w:rsidR="004567C1" w:rsidRPr="00411258">
        <w:rPr>
          <w:rFonts w:ascii="Times New Roman" w:eastAsia="Times New Roman" w:hAnsi="Times New Roman" w:cs="Times New Roman"/>
          <w:sz w:val="24"/>
          <w:szCs w:val="20"/>
          <w:lang w:eastAsia="zh-CN"/>
        </w:rPr>
        <w:t xml:space="preserve"> </w:t>
      </w:r>
      <w:r w:rsidR="005E46B1" w:rsidRPr="00411258">
        <w:rPr>
          <w:rFonts w:ascii="Times New Roman" w:eastAsia="Times New Roman" w:hAnsi="Times New Roman" w:cs="Times New Roman"/>
          <w:sz w:val="24"/>
          <w:szCs w:val="20"/>
          <w:lang w:eastAsia="zh-CN"/>
        </w:rPr>
        <w:t>Она је</w:t>
      </w:r>
      <w:r w:rsidR="004567C1" w:rsidRPr="00411258">
        <w:rPr>
          <w:rFonts w:ascii="Times New Roman" w:eastAsia="Times New Roman" w:hAnsi="Times New Roman" w:cs="Times New Roman"/>
          <w:sz w:val="24"/>
          <w:szCs w:val="20"/>
          <w:lang w:eastAsia="zh-CN"/>
        </w:rPr>
        <w:t xml:space="preserve"> најве</w:t>
      </w:r>
      <w:r w:rsidR="005E46B1" w:rsidRPr="00411258">
        <w:rPr>
          <w:rFonts w:ascii="Times New Roman" w:eastAsia="Times New Roman" w:hAnsi="Times New Roman" w:cs="Times New Roman"/>
          <w:sz w:val="24"/>
          <w:szCs w:val="20"/>
          <w:lang w:eastAsia="zh-CN"/>
        </w:rPr>
        <w:t>ћ</w:t>
      </w:r>
      <w:r w:rsidR="004567C1" w:rsidRPr="00411258">
        <w:rPr>
          <w:rFonts w:ascii="Times New Roman" w:eastAsia="Times New Roman" w:hAnsi="Times New Roman" w:cs="Times New Roman"/>
          <w:sz w:val="24"/>
          <w:szCs w:val="20"/>
          <w:lang w:eastAsia="zh-CN"/>
        </w:rPr>
        <w:t xml:space="preserve">и орган </w:t>
      </w:r>
      <w:r w:rsidR="005E46B1" w:rsidRPr="00411258">
        <w:rPr>
          <w:rFonts w:ascii="Times New Roman" w:eastAsia="Times New Roman" w:hAnsi="Times New Roman" w:cs="Times New Roman"/>
          <w:sz w:val="24"/>
          <w:szCs w:val="20"/>
          <w:lang w:eastAsia="zh-CN"/>
        </w:rPr>
        <w:t>животиња</w:t>
      </w:r>
      <w:r w:rsidR="004567C1" w:rsidRPr="00411258">
        <w:rPr>
          <w:rFonts w:ascii="Times New Roman" w:eastAsia="Times New Roman" w:hAnsi="Times New Roman" w:cs="Times New Roman"/>
          <w:sz w:val="24"/>
          <w:szCs w:val="20"/>
          <w:lang w:eastAsia="zh-CN"/>
        </w:rPr>
        <w:t xml:space="preserve"> и има мноштво финкција као што су:</w:t>
      </w:r>
    </w:p>
    <w:p w:rsidR="005E46B1" w:rsidRPr="00411258" w:rsidRDefault="005E46B1" w:rsidP="007A2986">
      <w:pPr>
        <w:spacing w:after="0" w:line="360" w:lineRule="auto"/>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а)</w:t>
      </w:r>
      <w:r w:rsidR="004567C1" w:rsidRPr="00411258">
        <w:rPr>
          <w:rFonts w:ascii="Times New Roman" w:eastAsia="Times New Roman" w:hAnsi="Times New Roman" w:cs="Times New Roman"/>
          <w:sz w:val="24"/>
          <w:szCs w:val="20"/>
          <w:lang w:eastAsia="zh-CN"/>
        </w:rPr>
        <w:t xml:space="preserve"> баријера против механичк</w:t>
      </w:r>
      <w:r w:rsidR="003613BF" w:rsidRPr="00411258">
        <w:rPr>
          <w:rFonts w:ascii="Times New Roman" w:eastAsia="Times New Roman" w:hAnsi="Times New Roman" w:cs="Times New Roman"/>
          <w:sz w:val="24"/>
          <w:szCs w:val="20"/>
          <w:lang w:eastAsia="zh-CN"/>
        </w:rPr>
        <w:t>их, радиолошких, термичких, хем</w:t>
      </w:r>
      <w:r w:rsidR="004567C1" w:rsidRPr="00411258">
        <w:rPr>
          <w:rFonts w:ascii="Times New Roman" w:eastAsia="Times New Roman" w:hAnsi="Times New Roman" w:cs="Times New Roman"/>
          <w:sz w:val="24"/>
          <w:szCs w:val="20"/>
          <w:lang w:eastAsia="zh-CN"/>
        </w:rPr>
        <w:t>јских и биолошких утицаја,</w:t>
      </w:r>
    </w:p>
    <w:p w:rsidR="005E46B1" w:rsidRPr="00411258" w:rsidRDefault="005E46B1" w:rsidP="007A2986">
      <w:pPr>
        <w:spacing w:after="0" w:line="360" w:lineRule="auto"/>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б)</w:t>
      </w:r>
      <w:r w:rsidR="004567C1" w:rsidRPr="00411258">
        <w:rPr>
          <w:rFonts w:ascii="Times New Roman" w:eastAsia="Times New Roman" w:hAnsi="Times New Roman" w:cs="Times New Roman"/>
          <w:sz w:val="24"/>
          <w:szCs w:val="20"/>
          <w:lang w:eastAsia="zh-CN"/>
        </w:rPr>
        <w:t xml:space="preserve"> рецетрор за при</w:t>
      </w:r>
      <w:r w:rsidRPr="00411258">
        <w:rPr>
          <w:rFonts w:ascii="Times New Roman" w:eastAsia="Times New Roman" w:hAnsi="Times New Roman" w:cs="Times New Roman"/>
          <w:sz w:val="24"/>
          <w:szCs w:val="20"/>
          <w:lang w:eastAsia="zh-CN"/>
        </w:rPr>
        <w:t>тисак, бол, топлоту и хладноћу,</w:t>
      </w:r>
    </w:p>
    <w:p w:rsidR="005E46B1" w:rsidRPr="00411258" w:rsidRDefault="005E46B1" w:rsidP="007A2986">
      <w:pPr>
        <w:spacing w:after="0" w:line="360" w:lineRule="auto"/>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 xml:space="preserve">в) </w:t>
      </w:r>
      <w:r w:rsidR="004567C1" w:rsidRPr="00411258">
        <w:rPr>
          <w:rFonts w:ascii="Times New Roman" w:eastAsia="Times New Roman" w:hAnsi="Times New Roman" w:cs="Times New Roman"/>
          <w:sz w:val="24"/>
          <w:szCs w:val="20"/>
          <w:lang w:eastAsia="zh-CN"/>
        </w:rPr>
        <w:t>резерворар за воду, минералне материје, витам</w:t>
      </w:r>
      <w:r w:rsidRPr="00411258">
        <w:rPr>
          <w:rFonts w:ascii="Times New Roman" w:eastAsia="Times New Roman" w:hAnsi="Times New Roman" w:cs="Times New Roman"/>
          <w:sz w:val="24"/>
          <w:szCs w:val="20"/>
          <w:lang w:eastAsia="zh-CN"/>
        </w:rPr>
        <w:t>ине, крв и масти,</w:t>
      </w:r>
    </w:p>
    <w:p w:rsidR="005E46B1" w:rsidRPr="00411258" w:rsidRDefault="005E46B1" w:rsidP="007A2986">
      <w:pPr>
        <w:spacing w:after="0" w:line="360" w:lineRule="auto"/>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г) улога у терморегулацији,</w:t>
      </w:r>
    </w:p>
    <w:p w:rsidR="005E46B1" w:rsidRPr="00411258" w:rsidRDefault="005E46B1" w:rsidP="007A2986">
      <w:pPr>
        <w:spacing w:after="0" w:line="360" w:lineRule="auto"/>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д)</w:t>
      </w:r>
      <w:r w:rsidR="004567C1" w:rsidRPr="00411258">
        <w:rPr>
          <w:rFonts w:ascii="Times New Roman" w:eastAsia="Times New Roman" w:hAnsi="Times New Roman" w:cs="Times New Roman"/>
          <w:sz w:val="24"/>
          <w:szCs w:val="20"/>
          <w:lang w:eastAsia="zh-CN"/>
        </w:rPr>
        <w:t xml:space="preserve"> </w:t>
      </w:r>
      <w:proofErr w:type="gramStart"/>
      <w:r w:rsidR="004567C1" w:rsidRPr="00411258">
        <w:rPr>
          <w:rFonts w:ascii="Times New Roman" w:eastAsia="Times New Roman" w:hAnsi="Times New Roman" w:cs="Times New Roman"/>
          <w:sz w:val="24"/>
          <w:szCs w:val="20"/>
          <w:lang w:eastAsia="zh-CN"/>
        </w:rPr>
        <w:t>имунолошка</w:t>
      </w:r>
      <w:proofErr w:type="gramEnd"/>
      <w:r w:rsidR="004567C1" w:rsidRPr="00411258">
        <w:rPr>
          <w:rFonts w:ascii="Times New Roman" w:eastAsia="Times New Roman" w:hAnsi="Times New Roman" w:cs="Times New Roman"/>
          <w:sz w:val="24"/>
          <w:szCs w:val="20"/>
          <w:lang w:eastAsia="zh-CN"/>
        </w:rPr>
        <w:t xml:space="preserve"> заш</w:t>
      </w:r>
      <w:r w:rsidR="003613BF" w:rsidRPr="00411258">
        <w:rPr>
          <w:rFonts w:ascii="Times New Roman" w:eastAsia="Times New Roman" w:hAnsi="Times New Roman" w:cs="Times New Roman"/>
          <w:sz w:val="24"/>
          <w:szCs w:val="20"/>
          <w:lang w:eastAsia="zh-CN"/>
        </w:rPr>
        <w:t>тита и површина за комуникацију</w:t>
      </w:r>
      <w:r w:rsidR="006D3B49">
        <w:rPr>
          <w:rFonts w:ascii="Times New Roman" w:eastAsia="Times New Roman" w:hAnsi="Times New Roman" w:cs="Times New Roman"/>
          <w:sz w:val="24"/>
          <w:szCs w:val="20"/>
          <w:lang w:eastAsia="zh-CN"/>
        </w:rPr>
        <w:t xml:space="preserve"> </w:t>
      </w:r>
      <w:r w:rsidR="0016537F" w:rsidRPr="00411258">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2</w:t>
      </w:r>
      <w:r w:rsidR="0016537F" w:rsidRPr="00411258">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w:t>
      </w:r>
      <w:r w:rsidR="004567C1" w:rsidRPr="00411258">
        <w:rPr>
          <w:rFonts w:ascii="Times New Roman" w:eastAsia="Times New Roman" w:hAnsi="Times New Roman" w:cs="Times New Roman"/>
          <w:sz w:val="24"/>
          <w:szCs w:val="20"/>
          <w:lang w:eastAsia="zh-CN"/>
        </w:rPr>
        <w:t xml:space="preserve"> </w:t>
      </w:r>
    </w:p>
    <w:p w:rsidR="004567C1" w:rsidRPr="0016537F" w:rsidRDefault="004567C1" w:rsidP="005E46B1">
      <w:pPr>
        <w:spacing w:after="0" w:line="360" w:lineRule="auto"/>
        <w:ind w:firstLine="720"/>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 xml:space="preserve">Улога коже је важна, </w:t>
      </w:r>
      <w:r w:rsidR="005E46B1" w:rsidRPr="00411258">
        <w:rPr>
          <w:rFonts w:ascii="Times New Roman" w:eastAsia="Times New Roman" w:hAnsi="Times New Roman" w:cs="Times New Roman"/>
          <w:sz w:val="24"/>
          <w:szCs w:val="20"/>
          <w:lang w:eastAsia="zh-CN"/>
        </w:rPr>
        <w:t>јер</w:t>
      </w:r>
      <w:r w:rsidRPr="00411258">
        <w:rPr>
          <w:rFonts w:ascii="Times New Roman" w:eastAsia="Times New Roman" w:hAnsi="Times New Roman" w:cs="Times New Roman"/>
          <w:sz w:val="24"/>
          <w:szCs w:val="20"/>
          <w:lang w:eastAsia="zh-CN"/>
        </w:rPr>
        <w:t xml:space="preserve"> губитак од 25%</w:t>
      </w:r>
      <w:r w:rsidR="007920C1" w:rsidRPr="00411258">
        <w:rPr>
          <w:rFonts w:ascii="Times New Roman" w:eastAsia="Times New Roman" w:hAnsi="Times New Roman" w:cs="Times New Roman"/>
          <w:sz w:val="24"/>
          <w:szCs w:val="20"/>
          <w:lang w:eastAsia="zh-CN"/>
        </w:rPr>
        <w:t xml:space="preserve"> коже</w:t>
      </w:r>
      <w:r w:rsidRPr="00411258">
        <w:rPr>
          <w:rFonts w:ascii="Times New Roman" w:eastAsia="Times New Roman" w:hAnsi="Times New Roman" w:cs="Times New Roman"/>
          <w:sz w:val="24"/>
          <w:szCs w:val="20"/>
          <w:lang w:eastAsia="zh-CN"/>
        </w:rPr>
        <w:t xml:space="preserve"> </w:t>
      </w:r>
      <w:r w:rsidR="007920C1" w:rsidRPr="00411258">
        <w:rPr>
          <w:rFonts w:ascii="Times New Roman" w:eastAsia="Times New Roman" w:hAnsi="Times New Roman" w:cs="Times New Roman"/>
          <w:sz w:val="24"/>
          <w:szCs w:val="20"/>
          <w:lang w:eastAsia="zh-CN"/>
        </w:rPr>
        <w:t>доводи до</w:t>
      </w:r>
      <w:r w:rsidRPr="00411258">
        <w:rPr>
          <w:rFonts w:ascii="Times New Roman" w:eastAsia="Times New Roman" w:hAnsi="Times New Roman" w:cs="Times New Roman"/>
          <w:sz w:val="24"/>
          <w:szCs w:val="20"/>
          <w:lang w:eastAsia="zh-CN"/>
        </w:rPr>
        <w:t xml:space="preserve"> тешки</w:t>
      </w:r>
      <w:r w:rsidR="007920C1" w:rsidRPr="00411258">
        <w:rPr>
          <w:rFonts w:ascii="Times New Roman" w:eastAsia="Times New Roman" w:hAnsi="Times New Roman" w:cs="Times New Roman"/>
          <w:sz w:val="24"/>
          <w:szCs w:val="20"/>
          <w:lang w:eastAsia="zh-CN"/>
        </w:rPr>
        <w:t>х</w:t>
      </w:r>
      <w:r w:rsidRPr="00411258">
        <w:rPr>
          <w:rFonts w:ascii="Times New Roman" w:eastAsia="Times New Roman" w:hAnsi="Times New Roman" w:cs="Times New Roman"/>
          <w:sz w:val="24"/>
          <w:szCs w:val="20"/>
          <w:lang w:eastAsia="zh-CN"/>
        </w:rPr>
        <w:t xml:space="preserve"> промена општег стања</w:t>
      </w:r>
      <w:r w:rsidR="007920C1" w:rsidRPr="00411258">
        <w:rPr>
          <w:rFonts w:ascii="Times New Roman" w:eastAsia="Times New Roman" w:hAnsi="Times New Roman" w:cs="Times New Roman"/>
          <w:sz w:val="24"/>
          <w:szCs w:val="20"/>
          <w:lang w:eastAsia="zh-CN"/>
        </w:rPr>
        <w:t>,</w:t>
      </w:r>
      <w:r w:rsidRPr="00411258">
        <w:rPr>
          <w:rFonts w:ascii="Times New Roman" w:eastAsia="Times New Roman" w:hAnsi="Times New Roman" w:cs="Times New Roman"/>
          <w:sz w:val="24"/>
          <w:szCs w:val="20"/>
          <w:lang w:eastAsia="zh-CN"/>
        </w:rPr>
        <w:t xml:space="preserve"> кој</w:t>
      </w:r>
      <w:r w:rsidR="007920C1" w:rsidRPr="00411258">
        <w:rPr>
          <w:rFonts w:ascii="Times New Roman" w:eastAsia="Times New Roman" w:hAnsi="Times New Roman" w:cs="Times New Roman"/>
          <w:sz w:val="24"/>
          <w:szCs w:val="20"/>
          <w:lang w:eastAsia="zh-CN"/>
        </w:rPr>
        <w:t>а</w:t>
      </w:r>
      <w:r w:rsidRPr="00411258">
        <w:rPr>
          <w:rFonts w:ascii="Times New Roman" w:eastAsia="Times New Roman" w:hAnsi="Times New Roman" w:cs="Times New Roman"/>
          <w:sz w:val="24"/>
          <w:szCs w:val="20"/>
          <w:lang w:eastAsia="zh-CN"/>
        </w:rPr>
        <w:t xml:space="preserve"> могу довести до смртног исхода. </w:t>
      </w:r>
      <w:proofErr w:type="gramStart"/>
      <w:r w:rsidRPr="00411258">
        <w:rPr>
          <w:rFonts w:ascii="Times New Roman" w:eastAsia="Times New Roman" w:hAnsi="Times New Roman" w:cs="Times New Roman"/>
          <w:sz w:val="24"/>
          <w:szCs w:val="20"/>
          <w:lang w:eastAsia="zh-CN"/>
        </w:rPr>
        <w:t>Осим тога, кожа може директно указивати на здарвстрвено стање животиње и из тога разлога процена њеног стања је од великог заначаја за вереринара, посебно из разлога што сваки пети пацијент пати од неке кожне болести или с</w:t>
      </w:r>
      <w:r w:rsidR="007920C1" w:rsidRPr="00411258">
        <w:rPr>
          <w:rFonts w:ascii="Times New Roman" w:eastAsia="Times New Roman" w:hAnsi="Times New Roman" w:cs="Times New Roman"/>
          <w:sz w:val="24"/>
          <w:szCs w:val="20"/>
          <w:lang w:eastAsia="zh-CN"/>
        </w:rPr>
        <w:t>е</w:t>
      </w:r>
      <w:r w:rsidRPr="00411258">
        <w:rPr>
          <w:rFonts w:ascii="Times New Roman" w:eastAsia="Times New Roman" w:hAnsi="Times New Roman" w:cs="Times New Roman"/>
          <w:sz w:val="24"/>
          <w:szCs w:val="20"/>
          <w:lang w:eastAsia="zh-CN"/>
        </w:rPr>
        <w:t xml:space="preserve"> на кожи маниф</w:t>
      </w:r>
      <w:r w:rsidR="003613BF" w:rsidRPr="00411258">
        <w:rPr>
          <w:rFonts w:ascii="Times New Roman" w:eastAsia="Times New Roman" w:hAnsi="Times New Roman" w:cs="Times New Roman"/>
          <w:sz w:val="24"/>
          <w:szCs w:val="20"/>
          <w:lang w:eastAsia="zh-CN"/>
        </w:rPr>
        <w:t>естују разна патолошка стања</w:t>
      </w:r>
      <w:r w:rsidR="006D3B49">
        <w:rPr>
          <w:rFonts w:ascii="Times New Roman" w:eastAsia="Times New Roman" w:hAnsi="Times New Roman" w:cs="Times New Roman"/>
          <w:sz w:val="24"/>
          <w:szCs w:val="20"/>
          <w:lang w:eastAsia="zh-CN"/>
        </w:rPr>
        <w:t xml:space="preserve"> </w:t>
      </w:r>
      <w:r w:rsidR="0016537F" w:rsidRPr="00411258">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1</w:t>
      </w:r>
      <w:r w:rsidR="0016537F" w:rsidRPr="00411258">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w:t>
      </w:r>
      <w:proofErr w:type="gramEnd"/>
    </w:p>
    <w:p w:rsidR="004567C1" w:rsidRPr="006D3B49" w:rsidRDefault="004567C1" w:rsidP="0085423E">
      <w:pPr>
        <w:spacing w:after="0" w:line="360" w:lineRule="auto"/>
        <w:jc w:val="both"/>
        <w:rPr>
          <w:rFonts w:ascii="Times New Roman" w:eastAsia="Times New Roman" w:hAnsi="Times New Roman" w:cs="Times New Roman"/>
          <w:sz w:val="24"/>
          <w:szCs w:val="20"/>
          <w:lang w:eastAsia="zh-CN"/>
        </w:rPr>
      </w:pPr>
    </w:p>
    <w:p w:rsidR="0085423E" w:rsidRPr="00411258" w:rsidRDefault="0085423E" w:rsidP="0085423E">
      <w:pPr>
        <w:spacing w:after="0" w:line="360" w:lineRule="auto"/>
        <w:jc w:val="both"/>
        <w:rPr>
          <w:rFonts w:ascii="Times New Roman" w:eastAsia="Times New Roman" w:hAnsi="Times New Roman" w:cs="Times New Roman"/>
          <w:sz w:val="24"/>
          <w:szCs w:val="20"/>
          <w:lang w:eastAsia="zh-CN"/>
        </w:rPr>
      </w:pPr>
    </w:p>
    <w:p w:rsidR="0085423E" w:rsidRPr="00411258" w:rsidRDefault="0085423E" w:rsidP="0085423E">
      <w:pPr>
        <w:spacing w:after="0" w:line="360" w:lineRule="auto"/>
        <w:jc w:val="both"/>
        <w:rPr>
          <w:rFonts w:ascii="Times New Roman" w:eastAsia="Times New Roman" w:hAnsi="Times New Roman" w:cs="Times New Roman"/>
          <w:sz w:val="24"/>
          <w:szCs w:val="20"/>
          <w:lang w:eastAsia="zh-CN"/>
        </w:rPr>
      </w:pPr>
    </w:p>
    <w:p w:rsidR="004567C1" w:rsidRDefault="004567C1" w:rsidP="00A47902">
      <w:pPr>
        <w:pStyle w:val="Heading2"/>
        <w:jc w:val="center"/>
        <w:rPr>
          <w:lang w:eastAsia="zh-CN"/>
        </w:rPr>
      </w:pPr>
      <w:bookmarkStart w:id="6" w:name="_Toc223032893"/>
      <w:bookmarkStart w:id="7" w:name="_Toc225113555"/>
      <w:r w:rsidRPr="00411258">
        <w:rPr>
          <w:lang w:eastAsia="zh-CN"/>
        </w:rPr>
        <w:lastRenderedPageBreak/>
        <w:t>2.2. Хистолошка грађа коже паса</w:t>
      </w:r>
      <w:bookmarkEnd w:id="6"/>
      <w:bookmarkEnd w:id="7"/>
    </w:p>
    <w:p w:rsidR="00A47902" w:rsidRPr="00A47902" w:rsidRDefault="00A47902" w:rsidP="00A47902">
      <w:pPr>
        <w:rPr>
          <w:lang w:eastAsia="zh-CN"/>
        </w:rPr>
      </w:pPr>
    </w:p>
    <w:p w:rsidR="004567C1" w:rsidRPr="00A47902" w:rsidRDefault="0069487D" w:rsidP="0069487D">
      <w:pPr>
        <w:spacing w:after="0" w:line="360" w:lineRule="auto"/>
        <w:ind w:firstLine="720"/>
        <w:jc w:val="both"/>
        <w:rPr>
          <w:rFonts w:ascii="Times New Roman" w:eastAsia="Times New Roman" w:hAnsi="Times New Roman" w:cs="Times New Roman"/>
          <w:sz w:val="24"/>
          <w:szCs w:val="20"/>
          <w:lang w:eastAsia="zh-CN"/>
        </w:rPr>
      </w:pPr>
      <w:r w:rsidRPr="00A47902">
        <w:rPr>
          <w:rFonts w:ascii="Times New Roman" w:eastAsia="Times New Roman" w:hAnsi="Times New Roman" w:cs="Times New Roman"/>
          <w:sz w:val="24"/>
          <w:szCs w:val="20"/>
          <w:lang w:eastAsia="zh-CN"/>
        </w:rPr>
        <w:t>Током процеса филоген</w:t>
      </w:r>
      <w:r w:rsidR="00C33172" w:rsidRPr="00A47902">
        <w:rPr>
          <w:rFonts w:ascii="Times New Roman" w:eastAsia="Times New Roman" w:hAnsi="Times New Roman" w:cs="Times New Roman"/>
          <w:sz w:val="24"/>
          <w:szCs w:val="20"/>
          <w:lang w:eastAsia="zh-CN"/>
        </w:rPr>
        <w:t>е</w:t>
      </w:r>
      <w:r w:rsidRPr="00A47902">
        <w:rPr>
          <w:rFonts w:ascii="Times New Roman" w:eastAsia="Times New Roman" w:hAnsi="Times New Roman" w:cs="Times New Roman"/>
          <w:sz w:val="24"/>
          <w:szCs w:val="20"/>
          <w:lang w:eastAsia="zh-CN"/>
        </w:rPr>
        <w:t>зе кожа</w:t>
      </w:r>
      <w:r w:rsidR="00477A63" w:rsidRPr="00A47902">
        <w:rPr>
          <w:rFonts w:ascii="Times New Roman" w:eastAsia="Times New Roman" w:hAnsi="Times New Roman" w:cs="Times New Roman"/>
          <w:sz w:val="24"/>
          <w:szCs w:val="20"/>
          <w:lang w:eastAsia="zh-CN"/>
        </w:rPr>
        <w:t xml:space="preserve"> сисара</w:t>
      </w:r>
      <w:r w:rsidRPr="00A47902">
        <w:rPr>
          <w:rFonts w:ascii="Times New Roman" w:eastAsia="Times New Roman" w:hAnsi="Times New Roman" w:cs="Times New Roman"/>
          <w:sz w:val="24"/>
          <w:szCs w:val="20"/>
          <w:lang w:eastAsia="zh-CN"/>
        </w:rPr>
        <w:t xml:space="preserve"> је развила неколико специфичн</w:t>
      </w:r>
      <w:r w:rsidR="00477A63" w:rsidRPr="00A47902">
        <w:rPr>
          <w:rFonts w:ascii="Times New Roman" w:eastAsia="Times New Roman" w:hAnsi="Times New Roman" w:cs="Times New Roman"/>
          <w:sz w:val="24"/>
          <w:szCs w:val="20"/>
          <w:lang w:eastAsia="zh-CN"/>
        </w:rPr>
        <w:t>их творевина у прилагођавању својо</w:t>
      </w:r>
      <w:r w:rsidR="00C33172" w:rsidRPr="00A47902">
        <w:rPr>
          <w:rFonts w:ascii="Times New Roman" w:eastAsia="Times New Roman" w:hAnsi="Times New Roman" w:cs="Times New Roman"/>
          <w:sz w:val="24"/>
          <w:szCs w:val="20"/>
          <w:lang w:eastAsia="zh-CN"/>
        </w:rPr>
        <w:t xml:space="preserve">ј сложеној функцији, </w:t>
      </w:r>
      <w:r w:rsidRPr="00A47902">
        <w:rPr>
          <w:rFonts w:ascii="Times New Roman" w:eastAsia="Times New Roman" w:hAnsi="Times New Roman" w:cs="Times New Roman"/>
          <w:sz w:val="24"/>
          <w:szCs w:val="20"/>
          <w:lang w:eastAsia="zh-CN"/>
        </w:rPr>
        <w:t>те се могу разликовати:</w:t>
      </w:r>
    </w:p>
    <w:p w:rsidR="0069487D" w:rsidRPr="00411258" w:rsidRDefault="0069487D" w:rsidP="0069487D">
      <w:pPr>
        <w:pStyle w:val="ListParagraph"/>
        <w:numPr>
          <w:ilvl w:val="0"/>
          <w:numId w:val="1"/>
        </w:numPr>
        <w:spacing w:after="0" w:line="360" w:lineRule="auto"/>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Поткожје (</w:t>
      </w:r>
      <w:r w:rsidRPr="0069487D">
        <w:rPr>
          <w:rFonts w:ascii="Times New Roman" w:eastAsia="Times New Roman" w:hAnsi="Times New Roman" w:cs="Times New Roman"/>
          <w:i/>
          <w:sz w:val="24"/>
          <w:szCs w:val="20"/>
          <w:lang w:eastAsia="zh-CN"/>
        </w:rPr>
        <w:t>subcutius</w:t>
      </w:r>
      <w:r w:rsidRPr="00411258">
        <w:rPr>
          <w:rFonts w:ascii="Times New Roman" w:eastAsia="Times New Roman" w:hAnsi="Times New Roman" w:cs="Times New Roman"/>
          <w:sz w:val="24"/>
          <w:szCs w:val="20"/>
          <w:lang w:eastAsia="zh-CN"/>
        </w:rPr>
        <w:t xml:space="preserve"> </w:t>
      </w:r>
      <w:r w:rsidR="007920C1" w:rsidRPr="007920C1">
        <w:rPr>
          <w:rFonts w:ascii="Times New Roman" w:eastAsia="Times New Roman" w:hAnsi="Times New Roman" w:cs="Times New Roman"/>
          <w:i/>
          <w:sz w:val="24"/>
          <w:szCs w:val="20"/>
          <w:lang w:eastAsia="zh-CN"/>
        </w:rPr>
        <w:t>seu</w:t>
      </w:r>
      <w:r w:rsidR="007920C1" w:rsidRPr="00411258">
        <w:rPr>
          <w:rFonts w:ascii="Times New Roman" w:eastAsia="Times New Roman" w:hAnsi="Times New Roman" w:cs="Times New Roman"/>
          <w:i/>
          <w:sz w:val="24"/>
          <w:szCs w:val="20"/>
          <w:lang w:eastAsia="zh-CN"/>
        </w:rPr>
        <w:t xml:space="preserve"> </w:t>
      </w:r>
      <w:r w:rsidRPr="0069487D">
        <w:rPr>
          <w:rFonts w:ascii="Times New Roman" w:eastAsia="Times New Roman" w:hAnsi="Times New Roman" w:cs="Times New Roman"/>
          <w:i/>
          <w:sz w:val="24"/>
          <w:szCs w:val="20"/>
          <w:lang w:eastAsia="zh-CN"/>
        </w:rPr>
        <w:t>tela</w:t>
      </w:r>
      <w:r w:rsidRPr="00411258">
        <w:rPr>
          <w:rFonts w:ascii="Times New Roman" w:eastAsia="Times New Roman" w:hAnsi="Times New Roman" w:cs="Times New Roman"/>
          <w:i/>
          <w:sz w:val="24"/>
          <w:szCs w:val="20"/>
          <w:lang w:eastAsia="zh-CN"/>
        </w:rPr>
        <w:t xml:space="preserve"> </w:t>
      </w:r>
      <w:r w:rsidRPr="0069487D">
        <w:rPr>
          <w:rFonts w:ascii="Times New Roman" w:eastAsia="Times New Roman" w:hAnsi="Times New Roman" w:cs="Times New Roman"/>
          <w:i/>
          <w:sz w:val="24"/>
          <w:szCs w:val="20"/>
          <w:lang w:eastAsia="zh-CN"/>
        </w:rPr>
        <w:t>cutanea</w:t>
      </w:r>
      <w:r w:rsidRPr="00411258">
        <w:rPr>
          <w:rFonts w:ascii="Times New Roman" w:eastAsia="Times New Roman" w:hAnsi="Times New Roman" w:cs="Times New Roman"/>
          <w:sz w:val="24"/>
          <w:szCs w:val="20"/>
          <w:lang w:eastAsia="zh-CN"/>
        </w:rPr>
        <w:t>)</w:t>
      </w:r>
    </w:p>
    <w:p w:rsidR="0069487D" w:rsidRPr="00411258" w:rsidRDefault="0069487D" w:rsidP="0069487D">
      <w:pPr>
        <w:pStyle w:val="ListParagraph"/>
        <w:numPr>
          <w:ilvl w:val="0"/>
          <w:numId w:val="1"/>
        </w:numPr>
        <w:spacing w:after="0" w:line="360" w:lineRule="auto"/>
        <w:jc w:val="both"/>
        <w:rPr>
          <w:rFonts w:ascii="Times New Roman" w:eastAsia="Times New Roman" w:hAnsi="Times New Roman" w:cs="Times New Roman"/>
          <w:sz w:val="24"/>
          <w:szCs w:val="20"/>
          <w:lang w:eastAsia="zh-CN"/>
        </w:rPr>
      </w:pPr>
      <w:r w:rsidRPr="00411258">
        <w:rPr>
          <w:rFonts w:ascii="Times New Roman" w:eastAsia="Times New Roman" w:hAnsi="Times New Roman" w:cs="Times New Roman"/>
          <w:sz w:val="24"/>
          <w:szCs w:val="20"/>
          <w:lang w:eastAsia="zh-CN"/>
        </w:rPr>
        <w:t>Кожа (</w:t>
      </w:r>
      <w:r w:rsidRPr="0069487D">
        <w:rPr>
          <w:rFonts w:ascii="Times New Roman" w:eastAsia="Times New Roman" w:hAnsi="Times New Roman" w:cs="Times New Roman"/>
          <w:i/>
          <w:sz w:val="24"/>
          <w:szCs w:val="20"/>
          <w:lang w:eastAsia="zh-CN"/>
        </w:rPr>
        <w:t>cutis</w:t>
      </w:r>
      <w:r w:rsidRPr="00411258">
        <w:rPr>
          <w:rFonts w:ascii="Times New Roman" w:eastAsia="Times New Roman" w:hAnsi="Times New Roman" w:cs="Times New Roman"/>
          <w:sz w:val="24"/>
          <w:szCs w:val="20"/>
          <w:lang w:eastAsia="zh-CN"/>
        </w:rPr>
        <w:t>) с длакама (</w:t>
      </w:r>
      <w:r w:rsidRPr="0069487D">
        <w:rPr>
          <w:rFonts w:ascii="Times New Roman" w:eastAsia="Times New Roman" w:hAnsi="Times New Roman" w:cs="Times New Roman"/>
          <w:i/>
          <w:sz w:val="24"/>
          <w:szCs w:val="20"/>
          <w:lang w:eastAsia="zh-CN"/>
        </w:rPr>
        <w:t>pili</w:t>
      </w:r>
      <w:r w:rsidRPr="00411258">
        <w:rPr>
          <w:rFonts w:ascii="Times New Roman" w:eastAsia="Times New Roman" w:hAnsi="Times New Roman" w:cs="Times New Roman"/>
          <w:sz w:val="24"/>
          <w:szCs w:val="20"/>
          <w:lang w:eastAsia="zh-CN"/>
        </w:rPr>
        <w:t>)</w:t>
      </w:r>
    </w:p>
    <w:p w:rsidR="0069487D" w:rsidRDefault="0069487D" w:rsidP="0069487D">
      <w:pPr>
        <w:pStyle w:val="ListParagraph"/>
        <w:numPr>
          <w:ilvl w:val="0"/>
          <w:numId w:val="1"/>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Модификације коже:</w:t>
      </w:r>
    </w:p>
    <w:p w:rsidR="0069487D" w:rsidRDefault="0069487D" w:rsidP="0069487D">
      <w:pPr>
        <w:pStyle w:val="ListParagraph"/>
        <w:numPr>
          <w:ilvl w:val="0"/>
          <w:numId w:val="2"/>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Кожне жлезде (</w:t>
      </w:r>
      <w:r w:rsidRPr="0069487D">
        <w:rPr>
          <w:rFonts w:ascii="Times New Roman" w:eastAsia="Times New Roman" w:hAnsi="Times New Roman" w:cs="Times New Roman"/>
          <w:i/>
          <w:sz w:val="24"/>
          <w:szCs w:val="20"/>
          <w:lang w:eastAsia="zh-CN"/>
        </w:rPr>
        <w:t>glandulae cutis</w:t>
      </w:r>
      <w:r>
        <w:rPr>
          <w:rFonts w:ascii="Times New Roman" w:eastAsia="Times New Roman" w:hAnsi="Times New Roman" w:cs="Times New Roman"/>
          <w:sz w:val="24"/>
          <w:szCs w:val="20"/>
          <w:lang w:eastAsia="zh-CN"/>
        </w:rPr>
        <w:t>) укључујући млечни жлезду</w:t>
      </w:r>
      <w:r w:rsidRPr="0069487D">
        <w:rPr>
          <w:rFonts w:ascii="Times New Roman" w:eastAsia="Times New Roman" w:hAnsi="Times New Roman" w:cs="Times New Roman"/>
          <w:sz w:val="24"/>
          <w:szCs w:val="20"/>
          <w:lang w:eastAsia="zh-CN"/>
        </w:rPr>
        <w:t xml:space="preserve"> (</w:t>
      </w:r>
      <w:r w:rsidRPr="0069487D">
        <w:rPr>
          <w:rFonts w:ascii="Times New Roman" w:eastAsia="Times New Roman" w:hAnsi="Times New Roman" w:cs="Times New Roman"/>
          <w:i/>
          <w:sz w:val="24"/>
          <w:szCs w:val="20"/>
          <w:lang w:eastAsia="zh-CN"/>
        </w:rPr>
        <w:t>gl. mamma</w:t>
      </w:r>
      <w:r w:rsidR="007920C1">
        <w:rPr>
          <w:rFonts w:ascii="Times New Roman" w:eastAsia="Times New Roman" w:hAnsi="Times New Roman" w:cs="Times New Roman"/>
          <w:i/>
          <w:sz w:val="24"/>
          <w:szCs w:val="20"/>
          <w:lang w:eastAsia="zh-CN"/>
        </w:rPr>
        <w:t>е</w:t>
      </w:r>
      <w:r w:rsidRPr="0069487D">
        <w:rPr>
          <w:rFonts w:ascii="Times New Roman" w:eastAsia="Times New Roman" w:hAnsi="Times New Roman" w:cs="Times New Roman"/>
          <w:sz w:val="24"/>
          <w:szCs w:val="20"/>
          <w:lang w:eastAsia="zh-CN"/>
        </w:rPr>
        <w:t>)</w:t>
      </w:r>
    </w:p>
    <w:p w:rsidR="0069487D" w:rsidRDefault="0069487D" w:rsidP="0069487D">
      <w:pPr>
        <w:pStyle w:val="ListParagraph"/>
        <w:numPr>
          <w:ilvl w:val="0"/>
          <w:numId w:val="2"/>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Јастучићи</w:t>
      </w:r>
      <w:r w:rsidRPr="0069487D">
        <w:rPr>
          <w:rFonts w:ascii="Times New Roman" w:eastAsia="Times New Roman" w:hAnsi="Times New Roman" w:cs="Times New Roman"/>
          <w:sz w:val="24"/>
          <w:szCs w:val="20"/>
          <w:lang w:eastAsia="zh-CN"/>
        </w:rPr>
        <w:t xml:space="preserve"> (</w:t>
      </w:r>
      <w:r w:rsidRPr="0069487D">
        <w:rPr>
          <w:rFonts w:ascii="Times New Roman" w:eastAsia="Times New Roman" w:hAnsi="Times New Roman" w:cs="Times New Roman"/>
          <w:i/>
          <w:sz w:val="24"/>
          <w:szCs w:val="20"/>
          <w:lang w:eastAsia="zh-CN"/>
        </w:rPr>
        <w:t>tori</w:t>
      </w:r>
      <w:r w:rsidRPr="0069487D">
        <w:rPr>
          <w:rFonts w:ascii="Times New Roman" w:eastAsia="Times New Roman" w:hAnsi="Times New Roman" w:cs="Times New Roman"/>
          <w:sz w:val="24"/>
          <w:szCs w:val="20"/>
          <w:lang w:eastAsia="zh-CN"/>
        </w:rPr>
        <w:t>)</w:t>
      </w:r>
    </w:p>
    <w:p w:rsidR="0069487D" w:rsidRDefault="0069487D" w:rsidP="0016537F">
      <w:pPr>
        <w:pStyle w:val="ListParagraph"/>
        <w:numPr>
          <w:ilvl w:val="0"/>
          <w:numId w:val="2"/>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Завршни прсни органи: нокат (</w:t>
      </w:r>
      <w:r w:rsidRPr="0069487D">
        <w:rPr>
          <w:rFonts w:ascii="Times New Roman" w:eastAsia="Times New Roman" w:hAnsi="Times New Roman" w:cs="Times New Roman"/>
          <w:i/>
          <w:sz w:val="24"/>
          <w:szCs w:val="20"/>
          <w:lang w:eastAsia="zh-CN"/>
        </w:rPr>
        <w:t>unguis</w:t>
      </w:r>
      <w:r>
        <w:rPr>
          <w:rFonts w:ascii="Times New Roman" w:eastAsia="Times New Roman" w:hAnsi="Times New Roman" w:cs="Times New Roman"/>
          <w:sz w:val="24"/>
          <w:szCs w:val="20"/>
          <w:lang w:eastAsia="zh-CN"/>
        </w:rPr>
        <w:t>), канџа</w:t>
      </w:r>
      <w:r w:rsidRPr="0069487D">
        <w:rPr>
          <w:rFonts w:ascii="Times New Roman" w:eastAsia="Times New Roman" w:hAnsi="Times New Roman" w:cs="Times New Roman"/>
          <w:sz w:val="24"/>
          <w:szCs w:val="20"/>
          <w:lang w:eastAsia="zh-CN"/>
        </w:rPr>
        <w:t xml:space="preserve"> (</w:t>
      </w:r>
      <w:r w:rsidRPr="0069487D">
        <w:rPr>
          <w:rFonts w:ascii="Times New Roman" w:eastAsia="Times New Roman" w:hAnsi="Times New Roman" w:cs="Times New Roman"/>
          <w:i/>
          <w:sz w:val="24"/>
          <w:szCs w:val="20"/>
          <w:lang w:eastAsia="zh-CN"/>
        </w:rPr>
        <w:t>unguicula</w:t>
      </w:r>
      <w:r w:rsidRPr="0069487D">
        <w:rPr>
          <w:rFonts w:ascii="Times New Roman" w:eastAsia="Times New Roman" w:hAnsi="Times New Roman" w:cs="Times New Roman"/>
          <w:sz w:val="24"/>
          <w:szCs w:val="20"/>
          <w:lang w:eastAsia="zh-CN"/>
        </w:rPr>
        <w:t>)</w:t>
      </w:r>
      <w:r w:rsidR="003613BF">
        <w:rPr>
          <w:rFonts w:ascii="Times New Roman" w:eastAsia="Times New Roman" w:hAnsi="Times New Roman" w:cs="Times New Roman"/>
          <w:sz w:val="24"/>
          <w:szCs w:val="20"/>
          <w:lang w:eastAsia="zh-CN"/>
        </w:rPr>
        <w:t xml:space="preserve"> </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1</w:t>
      </w:r>
      <w:r w:rsidR="0016537F" w:rsidRPr="0016537F">
        <w:rPr>
          <w:rFonts w:ascii="Times New Roman" w:eastAsia="Times New Roman" w:hAnsi="Times New Roman" w:cs="Times New Roman"/>
          <w:sz w:val="24"/>
          <w:szCs w:val="20"/>
          <w:lang w:eastAsia="zh-CN"/>
        </w:rPr>
        <w:t>]</w:t>
      </w:r>
      <w:r w:rsidR="003613BF" w:rsidRPr="003613BF">
        <w:rPr>
          <w:rFonts w:ascii="Times New Roman" w:eastAsia="Times New Roman" w:hAnsi="Times New Roman" w:cs="Times New Roman"/>
          <w:sz w:val="24"/>
          <w:szCs w:val="20"/>
          <w:lang w:eastAsia="zh-CN"/>
        </w:rPr>
        <w:t>.</w:t>
      </w:r>
      <w:r>
        <w:rPr>
          <w:rFonts w:ascii="Times New Roman" w:eastAsia="Times New Roman" w:hAnsi="Times New Roman" w:cs="Times New Roman"/>
          <w:sz w:val="24"/>
          <w:szCs w:val="20"/>
          <w:lang w:eastAsia="zh-CN"/>
        </w:rPr>
        <w:t xml:space="preserve"> </w:t>
      </w:r>
    </w:p>
    <w:p w:rsidR="00884B56" w:rsidRPr="006D3B49" w:rsidRDefault="00884B56" w:rsidP="0085423E">
      <w:pPr>
        <w:spacing w:after="0" w:line="360" w:lineRule="auto"/>
        <w:jc w:val="both"/>
        <w:rPr>
          <w:rFonts w:ascii="Times New Roman" w:eastAsia="Times New Roman" w:hAnsi="Times New Roman" w:cs="Times New Roman"/>
          <w:sz w:val="24"/>
          <w:szCs w:val="20"/>
          <w:lang w:eastAsia="zh-CN"/>
        </w:rPr>
      </w:pPr>
    </w:p>
    <w:p w:rsidR="0085423E" w:rsidRPr="0016537F" w:rsidRDefault="0085423E" w:rsidP="0085423E">
      <w:pPr>
        <w:spacing w:after="0" w:line="360" w:lineRule="auto"/>
        <w:ind w:firstLine="720"/>
        <w:jc w:val="both"/>
        <w:rPr>
          <w:rFonts w:ascii="Times New Roman" w:eastAsia="Times New Roman" w:hAnsi="Times New Roman" w:cs="Times New Roman"/>
          <w:sz w:val="24"/>
          <w:szCs w:val="20"/>
          <w:lang w:eastAsia="zh-CN"/>
        </w:rPr>
      </w:pPr>
      <w:r w:rsidRPr="006D3B49">
        <w:rPr>
          <w:rFonts w:ascii="Times New Roman" w:eastAsia="Times New Roman" w:hAnsi="Times New Roman" w:cs="Times New Roman"/>
          <w:sz w:val="24"/>
          <w:szCs w:val="20"/>
          <w:lang w:eastAsia="zh-CN"/>
        </w:rPr>
        <w:t>Поткожје</w:t>
      </w:r>
      <w:r w:rsidR="00477A63" w:rsidRPr="006D3B49">
        <w:rPr>
          <w:rFonts w:ascii="Times New Roman" w:eastAsia="Times New Roman" w:hAnsi="Times New Roman" w:cs="Times New Roman"/>
          <w:sz w:val="24"/>
          <w:szCs w:val="20"/>
          <w:lang w:eastAsia="zh-CN"/>
        </w:rPr>
        <w:t xml:space="preserve"> (</w:t>
      </w:r>
      <w:r w:rsidRPr="00C33172">
        <w:rPr>
          <w:rFonts w:ascii="Times New Roman" w:eastAsia="Times New Roman" w:hAnsi="Times New Roman" w:cs="Times New Roman"/>
          <w:i/>
          <w:sz w:val="24"/>
          <w:szCs w:val="20"/>
          <w:lang w:eastAsia="zh-CN"/>
        </w:rPr>
        <w:t>subcutius</w:t>
      </w:r>
      <w:r w:rsidR="007920C1" w:rsidRPr="006D3B49">
        <w:rPr>
          <w:rFonts w:ascii="Times New Roman" w:eastAsia="Times New Roman" w:hAnsi="Times New Roman" w:cs="Times New Roman"/>
          <w:sz w:val="24"/>
          <w:szCs w:val="20"/>
          <w:lang w:eastAsia="zh-CN"/>
        </w:rPr>
        <w:t xml:space="preserve"> </w:t>
      </w:r>
      <w:r w:rsidR="007920C1" w:rsidRPr="007920C1">
        <w:rPr>
          <w:rFonts w:ascii="Times New Roman" w:eastAsia="Times New Roman" w:hAnsi="Times New Roman" w:cs="Times New Roman"/>
          <w:i/>
          <w:sz w:val="24"/>
          <w:szCs w:val="20"/>
          <w:lang w:eastAsia="zh-CN"/>
        </w:rPr>
        <w:t>seu</w:t>
      </w:r>
      <w:r w:rsidRPr="006D3B49">
        <w:rPr>
          <w:rFonts w:ascii="Times New Roman" w:eastAsia="Times New Roman" w:hAnsi="Times New Roman" w:cs="Times New Roman"/>
          <w:sz w:val="24"/>
          <w:szCs w:val="20"/>
          <w:lang w:eastAsia="zh-CN"/>
        </w:rPr>
        <w:t xml:space="preserve"> </w:t>
      </w:r>
      <w:r w:rsidRPr="00C33172">
        <w:rPr>
          <w:rFonts w:ascii="Times New Roman" w:eastAsia="Times New Roman" w:hAnsi="Times New Roman" w:cs="Times New Roman"/>
          <w:i/>
          <w:sz w:val="24"/>
          <w:szCs w:val="20"/>
          <w:lang w:eastAsia="zh-CN"/>
        </w:rPr>
        <w:t>tela</w:t>
      </w:r>
      <w:r w:rsidRPr="006D3B49">
        <w:rPr>
          <w:rFonts w:ascii="Times New Roman" w:eastAsia="Times New Roman" w:hAnsi="Times New Roman" w:cs="Times New Roman"/>
          <w:i/>
          <w:sz w:val="24"/>
          <w:szCs w:val="20"/>
          <w:lang w:eastAsia="zh-CN"/>
        </w:rPr>
        <w:t xml:space="preserve"> </w:t>
      </w:r>
      <w:r w:rsidRPr="00C33172">
        <w:rPr>
          <w:rFonts w:ascii="Times New Roman" w:eastAsia="Times New Roman" w:hAnsi="Times New Roman" w:cs="Times New Roman"/>
          <w:i/>
          <w:sz w:val="24"/>
          <w:szCs w:val="20"/>
          <w:lang w:eastAsia="zh-CN"/>
        </w:rPr>
        <w:t>cutanea</w:t>
      </w:r>
      <w:r w:rsidRPr="006D3B49">
        <w:rPr>
          <w:rFonts w:ascii="Times New Roman" w:eastAsia="Times New Roman" w:hAnsi="Times New Roman" w:cs="Times New Roman"/>
          <w:sz w:val="24"/>
          <w:szCs w:val="20"/>
          <w:lang w:eastAsia="zh-CN"/>
        </w:rPr>
        <w:t>)</w:t>
      </w:r>
      <w:r w:rsidR="00C33172" w:rsidRPr="006D3B49">
        <w:rPr>
          <w:rFonts w:ascii="Times New Roman" w:eastAsia="Times New Roman" w:hAnsi="Times New Roman" w:cs="Times New Roman"/>
          <w:sz w:val="24"/>
          <w:szCs w:val="20"/>
          <w:lang w:eastAsia="zh-CN"/>
        </w:rPr>
        <w:t xml:space="preserve"> је грађено од растресито</w:t>
      </w:r>
      <w:r w:rsidRPr="006D3B49">
        <w:rPr>
          <w:rFonts w:ascii="Times New Roman" w:eastAsia="Times New Roman" w:hAnsi="Times New Roman" w:cs="Times New Roman"/>
          <w:sz w:val="24"/>
          <w:szCs w:val="20"/>
          <w:lang w:eastAsia="zh-CN"/>
        </w:rPr>
        <w:t>г в</w:t>
      </w:r>
      <w:r w:rsidR="00C33172" w:rsidRPr="006D3B49">
        <w:rPr>
          <w:rFonts w:ascii="Times New Roman" w:eastAsia="Times New Roman" w:hAnsi="Times New Roman" w:cs="Times New Roman"/>
          <w:sz w:val="24"/>
          <w:szCs w:val="20"/>
          <w:lang w:eastAsia="zh-CN"/>
        </w:rPr>
        <w:t>езивног помичног слоја који</w:t>
      </w:r>
      <w:r w:rsidRPr="006D3B49">
        <w:rPr>
          <w:rFonts w:ascii="Times New Roman" w:eastAsia="Times New Roman" w:hAnsi="Times New Roman" w:cs="Times New Roman"/>
          <w:sz w:val="24"/>
          <w:szCs w:val="20"/>
          <w:lang w:eastAsia="zh-CN"/>
        </w:rPr>
        <w:t xml:space="preserve"> се налази између коже </w:t>
      </w:r>
      <w:r w:rsidR="00477A63" w:rsidRPr="006D3B49">
        <w:rPr>
          <w:rFonts w:ascii="Times New Roman" w:eastAsia="Times New Roman" w:hAnsi="Times New Roman" w:cs="Times New Roman"/>
          <w:sz w:val="24"/>
          <w:szCs w:val="20"/>
          <w:lang w:eastAsia="zh-CN"/>
        </w:rPr>
        <w:t>(</w:t>
      </w:r>
      <w:r w:rsidRPr="006D3B49">
        <w:rPr>
          <w:rFonts w:ascii="Times New Roman" w:eastAsia="Times New Roman" w:hAnsi="Times New Roman" w:cs="Times New Roman"/>
          <w:sz w:val="24"/>
          <w:szCs w:val="20"/>
          <w:lang w:eastAsia="zh-CN"/>
        </w:rPr>
        <w:t xml:space="preserve">лат. </w:t>
      </w:r>
      <w:proofErr w:type="gramStart"/>
      <w:r w:rsidRPr="00477A63">
        <w:rPr>
          <w:rFonts w:ascii="Times New Roman" w:eastAsia="Times New Roman" w:hAnsi="Times New Roman" w:cs="Times New Roman"/>
          <w:i/>
          <w:sz w:val="24"/>
          <w:szCs w:val="20"/>
          <w:lang w:eastAsia="zh-CN"/>
        </w:rPr>
        <w:t>cutis</w:t>
      </w:r>
      <w:proofErr w:type="gramEnd"/>
      <w:r w:rsidRPr="006D3B49">
        <w:rPr>
          <w:rFonts w:ascii="Times New Roman" w:eastAsia="Times New Roman" w:hAnsi="Times New Roman" w:cs="Times New Roman"/>
          <w:sz w:val="24"/>
          <w:szCs w:val="20"/>
          <w:lang w:eastAsia="zh-CN"/>
        </w:rPr>
        <w:t>)</w:t>
      </w:r>
      <w:r w:rsidR="00C33172" w:rsidRPr="006D3B49">
        <w:rPr>
          <w:rFonts w:ascii="Times New Roman" w:eastAsia="Times New Roman" w:hAnsi="Times New Roman" w:cs="Times New Roman"/>
          <w:sz w:val="24"/>
          <w:szCs w:val="20"/>
          <w:lang w:eastAsia="zh-CN"/>
        </w:rPr>
        <w:t xml:space="preserve"> и површинске фасције</w:t>
      </w:r>
      <w:r w:rsidR="007920C1" w:rsidRPr="006D3B49">
        <w:rPr>
          <w:rFonts w:ascii="Times New Roman" w:eastAsia="Times New Roman" w:hAnsi="Times New Roman" w:cs="Times New Roman"/>
          <w:sz w:val="24"/>
          <w:szCs w:val="20"/>
          <w:lang w:eastAsia="zh-CN"/>
        </w:rPr>
        <w:t>.</w:t>
      </w:r>
      <w:r w:rsidR="003613BF" w:rsidRPr="006D3B49">
        <w:rPr>
          <w:rFonts w:ascii="Times New Roman" w:eastAsia="Times New Roman" w:hAnsi="Times New Roman" w:cs="Times New Roman"/>
          <w:sz w:val="24"/>
          <w:szCs w:val="20"/>
          <w:lang w:eastAsia="zh-CN"/>
        </w:rPr>
        <w:t xml:space="preserve"> </w:t>
      </w:r>
      <w:proofErr w:type="gramStart"/>
      <w:r w:rsidR="007920C1">
        <w:rPr>
          <w:rFonts w:ascii="Times New Roman" w:eastAsia="Times New Roman" w:hAnsi="Times New Roman" w:cs="Times New Roman"/>
          <w:sz w:val="24"/>
          <w:szCs w:val="20"/>
          <w:lang w:eastAsia="zh-CN"/>
        </w:rPr>
        <w:t xml:space="preserve">Поред растреситог везивног ткива, поткожје је грађено од белог масног или унивакуоларног ткива које служи као заштита од хладноће, резервоар енергије и амортизује ударце (нпр. јастучићи на шапама) </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1</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w:t>
      </w:r>
      <w:proofErr w:type="gramEnd"/>
    </w:p>
    <w:p w:rsidR="00153870" w:rsidRDefault="00EC737F" w:rsidP="0085423E">
      <w:pPr>
        <w:spacing w:after="0" w:line="360" w:lineRule="auto"/>
        <w:ind w:firstLine="720"/>
        <w:jc w:val="both"/>
        <w:rPr>
          <w:rFonts w:ascii="Times New Roman" w:eastAsia="Times New Roman" w:hAnsi="Times New Roman" w:cs="Times New Roman"/>
          <w:sz w:val="24"/>
          <w:szCs w:val="20"/>
          <w:lang w:eastAsia="zh-CN"/>
        </w:rPr>
      </w:pPr>
      <w:r w:rsidRPr="0016537F">
        <w:rPr>
          <w:rFonts w:ascii="Times New Roman" w:eastAsia="Times New Roman" w:hAnsi="Times New Roman" w:cs="Times New Roman"/>
          <w:sz w:val="24"/>
          <w:szCs w:val="20"/>
          <w:lang w:eastAsia="zh-CN"/>
        </w:rPr>
        <w:t>Кожа</w:t>
      </w:r>
      <w:r w:rsidR="00C33172" w:rsidRPr="0016537F">
        <w:rPr>
          <w:rFonts w:ascii="Times New Roman" w:eastAsia="Times New Roman" w:hAnsi="Times New Roman" w:cs="Times New Roman"/>
          <w:sz w:val="24"/>
          <w:szCs w:val="20"/>
          <w:lang w:eastAsia="zh-CN"/>
        </w:rPr>
        <w:t xml:space="preserve"> (</w:t>
      </w:r>
      <w:r w:rsidRPr="00477A63">
        <w:rPr>
          <w:rFonts w:ascii="Times New Roman" w:eastAsia="Times New Roman" w:hAnsi="Times New Roman" w:cs="Times New Roman"/>
          <w:i/>
          <w:sz w:val="24"/>
          <w:szCs w:val="20"/>
          <w:lang w:eastAsia="zh-CN"/>
        </w:rPr>
        <w:t>cutis</w:t>
      </w:r>
      <w:r w:rsidRPr="0016537F">
        <w:rPr>
          <w:rFonts w:ascii="Times New Roman" w:eastAsia="Times New Roman" w:hAnsi="Times New Roman" w:cs="Times New Roman"/>
          <w:sz w:val="24"/>
          <w:szCs w:val="20"/>
          <w:lang w:eastAsia="zh-CN"/>
        </w:rPr>
        <w:t>) гради спољашњи прекривач животињског тела и по</w:t>
      </w:r>
      <w:r w:rsidR="00916035" w:rsidRPr="0016537F">
        <w:rPr>
          <w:rFonts w:ascii="Times New Roman" w:eastAsia="Times New Roman" w:hAnsi="Times New Roman" w:cs="Times New Roman"/>
          <w:sz w:val="24"/>
          <w:szCs w:val="20"/>
          <w:lang w:eastAsia="zh-CN"/>
        </w:rPr>
        <w:t>везује се са слузокожом на приро</w:t>
      </w:r>
      <w:r w:rsidRPr="0016537F">
        <w:rPr>
          <w:rFonts w:ascii="Times New Roman" w:eastAsia="Times New Roman" w:hAnsi="Times New Roman" w:cs="Times New Roman"/>
          <w:sz w:val="24"/>
          <w:szCs w:val="20"/>
          <w:lang w:eastAsia="zh-CN"/>
        </w:rPr>
        <w:t>д</w:t>
      </w:r>
      <w:r w:rsidR="00916035" w:rsidRPr="0016537F">
        <w:rPr>
          <w:rFonts w:ascii="Times New Roman" w:eastAsia="Times New Roman" w:hAnsi="Times New Roman" w:cs="Times New Roman"/>
          <w:sz w:val="24"/>
          <w:szCs w:val="20"/>
          <w:lang w:eastAsia="zh-CN"/>
        </w:rPr>
        <w:t>ним отворима гастроин</w:t>
      </w:r>
      <w:r w:rsidRPr="0016537F">
        <w:rPr>
          <w:rFonts w:ascii="Times New Roman" w:eastAsia="Times New Roman" w:hAnsi="Times New Roman" w:cs="Times New Roman"/>
          <w:sz w:val="24"/>
          <w:szCs w:val="20"/>
          <w:lang w:eastAsia="zh-CN"/>
        </w:rPr>
        <w:t>тестиналног, уринарног, респираторног система</w:t>
      </w:r>
      <w:r w:rsidR="007920C1" w:rsidRPr="0016537F">
        <w:rPr>
          <w:rFonts w:ascii="Times New Roman" w:eastAsia="Times New Roman" w:hAnsi="Times New Roman" w:cs="Times New Roman"/>
          <w:sz w:val="24"/>
          <w:szCs w:val="20"/>
          <w:lang w:eastAsia="zh-CN"/>
        </w:rPr>
        <w:t>,</w:t>
      </w:r>
      <w:r w:rsidRPr="0016537F">
        <w:rPr>
          <w:rFonts w:ascii="Times New Roman" w:eastAsia="Times New Roman" w:hAnsi="Times New Roman" w:cs="Times New Roman"/>
          <w:sz w:val="24"/>
          <w:szCs w:val="20"/>
          <w:lang w:eastAsia="zh-CN"/>
        </w:rPr>
        <w:t xml:space="preserve"> ока и уха. </w:t>
      </w:r>
      <w:r w:rsidRPr="00411258">
        <w:rPr>
          <w:rFonts w:ascii="Times New Roman" w:eastAsia="Times New Roman" w:hAnsi="Times New Roman" w:cs="Times New Roman"/>
          <w:sz w:val="24"/>
          <w:szCs w:val="20"/>
          <w:lang w:eastAsia="zh-CN"/>
        </w:rPr>
        <w:t>Површину коже карактерише мрежа нежних жљебова (</w:t>
      </w:r>
      <w:r w:rsidRPr="00477A63">
        <w:rPr>
          <w:rFonts w:ascii="Times New Roman" w:eastAsia="Times New Roman" w:hAnsi="Times New Roman" w:cs="Times New Roman"/>
          <w:i/>
          <w:sz w:val="24"/>
          <w:szCs w:val="20"/>
          <w:lang w:eastAsia="zh-CN"/>
        </w:rPr>
        <w:t>sulci</w:t>
      </w:r>
      <w:r w:rsidRPr="00411258">
        <w:rPr>
          <w:rFonts w:ascii="Times New Roman" w:eastAsia="Times New Roman" w:hAnsi="Times New Roman" w:cs="Times New Roman"/>
          <w:i/>
          <w:sz w:val="24"/>
          <w:szCs w:val="20"/>
          <w:lang w:eastAsia="zh-CN"/>
        </w:rPr>
        <w:t xml:space="preserve"> </w:t>
      </w:r>
      <w:r w:rsidRPr="00477A63">
        <w:rPr>
          <w:rFonts w:ascii="Times New Roman" w:eastAsia="Times New Roman" w:hAnsi="Times New Roman" w:cs="Times New Roman"/>
          <w:i/>
          <w:sz w:val="24"/>
          <w:szCs w:val="20"/>
          <w:lang w:eastAsia="zh-CN"/>
        </w:rPr>
        <w:t>cutis</w:t>
      </w:r>
      <w:r w:rsidRPr="00411258">
        <w:rPr>
          <w:rFonts w:ascii="Times New Roman" w:eastAsia="Times New Roman" w:hAnsi="Times New Roman" w:cs="Times New Roman"/>
          <w:sz w:val="24"/>
          <w:szCs w:val="20"/>
          <w:lang w:eastAsia="zh-CN"/>
        </w:rPr>
        <w:t>) и слабих избочења (</w:t>
      </w:r>
      <w:r w:rsidR="00153870" w:rsidRPr="00477A63">
        <w:rPr>
          <w:rFonts w:ascii="Times New Roman" w:eastAsia="Times New Roman" w:hAnsi="Times New Roman" w:cs="Times New Roman"/>
          <w:i/>
          <w:sz w:val="24"/>
          <w:szCs w:val="20"/>
          <w:lang w:eastAsia="zh-CN"/>
        </w:rPr>
        <w:t>cristae</w:t>
      </w:r>
      <w:r w:rsidR="00153870" w:rsidRPr="00411258">
        <w:rPr>
          <w:rFonts w:ascii="Times New Roman" w:eastAsia="Times New Roman" w:hAnsi="Times New Roman" w:cs="Times New Roman"/>
          <w:i/>
          <w:sz w:val="24"/>
          <w:szCs w:val="20"/>
          <w:lang w:eastAsia="zh-CN"/>
        </w:rPr>
        <w:t xml:space="preserve"> </w:t>
      </w:r>
      <w:r w:rsidR="00916035">
        <w:rPr>
          <w:rFonts w:ascii="Times New Roman" w:eastAsia="Times New Roman" w:hAnsi="Times New Roman" w:cs="Times New Roman"/>
          <w:i/>
          <w:sz w:val="24"/>
          <w:szCs w:val="20"/>
          <w:lang w:eastAsia="zh-CN"/>
        </w:rPr>
        <w:t>cuti</w:t>
      </w:r>
      <w:r w:rsidR="00153870" w:rsidRPr="00477A63">
        <w:rPr>
          <w:rFonts w:ascii="Times New Roman" w:eastAsia="Times New Roman" w:hAnsi="Times New Roman" w:cs="Times New Roman"/>
          <w:i/>
          <w:sz w:val="24"/>
          <w:szCs w:val="20"/>
          <w:lang w:eastAsia="zh-CN"/>
        </w:rPr>
        <w:t>s</w:t>
      </w:r>
      <w:r w:rsidR="00153870" w:rsidRPr="00411258">
        <w:rPr>
          <w:rFonts w:ascii="Times New Roman" w:eastAsia="Times New Roman" w:hAnsi="Times New Roman" w:cs="Times New Roman"/>
          <w:sz w:val="24"/>
          <w:szCs w:val="20"/>
          <w:lang w:eastAsia="zh-CN"/>
        </w:rPr>
        <w:t xml:space="preserve">). </w:t>
      </w:r>
      <w:r w:rsidR="00153870">
        <w:rPr>
          <w:rFonts w:ascii="Times New Roman" w:eastAsia="Times New Roman" w:hAnsi="Times New Roman" w:cs="Times New Roman"/>
          <w:sz w:val="24"/>
          <w:szCs w:val="20"/>
          <w:lang w:eastAsia="zh-CN"/>
        </w:rPr>
        <w:t>Кожа се према грађи може поделити на два слоја:</w:t>
      </w:r>
    </w:p>
    <w:p w:rsidR="00153870" w:rsidRDefault="00153870" w:rsidP="00153870">
      <w:pPr>
        <w:pStyle w:val="ListParagraph"/>
        <w:numPr>
          <w:ilvl w:val="0"/>
          <w:numId w:val="3"/>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Дермис (</w:t>
      </w:r>
      <w:r w:rsidRPr="00477A63">
        <w:rPr>
          <w:rFonts w:ascii="Times New Roman" w:eastAsia="Times New Roman" w:hAnsi="Times New Roman" w:cs="Times New Roman"/>
          <w:i/>
          <w:sz w:val="24"/>
          <w:szCs w:val="20"/>
          <w:lang w:eastAsia="zh-CN"/>
        </w:rPr>
        <w:t>corium</w:t>
      </w:r>
      <w:r>
        <w:rPr>
          <w:rFonts w:ascii="Times New Roman" w:eastAsia="Times New Roman" w:hAnsi="Times New Roman" w:cs="Times New Roman"/>
          <w:sz w:val="24"/>
          <w:szCs w:val="20"/>
          <w:lang w:eastAsia="zh-CN"/>
        </w:rPr>
        <w:t xml:space="preserve"> ) дубоки везивноткивни слој;</w:t>
      </w:r>
    </w:p>
    <w:p w:rsidR="00153870" w:rsidRPr="00153870" w:rsidRDefault="00153870" w:rsidP="003613BF">
      <w:pPr>
        <w:pStyle w:val="ListParagraph"/>
        <w:numPr>
          <w:ilvl w:val="0"/>
          <w:numId w:val="3"/>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Епидермис (</w:t>
      </w:r>
      <w:r w:rsidRPr="00477A63">
        <w:rPr>
          <w:rFonts w:ascii="Times New Roman" w:eastAsia="Times New Roman" w:hAnsi="Times New Roman" w:cs="Times New Roman"/>
          <w:i/>
          <w:sz w:val="24"/>
          <w:szCs w:val="20"/>
          <w:lang w:eastAsia="zh-CN"/>
        </w:rPr>
        <w:t>epidermis</w:t>
      </w:r>
      <w:r>
        <w:rPr>
          <w:rFonts w:ascii="Times New Roman" w:eastAsia="Times New Roman" w:hAnsi="Times New Roman" w:cs="Times New Roman"/>
          <w:sz w:val="24"/>
          <w:szCs w:val="20"/>
          <w:lang w:eastAsia="zh-CN"/>
        </w:rPr>
        <w:t>) површински епителни слој</w:t>
      </w:r>
      <w:r w:rsidR="003613BF" w:rsidRPr="003613BF">
        <w:rPr>
          <w:rFonts w:ascii="Times New Roman" w:eastAsia="Times New Roman" w:hAnsi="Times New Roman" w:cs="Times New Roman"/>
          <w:sz w:val="24"/>
          <w:szCs w:val="20"/>
          <w:lang w:eastAsia="zh-CN"/>
        </w:rPr>
        <w:t xml:space="preserve"> </w:t>
      </w:r>
      <w:r w:rsidR="0016537F">
        <w:rPr>
          <w:rFonts w:ascii="Times New Roman" w:eastAsia="Times New Roman" w:hAnsi="Times New Roman" w:cs="Times New Roman"/>
          <w:sz w:val="24"/>
          <w:szCs w:val="20"/>
          <w:lang w:eastAsia="zh-CN"/>
        </w:rPr>
        <w:t>[1</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w:t>
      </w:r>
    </w:p>
    <w:p w:rsidR="00153870" w:rsidRPr="009D79C5" w:rsidRDefault="00153870" w:rsidP="00153870">
      <w:pPr>
        <w:spacing w:after="0" w:line="360" w:lineRule="auto"/>
        <w:ind w:left="1080"/>
        <w:jc w:val="both"/>
        <w:rPr>
          <w:rFonts w:ascii="Times New Roman" w:eastAsia="Times New Roman" w:hAnsi="Times New Roman" w:cs="Times New Roman"/>
          <w:sz w:val="24"/>
          <w:szCs w:val="20"/>
          <w:lang w:eastAsia="zh-CN"/>
        </w:rPr>
      </w:pPr>
    </w:p>
    <w:p w:rsidR="009034BD" w:rsidRDefault="000170B6" w:rsidP="000170B6">
      <w:pPr>
        <w:spacing w:after="0" w:line="360" w:lineRule="auto"/>
        <w:ind w:firstLine="720"/>
        <w:jc w:val="both"/>
        <w:rPr>
          <w:rFonts w:ascii="Times New Roman" w:eastAsia="Times New Roman" w:hAnsi="Times New Roman" w:cs="Times New Roman"/>
          <w:sz w:val="24"/>
          <w:szCs w:val="20"/>
          <w:lang w:eastAsia="zh-CN"/>
        </w:rPr>
      </w:pPr>
      <w:proofErr w:type="gramStart"/>
      <w:r>
        <w:rPr>
          <w:rFonts w:ascii="Times New Roman" w:eastAsia="Times New Roman" w:hAnsi="Times New Roman" w:cs="Times New Roman"/>
          <w:sz w:val="24"/>
          <w:szCs w:val="20"/>
          <w:lang w:eastAsia="zh-CN"/>
        </w:rPr>
        <w:t>Дермис је углавном грађен од свежњева кола</w:t>
      </w:r>
      <w:r w:rsidR="00916035">
        <w:rPr>
          <w:rFonts w:ascii="Times New Roman" w:eastAsia="Times New Roman" w:hAnsi="Times New Roman" w:cs="Times New Roman"/>
          <w:sz w:val="24"/>
          <w:szCs w:val="20"/>
          <w:lang w:eastAsia="zh-CN"/>
        </w:rPr>
        <w:t>гених вла</w:t>
      </w:r>
      <w:r>
        <w:rPr>
          <w:rFonts w:ascii="Times New Roman" w:eastAsia="Times New Roman" w:hAnsi="Times New Roman" w:cs="Times New Roman"/>
          <w:sz w:val="24"/>
          <w:szCs w:val="20"/>
          <w:lang w:eastAsia="zh-CN"/>
        </w:rPr>
        <w:t>кана који су сложени паралелно према површини коже.</w:t>
      </w:r>
      <w:proofErr w:type="gramEnd"/>
      <w:r>
        <w:rPr>
          <w:rFonts w:ascii="Times New Roman" w:eastAsia="Times New Roman" w:hAnsi="Times New Roman" w:cs="Times New Roman"/>
          <w:sz w:val="24"/>
          <w:szCs w:val="20"/>
          <w:lang w:eastAsia="zh-CN"/>
        </w:rPr>
        <w:t xml:space="preserve"> </w:t>
      </w:r>
      <w:proofErr w:type="gramStart"/>
      <w:r>
        <w:rPr>
          <w:rFonts w:ascii="Times New Roman" w:eastAsia="Times New Roman" w:hAnsi="Times New Roman" w:cs="Times New Roman"/>
          <w:sz w:val="24"/>
          <w:szCs w:val="20"/>
          <w:lang w:eastAsia="zh-CN"/>
        </w:rPr>
        <w:t>Влакна су косо испрпелетена и обликују густу мрежу кој</w:t>
      </w:r>
      <w:r w:rsidR="00916035">
        <w:rPr>
          <w:rFonts w:ascii="Times New Roman" w:eastAsia="Times New Roman" w:hAnsi="Times New Roman" w:cs="Times New Roman"/>
          <w:sz w:val="24"/>
          <w:szCs w:val="20"/>
          <w:lang w:eastAsia="zh-CN"/>
        </w:rPr>
        <w:t>а повећава снагу растегљивости к</w:t>
      </w:r>
      <w:r>
        <w:rPr>
          <w:rFonts w:ascii="Times New Roman" w:eastAsia="Times New Roman" w:hAnsi="Times New Roman" w:cs="Times New Roman"/>
          <w:sz w:val="24"/>
          <w:szCs w:val="20"/>
          <w:lang w:eastAsia="zh-CN"/>
        </w:rPr>
        <w:t>оже.</w:t>
      </w:r>
      <w:proofErr w:type="gramEnd"/>
      <w:r>
        <w:rPr>
          <w:rFonts w:ascii="Times New Roman" w:eastAsia="Times New Roman" w:hAnsi="Times New Roman" w:cs="Times New Roman"/>
          <w:sz w:val="24"/>
          <w:szCs w:val="20"/>
          <w:lang w:eastAsia="zh-CN"/>
        </w:rPr>
        <w:t xml:space="preserve"> </w:t>
      </w:r>
      <w:proofErr w:type="gramStart"/>
      <w:r>
        <w:rPr>
          <w:rFonts w:ascii="Times New Roman" w:eastAsia="Times New Roman" w:hAnsi="Times New Roman" w:cs="Times New Roman"/>
          <w:sz w:val="24"/>
          <w:szCs w:val="20"/>
          <w:lang w:eastAsia="zh-CN"/>
        </w:rPr>
        <w:t xml:space="preserve">Еластична </w:t>
      </w:r>
      <w:r w:rsidR="009623A4">
        <w:rPr>
          <w:rFonts w:ascii="Times New Roman" w:eastAsia="Times New Roman" w:hAnsi="Times New Roman" w:cs="Times New Roman"/>
          <w:sz w:val="24"/>
          <w:szCs w:val="20"/>
          <w:lang w:eastAsia="zh-CN"/>
        </w:rPr>
        <w:t>влакна обликују додатну м</w:t>
      </w:r>
      <w:r w:rsidR="00916035">
        <w:rPr>
          <w:rFonts w:ascii="Times New Roman" w:eastAsia="Times New Roman" w:hAnsi="Times New Roman" w:cs="Times New Roman"/>
          <w:sz w:val="24"/>
          <w:szCs w:val="20"/>
          <w:lang w:eastAsia="zh-CN"/>
        </w:rPr>
        <w:t>р</w:t>
      </w:r>
      <w:r w:rsidR="009623A4">
        <w:rPr>
          <w:rFonts w:ascii="Times New Roman" w:eastAsia="Times New Roman" w:hAnsi="Times New Roman" w:cs="Times New Roman"/>
          <w:sz w:val="24"/>
          <w:szCs w:val="20"/>
          <w:lang w:eastAsia="zh-CN"/>
        </w:rPr>
        <w:t>ежу и чине пок</w:t>
      </w:r>
      <w:r>
        <w:rPr>
          <w:rFonts w:ascii="Times New Roman" w:eastAsia="Times New Roman" w:hAnsi="Times New Roman" w:cs="Times New Roman"/>
          <w:sz w:val="24"/>
          <w:szCs w:val="20"/>
          <w:lang w:eastAsia="zh-CN"/>
        </w:rPr>
        <w:t>ров гипким.</w:t>
      </w:r>
      <w:proofErr w:type="gramEnd"/>
      <w:r>
        <w:rPr>
          <w:rFonts w:ascii="Times New Roman" w:eastAsia="Times New Roman" w:hAnsi="Times New Roman" w:cs="Times New Roman"/>
          <w:sz w:val="24"/>
          <w:szCs w:val="20"/>
          <w:lang w:eastAsia="zh-CN"/>
        </w:rPr>
        <w:t xml:space="preserve"> </w:t>
      </w:r>
      <w:proofErr w:type="gramStart"/>
      <w:r>
        <w:rPr>
          <w:rFonts w:ascii="Times New Roman" w:eastAsia="Times New Roman" w:hAnsi="Times New Roman" w:cs="Times New Roman"/>
          <w:sz w:val="24"/>
          <w:szCs w:val="20"/>
          <w:lang w:eastAsia="zh-CN"/>
        </w:rPr>
        <w:t>Ова влакна испреплићу се са везивним ткивом длачних фоликула (</w:t>
      </w:r>
      <w:r w:rsidRPr="009623A4">
        <w:rPr>
          <w:rFonts w:ascii="Times New Roman" w:eastAsia="Times New Roman" w:hAnsi="Times New Roman" w:cs="Times New Roman"/>
          <w:i/>
          <w:sz w:val="24"/>
          <w:szCs w:val="20"/>
          <w:lang w:eastAsia="zh-CN"/>
        </w:rPr>
        <w:t>foliculus pili</w:t>
      </w:r>
      <w:r w:rsidRPr="000170B6">
        <w:rPr>
          <w:rFonts w:ascii="Times New Roman" w:eastAsia="Times New Roman" w:hAnsi="Times New Roman" w:cs="Times New Roman"/>
          <w:sz w:val="24"/>
          <w:szCs w:val="20"/>
          <w:lang w:eastAsia="zh-CN"/>
        </w:rPr>
        <w:t xml:space="preserve">) </w:t>
      </w:r>
      <w:r>
        <w:rPr>
          <w:rFonts w:ascii="Times New Roman" w:eastAsia="Times New Roman" w:hAnsi="Times New Roman" w:cs="Times New Roman"/>
          <w:sz w:val="24"/>
          <w:szCs w:val="20"/>
          <w:lang w:eastAsia="zh-CN"/>
        </w:rPr>
        <w:t>и осигуравају стабилно, али еластично учвршћивање фоликула длаке</w:t>
      </w:r>
      <w:r w:rsidR="00916035">
        <w:rPr>
          <w:rFonts w:ascii="Times New Roman" w:eastAsia="Times New Roman" w:hAnsi="Times New Roman" w:cs="Times New Roman"/>
          <w:sz w:val="24"/>
          <w:szCs w:val="20"/>
          <w:lang w:eastAsia="zh-CN"/>
        </w:rPr>
        <w:t xml:space="preserve"> у дермису</w:t>
      </w:r>
      <w:r w:rsidR="00DC3237">
        <w:rPr>
          <w:rFonts w:ascii="Times New Roman" w:eastAsia="Times New Roman" w:hAnsi="Times New Roman" w:cs="Times New Roman"/>
          <w:sz w:val="24"/>
          <w:szCs w:val="20"/>
          <w:lang w:eastAsia="zh-CN"/>
        </w:rPr>
        <w:t>.</w:t>
      </w:r>
      <w:proofErr w:type="gramEnd"/>
      <w:r w:rsidR="00DC3237" w:rsidRPr="00DC3237">
        <w:t xml:space="preserve"> </w:t>
      </w:r>
      <w:r w:rsidR="00DC3237">
        <w:rPr>
          <w:rFonts w:ascii="Times New Roman" w:eastAsia="Times New Roman" w:hAnsi="Times New Roman" w:cs="Times New Roman"/>
          <w:sz w:val="24"/>
          <w:szCs w:val="20"/>
          <w:lang w:eastAsia="zh-CN"/>
        </w:rPr>
        <w:t>Глатка мишићна ћелија</w:t>
      </w:r>
      <w:r w:rsidR="00D33876">
        <w:rPr>
          <w:rFonts w:ascii="Times New Roman" w:eastAsia="Times New Roman" w:hAnsi="Times New Roman" w:cs="Times New Roman"/>
          <w:sz w:val="24"/>
          <w:szCs w:val="20"/>
          <w:lang w:eastAsia="zh-CN"/>
        </w:rPr>
        <w:t xml:space="preserve"> с</w:t>
      </w:r>
      <w:r w:rsidR="00DC3237" w:rsidRPr="00DC3237">
        <w:rPr>
          <w:rFonts w:ascii="Times New Roman" w:eastAsia="Times New Roman" w:hAnsi="Times New Roman" w:cs="Times New Roman"/>
          <w:sz w:val="24"/>
          <w:szCs w:val="20"/>
          <w:lang w:eastAsia="zh-CN"/>
        </w:rPr>
        <w:t xml:space="preserve"> мишићем </w:t>
      </w:r>
      <w:r w:rsidR="00D33876">
        <w:rPr>
          <w:rFonts w:ascii="Times New Roman" w:eastAsia="Times New Roman" w:hAnsi="Times New Roman" w:cs="Times New Roman"/>
          <w:sz w:val="24"/>
          <w:szCs w:val="20"/>
          <w:lang w:eastAsia="zh-CN"/>
        </w:rPr>
        <w:t>„</w:t>
      </w:r>
      <w:r w:rsidR="00DC3237" w:rsidRPr="00DC3237">
        <w:rPr>
          <w:rFonts w:ascii="Times New Roman" w:eastAsia="Times New Roman" w:hAnsi="Times New Roman" w:cs="Times New Roman"/>
          <w:sz w:val="24"/>
          <w:szCs w:val="20"/>
          <w:lang w:eastAsia="zh-CN"/>
        </w:rPr>
        <w:t>подизачем</w:t>
      </w:r>
      <w:proofErr w:type="gramStart"/>
      <w:r w:rsidR="00D33876">
        <w:rPr>
          <w:rFonts w:ascii="Times New Roman" w:eastAsia="Times New Roman" w:hAnsi="Times New Roman" w:cs="Times New Roman"/>
          <w:sz w:val="24"/>
          <w:szCs w:val="20"/>
          <w:lang w:eastAsia="zh-CN"/>
        </w:rPr>
        <w:t>“</w:t>
      </w:r>
      <w:r w:rsidR="00DC3237" w:rsidRPr="00DC3237">
        <w:rPr>
          <w:rFonts w:ascii="Times New Roman" w:eastAsia="Times New Roman" w:hAnsi="Times New Roman" w:cs="Times New Roman"/>
          <w:sz w:val="24"/>
          <w:szCs w:val="20"/>
          <w:lang w:eastAsia="zh-CN"/>
        </w:rPr>
        <w:t xml:space="preserve"> длаке</w:t>
      </w:r>
      <w:proofErr w:type="gramEnd"/>
      <w:r w:rsidR="00DC3237" w:rsidRPr="00DC3237">
        <w:rPr>
          <w:rFonts w:ascii="Times New Roman" w:eastAsia="Times New Roman" w:hAnsi="Times New Roman" w:cs="Times New Roman"/>
          <w:sz w:val="24"/>
          <w:szCs w:val="20"/>
          <w:lang w:eastAsia="zh-CN"/>
        </w:rPr>
        <w:t xml:space="preserve"> повезана је </w:t>
      </w:r>
      <w:r w:rsidR="00DC3237">
        <w:rPr>
          <w:rFonts w:ascii="Times New Roman" w:eastAsia="Times New Roman" w:hAnsi="Times New Roman" w:cs="Times New Roman"/>
          <w:sz w:val="24"/>
          <w:szCs w:val="20"/>
          <w:lang w:eastAsia="zh-CN"/>
        </w:rPr>
        <w:t xml:space="preserve">с фоликулом длаке у епидермису </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3</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w:t>
      </w:r>
      <w:r w:rsidR="009034BD">
        <w:rPr>
          <w:rFonts w:ascii="Times New Roman" w:eastAsia="Times New Roman" w:hAnsi="Times New Roman" w:cs="Times New Roman"/>
          <w:sz w:val="24"/>
          <w:szCs w:val="20"/>
          <w:lang w:eastAsia="zh-CN"/>
        </w:rPr>
        <w:t xml:space="preserve"> </w:t>
      </w:r>
    </w:p>
    <w:p w:rsidR="00153870" w:rsidRDefault="00916035" w:rsidP="000170B6">
      <w:pPr>
        <w:spacing w:after="0" w:line="360" w:lineRule="auto"/>
        <w:ind w:firstLine="720"/>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lastRenderedPageBreak/>
        <w:t>Дер</w:t>
      </w:r>
      <w:r w:rsidR="000170B6">
        <w:rPr>
          <w:rFonts w:ascii="Times New Roman" w:eastAsia="Times New Roman" w:hAnsi="Times New Roman" w:cs="Times New Roman"/>
          <w:sz w:val="24"/>
          <w:szCs w:val="20"/>
          <w:lang w:eastAsia="zh-CN"/>
        </w:rPr>
        <w:t>мис се даље може поделити на:</w:t>
      </w:r>
    </w:p>
    <w:p w:rsidR="000170B6" w:rsidRDefault="009623A4" w:rsidP="000170B6">
      <w:pPr>
        <w:pStyle w:val="ListParagraph"/>
        <w:numPr>
          <w:ilvl w:val="0"/>
          <w:numId w:val="4"/>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Ретикуларни слој (</w:t>
      </w:r>
      <w:r w:rsidR="000170B6" w:rsidRPr="009623A4">
        <w:rPr>
          <w:rFonts w:ascii="Times New Roman" w:eastAsia="Times New Roman" w:hAnsi="Times New Roman" w:cs="Times New Roman"/>
          <w:i/>
          <w:sz w:val="24"/>
          <w:szCs w:val="20"/>
          <w:lang w:eastAsia="zh-CN"/>
        </w:rPr>
        <w:t>stratum reticulare</w:t>
      </w:r>
      <w:r w:rsidR="000170B6">
        <w:rPr>
          <w:rFonts w:ascii="Times New Roman" w:eastAsia="Times New Roman" w:hAnsi="Times New Roman" w:cs="Times New Roman"/>
          <w:sz w:val="24"/>
          <w:szCs w:val="20"/>
          <w:lang w:eastAsia="zh-CN"/>
        </w:rPr>
        <w:t>)</w:t>
      </w:r>
      <w:r w:rsidR="00D33876">
        <w:rPr>
          <w:rFonts w:ascii="Times New Roman" w:eastAsia="Times New Roman" w:hAnsi="Times New Roman" w:cs="Times New Roman"/>
          <w:sz w:val="24"/>
          <w:szCs w:val="20"/>
          <w:lang w:eastAsia="zh-CN"/>
        </w:rPr>
        <w:t xml:space="preserve"> који је грађен од везивног ткива које је богато влакнима, напет је и има мало ћелија. Он лежи непосредно на поткожју.</w:t>
      </w:r>
    </w:p>
    <w:p w:rsidR="000170B6" w:rsidRPr="000170B6" w:rsidRDefault="000170B6" w:rsidP="0016537F">
      <w:pPr>
        <w:pStyle w:val="ListParagraph"/>
        <w:numPr>
          <w:ilvl w:val="0"/>
          <w:numId w:val="4"/>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Папиларни слој (</w:t>
      </w:r>
      <w:r w:rsidRPr="009623A4">
        <w:rPr>
          <w:rFonts w:ascii="Times New Roman" w:eastAsia="Times New Roman" w:hAnsi="Times New Roman" w:cs="Times New Roman"/>
          <w:i/>
          <w:sz w:val="24"/>
          <w:szCs w:val="20"/>
          <w:lang w:eastAsia="zh-CN"/>
        </w:rPr>
        <w:t>stratum</w:t>
      </w:r>
      <w:r w:rsidRPr="00824973">
        <w:rPr>
          <w:rFonts w:ascii="Times New Roman" w:eastAsia="Times New Roman" w:hAnsi="Times New Roman" w:cs="Times New Roman"/>
          <w:i/>
          <w:sz w:val="24"/>
          <w:szCs w:val="20"/>
          <w:lang w:eastAsia="zh-CN"/>
        </w:rPr>
        <w:t xml:space="preserve"> </w:t>
      </w:r>
      <w:r w:rsidRPr="009623A4">
        <w:rPr>
          <w:rFonts w:ascii="Times New Roman" w:eastAsia="Times New Roman" w:hAnsi="Times New Roman" w:cs="Times New Roman"/>
          <w:i/>
          <w:sz w:val="24"/>
          <w:szCs w:val="20"/>
          <w:lang w:eastAsia="zh-CN"/>
        </w:rPr>
        <w:t>papillare</w:t>
      </w:r>
      <w:r w:rsidR="00D33876">
        <w:rPr>
          <w:rFonts w:ascii="Times New Roman" w:eastAsia="Times New Roman" w:hAnsi="Times New Roman" w:cs="Times New Roman"/>
          <w:sz w:val="24"/>
          <w:szCs w:val="20"/>
          <w:lang w:eastAsia="zh-CN"/>
        </w:rPr>
        <w:t xml:space="preserve">) који </w:t>
      </w:r>
      <w:r w:rsidR="00D33876" w:rsidRPr="00DB114F">
        <w:rPr>
          <w:rFonts w:ascii="Times New Roman" w:eastAsia="Times New Roman" w:hAnsi="Times New Roman" w:cs="Times New Roman"/>
          <w:sz w:val="24"/>
          <w:szCs w:val="20"/>
          <w:lang w:eastAsia="zh-CN"/>
        </w:rPr>
        <w:t>л</w:t>
      </w:r>
      <w:r w:rsidR="00D33876">
        <w:rPr>
          <w:rFonts w:ascii="Times New Roman" w:eastAsia="Times New Roman" w:hAnsi="Times New Roman" w:cs="Times New Roman"/>
          <w:sz w:val="24"/>
          <w:szCs w:val="20"/>
          <w:lang w:eastAsia="zh-CN"/>
        </w:rPr>
        <w:t>ежи непосредно испод епидермиса и</w:t>
      </w:r>
      <w:r w:rsidR="00D33876" w:rsidRPr="00DB114F">
        <w:rPr>
          <w:rFonts w:ascii="Times New Roman" w:eastAsia="Times New Roman" w:hAnsi="Times New Roman" w:cs="Times New Roman"/>
          <w:sz w:val="24"/>
          <w:szCs w:val="20"/>
          <w:lang w:eastAsia="zh-CN"/>
        </w:rPr>
        <w:t xml:space="preserve"> богат је крвним судовима</w:t>
      </w:r>
      <w:r w:rsidR="00D33876" w:rsidRPr="00824973">
        <w:rPr>
          <w:rFonts w:ascii="Times New Roman" w:eastAsia="Times New Roman" w:hAnsi="Times New Roman" w:cs="Times New Roman"/>
          <w:sz w:val="24"/>
          <w:szCs w:val="20"/>
          <w:lang w:eastAsia="zh-CN"/>
        </w:rPr>
        <w:t xml:space="preserve"> </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4</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w:t>
      </w:r>
    </w:p>
    <w:p w:rsidR="00D33876" w:rsidRDefault="00D33876" w:rsidP="00BF37E4">
      <w:pPr>
        <w:spacing w:after="0" w:line="360" w:lineRule="auto"/>
        <w:ind w:firstLine="720"/>
        <w:jc w:val="both"/>
        <w:rPr>
          <w:rFonts w:ascii="Times New Roman" w:eastAsia="Times New Roman" w:hAnsi="Times New Roman" w:cs="Times New Roman"/>
          <w:sz w:val="24"/>
          <w:szCs w:val="20"/>
          <w:lang w:eastAsia="zh-CN"/>
        </w:rPr>
      </w:pPr>
    </w:p>
    <w:p w:rsidR="00BF37E4" w:rsidRPr="0016537F" w:rsidRDefault="006D6A2F" w:rsidP="00BF37E4">
      <w:pPr>
        <w:spacing w:after="0" w:line="360" w:lineRule="auto"/>
        <w:ind w:firstLine="720"/>
        <w:jc w:val="both"/>
        <w:rPr>
          <w:rFonts w:ascii="Times New Roman" w:eastAsia="Times New Roman" w:hAnsi="Times New Roman" w:cs="Times New Roman"/>
          <w:sz w:val="24"/>
          <w:szCs w:val="20"/>
          <w:lang w:eastAsia="zh-CN"/>
        </w:rPr>
      </w:pPr>
      <w:proofErr w:type="gramStart"/>
      <w:r w:rsidRPr="00D33876">
        <w:rPr>
          <w:rFonts w:ascii="Times New Roman" w:eastAsia="Times New Roman" w:hAnsi="Times New Roman" w:cs="Times New Roman"/>
          <w:sz w:val="24"/>
          <w:szCs w:val="20"/>
          <w:lang w:eastAsia="zh-CN"/>
        </w:rPr>
        <w:t>Епидермис (</w:t>
      </w:r>
      <w:r w:rsidRPr="009623A4">
        <w:rPr>
          <w:rFonts w:ascii="Times New Roman" w:eastAsia="Times New Roman" w:hAnsi="Times New Roman" w:cs="Times New Roman"/>
          <w:i/>
          <w:sz w:val="24"/>
          <w:szCs w:val="20"/>
          <w:lang w:eastAsia="zh-CN"/>
        </w:rPr>
        <w:t>epidermis</w:t>
      </w:r>
      <w:r w:rsidR="009623A4" w:rsidRPr="00D33876">
        <w:rPr>
          <w:rFonts w:ascii="Times New Roman" w:eastAsia="Times New Roman" w:hAnsi="Times New Roman" w:cs="Times New Roman"/>
          <w:sz w:val="24"/>
          <w:szCs w:val="20"/>
          <w:lang w:eastAsia="zh-CN"/>
        </w:rPr>
        <w:t>) је грађен од пло</w:t>
      </w:r>
      <w:r w:rsidRPr="00D33876">
        <w:rPr>
          <w:rFonts w:ascii="Times New Roman" w:eastAsia="Times New Roman" w:hAnsi="Times New Roman" w:cs="Times New Roman"/>
          <w:sz w:val="24"/>
          <w:szCs w:val="20"/>
          <w:lang w:eastAsia="zh-CN"/>
        </w:rPr>
        <w:t>ча</w:t>
      </w:r>
      <w:r w:rsidR="00D33876">
        <w:rPr>
          <w:rFonts w:ascii="Times New Roman" w:eastAsia="Times New Roman" w:hAnsi="Times New Roman" w:cs="Times New Roman"/>
          <w:sz w:val="24"/>
          <w:szCs w:val="20"/>
          <w:lang w:eastAsia="zh-CN"/>
        </w:rPr>
        <w:t>сто слојевитог орожалог епитела</w:t>
      </w:r>
      <w:r w:rsidRPr="00D33876">
        <w:rPr>
          <w:rFonts w:ascii="Times New Roman" w:eastAsia="Times New Roman" w:hAnsi="Times New Roman" w:cs="Times New Roman"/>
          <w:sz w:val="24"/>
          <w:szCs w:val="20"/>
          <w:lang w:eastAsia="zh-CN"/>
        </w:rPr>
        <w:t xml:space="preserve"> </w:t>
      </w:r>
      <w:r w:rsidR="00D33876">
        <w:rPr>
          <w:rFonts w:ascii="Times New Roman" w:eastAsia="Times New Roman" w:hAnsi="Times New Roman" w:cs="Times New Roman"/>
          <w:sz w:val="24"/>
          <w:szCs w:val="20"/>
          <w:lang w:eastAsia="zh-CN"/>
        </w:rPr>
        <w:t>и</w:t>
      </w:r>
      <w:r w:rsidR="00BF37E4" w:rsidRPr="00D33876">
        <w:rPr>
          <w:rFonts w:ascii="Times New Roman" w:eastAsia="Times New Roman" w:hAnsi="Times New Roman" w:cs="Times New Roman"/>
          <w:sz w:val="24"/>
          <w:szCs w:val="20"/>
          <w:lang w:eastAsia="zh-CN"/>
        </w:rPr>
        <w:t xml:space="preserve"> од слузокоже</w:t>
      </w:r>
      <w:r w:rsidRPr="00D33876">
        <w:rPr>
          <w:rFonts w:ascii="Times New Roman" w:eastAsia="Times New Roman" w:hAnsi="Times New Roman" w:cs="Times New Roman"/>
          <w:sz w:val="24"/>
          <w:szCs w:val="20"/>
          <w:lang w:eastAsia="zh-CN"/>
        </w:rPr>
        <w:t xml:space="preserve"> </w:t>
      </w:r>
      <w:r w:rsidR="00D33876">
        <w:rPr>
          <w:rFonts w:ascii="Times New Roman" w:eastAsia="Times New Roman" w:hAnsi="Times New Roman" w:cs="Times New Roman"/>
          <w:sz w:val="24"/>
          <w:szCs w:val="20"/>
          <w:lang w:eastAsia="zh-CN"/>
        </w:rPr>
        <w:t xml:space="preserve">се </w:t>
      </w:r>
      <w:r w:rsidRPr="00D33876">
        <w:rPr>
          <w:rFonts w:ascii="Times New Roman" w:eastAsia="Times New Roman" w:hAnsi="Times New Roman" w:cs="Times New Roman"/>
          <w:sz w:val="24"/>
          <w:szCs w:val="20"/>
          <w:lang w:eastAsia="zh-CN"/>
        </w:rPr>
        <w:t xml:space="preserve">разликује </w:t>
      </w:r>
      <w:r w:rsidR="009623A4" w:rsidRPr="00D33876">
        <w:rPr>
          <w:rFonts w:ascii="Times New Roman" w:eastAsia="Times New Roman" w:hAnsi="Times New Roman" w:cs="Times New Roman"/>
          <w:sz w:val="24"/>
          <w:szCs w:val="20"/>
          <w:lang w:eastAsia="zh-CN"/>
        </w:rPr>
        <w:t>по присуству епи</w:t>
      </w:r>
      <w:r w:rsidR="00BF37E4" w:rsidRPr="00D33876">
        <w:rPr>
          <w:rFonts w:ascii="Times New Roman" w:eastAsia="Times New Roman" w:hAnsi="Times New Roman" w:cs="Times New Roman"/>
          <w:sz w:val="24"/>
          <w:szCs w:val="20"/>
          <w:lang w:eastAsia="zh-CN"/>
        </w:rPr>
        <w:t>дермалних продуката као што су длаке, знојне жлезде и лојне жлезде.</w:t>
      </w:r>
      <w:proofErr w:type="gramEnd"/>
      <w:r w:rsidR="00BF37E4" w:rsidRPr="00D33876">
        <w:rPr>
          <w:rFonts w:ascii="Times New Roman" w:eastAsia="Times New Roman" w:hAnsi="Times New Roman" w:cs="Times New Roman"/>
          <w:sz w:val="24"/>
          <w:szCs w:val="20"/>
          <w:lang w:eastAsia="zh-CN"/>
        </w:rPr>
        <w:t xml:space="preserve"> </w:t>
      </w:r>
      <w:proofErr w:type="gramStart"/>
      <w:r w:rsidR="00BF37E4">
        <w:rPr>
          <w:rFonts w:ascii="Times New Roman" w:eastAsia="Times New Roman" w:hAnsi="Times New Roman" w:cs="Times New Roman"/>
          <w:sz w:val="24"/>
          <w:szCs w:val="20"/>
          <w:lang w:eastAsia="zh-CN"/>
        </w:rPr>
        <w:t>Дебљина епиде</w:t>
      </w:r>
      <w:r w:rsidR="009034BD">
        <w:rPr>
          <w:rFonts w:ascii="Times New Roman" w:eastAsia="Times New Roman" w:hAnsi="Times New Roman" w:cs="Times New Roman"/>
          <w:sz w:val="24"/>
          <w:szCs w:val="20"/>
          <w:lang w:eastAsia="zh-CN"/>
        </w:rPr>
        <w:t>рмиса варира у зависности oд дебљи</w:t>
      </w:r>
      <w:r w:rsidR="00BF37E4">
        <w:rPr>
          <w:rFonts w:ascii="Times New Roman" w:eastAsia="Times New Roman" w:hAnsi="Times New Roman" w:cs="Times New Roman"/>
          <w:sz w:val="24"/>
          <w:szCs w:val="20"/>
          <w:lang w:eastAsia="zh-CN"/>
        </w:rPr>
        <w:t>не коже.</w:t>
      </w:r>
      <w:proofErr w:type="gramEnd"/>
      <w:r w:rsidR="00BF37E4">
        <w:rPr>
          <w:rFonts w:ascii="Times New Roman" w:eastAsia="Times New Roman" w:hAnsi="Times New Roman" w:cs="Times New Roman"/>
          <w:sz w:val="24"/>
          <w:szCs w:val="20"/>
          <w:lang w:eastAsia="zh-CN"/>
        </w:rPr>
        <w:t xml:space="preserve"> </w:t>
      </w:r>
      <w:proofErr w:type="gramStart"/>
      <w:r w:rsidR="00BF37E4" w:rsidRPr="00BF37E4">
        <w:rPr>
          <w:rFonts w:ascii="Times New Roman" w:eastAsia="Times New Roman" w:hAnsi="Times New Roman" w:cs="Times New Roman"/>
          <w:sz w:val="24"/>
          <w:szCs w:val="20"/>
          <w:lang w:eastAsia="zh-CN"/>
        </w:rPr>
        <w:t>Епидермис се може поделити на пет слојева 1.</w:t>
      </w:r>
      <w:proofErr w:type="gramEnd"/>
      <w:r w:rsidR="00BF37E4" w:rsidRPr="00BF37E4">
        <w:rPr>
          <w:rFonts w:ascii="Times New Roman" w:eastAsia="Times New Roman" w:hAnsi="Times New Roman" w:cs="Times New Roman"/>
          <w:sz w:val="24"/>
          <w:szCs w:val="20"/>
          <w:lang w:eastAsia="zh-CN"/>
        </w:rPr>
        <w:t xml:space="preserve"> </w:t>
      </w:r>
      <w:r w:rsidR="00BF37E4" w:rsidRPr="009623A4">
        <w:rPr>
          <w:rFonts w:ascii="Times New Roman" w:eastAsia="Times New Roman" w:hAnsi="Times New Roman" w:cs="Times New Roman"/>
          <w:i/>
          <w:sz w:val="24"/>
          <w:szCs w:val="20"/>
          <w:lang w:val="de-DE" w:eastAsia="zh-CN"/>
        </w:rPr>
        <w:t>Stratum basale</w:t>
      </w:r>
      <w:r w:rsidR="00BF37E4" w:rsidRPr="00BF37E4">
        <w:rPr>
          <w:rFonts w:ascii="Times New Roman" w:eastAsia="Times New Roman" w:hAnsi="Times New Roman" w:cs="Times New Roman"/>
          <w:sz w:val="24"/>
          <w:szCs w:val="20"/>
          <w:lang w:val="de-DE" w:eastAsia="zh-CN"/>
        </w:rPr>
        <w:t xml:space="preserve">; 2. </w:t>
      </w:r>
      <w:r w:rsidR="00BF37E4" w:rsidRPr="009623A4">
        <w:rPr>
          <w:rFonts w:ascii="Times New Roman" w:eastAsia="Times New Roman" w:hAnsi="Times New Roman" w:cs="Times New Roman"/>
          <w:i/>
          <w:sz w:val="24"/>
          <w:szCs w:val="20"/>
          <w:lang w:val="de-DE" w:eastAsia="zh-CN"/>
        </w:rPr>
        <w:t>Stratum spinosum</w:t>
      </w:r>
      <w:r w:rsidR="00BF37E4" w:rsidRPr="00BF37E4">
        <w:rPr>
          <w:rFonts w:ascii="Times New Roman" w:eastAsia="Times New Roman" w:hAnsi="Times New Roman" w:cs="Times New Roman"/>
          <w:sz w:val="24"/>
          <w:szCs w:val="20"/>
          <w:lang w:val="de-DE" w:eastAsia="zh-CN"/>
        </w:rPr>
        <w:t xml:space="preserve">, 3. </w:t>
      </w:r>
      <w:r w:rsidR="00BF37E4" w:rsidRPr="009623A4">
        <w:rPr>
          <w:rFonts w:ascii="Times New Roman" w:eastAsia="Times New Roman" w:hAnsi="Times New Roman" w:cs="Times New Roman"/>
          <w:i/>
          <w:sz w:val="24"/>
          <w:szCs w:val="20"/>
          <w:lang w:val="de-DE" w:eastAsia="zh-CN"/>
        </w:rPr>
        <w:t>Stratum grnulosum</w:t>
      </w:r>
      <w:r w:rsidR="00BF37E4" w:rsidRPr="00BF37E4">
        <w:rPr>
          <w:rFonts w:ascii="Times New Roman" w:eastAsia="Times New Roman" w:hAnsi="Times New Roman" w:cs="Times New Roman"/>
          <w:sz w:val="24"/>
          <w:szCs w:val="20"/>
          <w:lang w:val="de-DE" w:eastAsia="zh-CN"/>
        </w:rPr>
        <w:t xml:space="preserve">, 4. </w:t>
      </w:r>
      <w:r w:rsidR="00BF37E4" w:rsidRPr="009623A4">
        <w:rPr>
          <w:rFonts w:ascii="Times New Roman" w:eastAsia="Times New Roman" w:hAnsi="Times New Roman" w:cs="Times New Roman"/>
          <w:i/>
          <w:sz w:val="24"/>
          <w:szCs w:val="20"/>
          <w:lang w:val="de-DE" w:eastAsia="zh-CN"/>
        </w:rPr>
        <w:t>Stratum lucidium</w:t>
      </w:r>
      <w:r w:rsidR="00BF37E4" w:rsidRPr="00BF37E4">
        <w:rPr>
          <w:rFonts w:ascii="Times New Roman" w:eastAsia="Times New Roman" w:hAnsi="Times New Roman" w:cs="Times New Roman"/>
          <w:sz w:val="24"/>
          <w:szCs w:val="20"/>
          <w:lang w:val="de-DE" w:eastAsia="zh-CN"/>
        </w:rPr>
        <w:t>, 5.</w:t>
      </w:r>
      <w:r w:rsidR="00BF37E4" w:rsidRPr="00BF37E4">
        <w:rPr>
          <w:lang w:val="de-DE"/>
        </w:rPr>
        <w:t xml:space="preserve"> </w:t>
      </w:r>
      <w:r w:rsidR="00BF37E4" w:rsidRPr="009623A4">
        <w:rPr>
          <w:rFonts w:ascii="Times New Roman" w:eastAsia="Times New Roman" w:hAnsi="Times New Roman" w:cs="Times New Roman"/>
          <w:i/>
          <w:sz w:val="24"/>
          <w:szCs w:val="20"/>
          <w:lang w:val="de-DE" w:eastAsia="zh-CN"/>
        </w:rPr>
        <w:t>Stratum corneum</w:t>
      </w:r>
      <w:r w:rsidR="003613BF">
        <w:rPr>
          <w:rFonts w:ascii="Times New Roman" w:eastAsia="Times New Roman" w:hAnsi="Times New Roman" w:cs="Times New Roman"/>
          <w:sz w:val="24"/>
          <w:szCs w:val="20"/>
          <w:lang w:val="de-DE" w:eastAsia="zh-CN"/>
        </w:rPr>
        <w:t xml:space="preserve"> </w:t>
      </w:r>
      <w:r w:rsidR="0016537F" w:rsidRPr="00411258">
        <w:rPr>
          <w:rFonts w:ascii="Times New Roman" w:eastAsia="Times New Roman" w:hAnsi="Times New Roman" w:cs="Times New Roman"/>
          <w:sz w:val="24"/>
          <w:szCs w:val="20"/>
          <w:lang w:val="de-DE" w:eastAsia="zh-CN"/>
        </w:rPr>
        <w:t>[</w:t>
      </w:r>
      <w:r w:rsidR="0016537F">
        <w:rPr>
          <w:rFonts w:ascii="Times New Roman" w:eastAsia="Times New Roman" w:hAnsi="Times New Roman" w:cs="Times New Roman"/>
          <w:sz w:val="24"/>
          <w:szCs w:val="20"/>
          <w:lang w:eastAsia="zh-CN"/>
        </w:rPr>
        <w:t>1</w:t>
      </w:r>
      <w:r w:rsidR="0016537F" w:rsidRPr="00411258">
        <w:rPr>
          <w:rFonts w:ascii="Times New Roman" w:eastAsia="Times New Roman" w:hAnsi="Times New Roman" w:cs="Times New Roman"/>
          <w:sz w:val="24"/>
          <w:szCs w:val="20"/>
          <w:lang w:val="de-DE" w:eastAsia="zh-CN"/>
        </w:rPr>
        <w:t>]</w:t>
      </w:r>
      <w:r w:rsidR="0016537F">
        <w:rPr>
          <w:rFonts w:ascii="Times New Roman" w:eastAsia="Times New Roman" w:hAnsi="Times New Roman" w:cs="Times New Roman"/>
          <w:sz w:val="24"/>
          <w:szCs w:val="20"/>
          <w:lang w:eastAsia="zh-CN"/>
        </w:rPr>
        <w:t>.</w:t>
      </w:r>
    </w:p>
    <w:p w:rsidR="00907388" w:rsidRPr="0016537F" w:rsidRDefault="00BF37E4" w:rsidP="000F1947">
      <w:pPr>
        <w:spacing w:after="0" w:line="360" w:lineRule="auto"/>
        <w:ind w:firstLine="720"/>
        <w:jc w:val="both"/>
        <w:rPr>
          <w:rFonts w:ascii="Times New Roman" w:eastAsia="Times New Roman" w:hAnsi="Times New Roman" w:cs="Times New Roman"/>
          <w:sz w:val="24"/>
          <w:szCs w:val="20"/>
          <w:lang w:eastAsia="zh-CN"/>
        </w:rPr>
      </w:pPr>
      <w:r w:rsidRPr="0016537F">
        <w:rPr>
          <w:rFonts w:ascii="Times New Roman" w:eastAsia="Times New Roman" w:hAnsi="Times New Roman" w:cs="Times New Roman"/>
          <w:sz w:val="24"/>
          <w:szCs w:val="20"/>
          <w:lang w:eastAsia="zh-CN"/>
        </w:rPr>
        <w:t xml:space="preserve">Површински слој </w:t>
      </w:r>
      <w:r w:rsidR="00D33876" w:rsidRPr="00D33876">
        <w:rPr>
          <w:rFonts w:ascii="Times New Roman" w:eastAsia="Times New Roman" w:hAnsi="Times New Roman" w:cs="Times New Roman"/>
          <w:i/>
          <w:sz w:val="24"/>
          <w:szCs w:val="20"/>
          <w:lang w:val="de-DE" w:eastAsia="zh-CN"/>
        </w:rPr>
        <w:t>s</w:t>
      </w:r>
      <w:r w:rsidRPr="00D33876">
        <w:rPr>
          <w:rFonts w:ascii="Times New Roman" w:eastAsia="Times New Roman" w:hAnsi="Times New Roman" w:cs="Times New Roman"/>
          <w:i/>
          <w:sz w:val="24"/>
          <w:szCs w:val="20"/>
          <w:lang w:val="de-DE" w:eastAsia="zh-CN"/>
        </w:rPr>
        <w:t>tratum</w:t>
      </w:r>
      <w:r w:rsidRPr="0016537F">
        <w:rPr>
          <w:rFonts w:ascii="Times New Roman" w:eastAsia="Times New Roman" w:hAnsi="Times New Roman" w:cs="Times New Roman"/>
          <w:i/>
          <w:sz w:val="24"/>
          <w:szCs w:val="20"/>
          <w:lang w:eastAsia="zh-CN"/>
        </w:rPr>
        <w:t xml:space="preserve"> </w:t>
      </w:r>
      <w:r w:rsidRPr="00D33876">
        <w:rPr>
          <w:rFonts w:ascii="Times New Roman" w:eastAsia="Times New Roman" w:hAnsi="Times New Roman" w:cs="Times New Roman"/>
          <w:i/>
          <w:sz w:val="24"/>
          <w:szCs w:val="20"/>
          <w:lang w:val="de-DE" w:eastAsia="zh-CN"/>
        </w:rPr>
        <w:t>corneum</w:t>
      </w:r>
      <w:r w:rsidRPr="0016537F">
        <w:rPr>
          <w:rFonts w:ascii="Times New Roman" w:eastAsia="Times New Roman" w:hAnsi="Times New Roman" w:cs="Times New Roman"/>
          <w:sz w:val="24"/>
          <w:szCs w:val="20"/>
          <w:lang w:eastAsia="zh-CN"/>
        </w:rPr>
        <w:t xml:space="preserve"> </w:t>
      </w:r>
      <w:r w:rsidR="007D6A72" w:rsidRPr="0016537F">
        <w:rPr>
          <w:rFonts w:ascii="Times New Roman" w:eastAsia="Times New Roman" w:hAnsi="Times New Roman" w:cs="Times New Roman"/>
          <w:sz w:val="24"/>
          <w:szCs w:val="20"/>
          <w:lang w:eastAsia="zh-CN"/>
        </w:rPr>
        <w:t xml:space="preserve">је слој </w:t>
      </w:r>
      <w:r w:rsidRPr="0016537F">
        <w:rPr>
          <w:rFonts w:ascii="Times New Roman" w:eastAsia="Times New Roman" w:hAnsi="Times New Roman" w:cs="Times New Roman"/>
          <w:sz w:val="24"/>
          <w:szCs w:val="20"/>
          <w:lang w:eastAsia="zh-CN"/>
        </w:rPr>
        <w:t>од којег се ћелије одвајају</w:t>
      </w:r>
      <w:r w:rsidR="009623A4" w:rsidRPr="0016537F">
        <w:rPr>
          <w:rFonts w:ascii="Times New Roman" w:eastAsia="Times New Roman" w:hAnsi="Times New Roman" w:cs="Times New Roman"/>
          <w:sz w:val="24"/>
          <w:szCs w:val="20"/>
          <w:lang w:eastAsia="zh-CN"/>
        </w:rPr>
        <w:t xml:space="preserve"> </w:t>
      </w:r>
      <w:r w:rsidR="007D6A72" w:rsidRPr="0016537F">
        <w:rPr>
          <w:rFonts w:ascii="Times New Roman" w:eastAsia="Times New Roman" w:hAnsi="Times New Roman" w:cs="Times New Roman"/>
          <w:sz w:val="24"/>
          <w:szCs w:val="20"/>
          <w:lang w:eastAsia="zh-CN"/>
        </w:rPr>
        <w:t xml:space="preserve">и </w:t>
      </w:r>
      <w:r w:rsidRPr="0016537F">
        <w:rPr>
          <w:rFonts w:ascii="Times New Roman" w:eastAsia="Times New Roman" w:hAnsi="Times New Roman" w:cs="Times New Roman"/>
          <w:sz w:val="24"/>
          <w:szCs w:val="20"/>
          <w:lang w:eastAsia="zh-CN"/>
        </w:rPr>
        <w:t xml:space="preserve">понекад се означава и као </w:t>
      </w:r>
      <w:r w:rsidRPr="00D33876">
        <w:rPr>
          <w:rFonts w:ascii="Times New Roman" w:eastAsia="Times New Roman" w:hAnsi="Times New Roman" w:cs="Times New Roman"/>
          <w:i/>
          <w:sz w:val="24"/>
          <w:szCs w:val="20"/>
          <w:lang w:val="de-DE" w:eastAsia="zh-CN"/>
        </w:rPr>
        <w:t>stratum</w:t>
      </w:r>
      <w:r w:rsidR="000F1947" w:rsidRPr="0016537F">
        <w:rPr>
          <w:rFonts w:ascii="Times New Roman" w:eastAsia="Times New Roman" w:hAnsi="Times New Roman" w:cs="Times New Roman"/>
          <w:i/>
          <w:sz w:val="24"/>
          <w:szCs w:val="20"/>
          <w:lang w:eastAsia="zh-CN"/>
        </w:rPr>
        <w:t xml:space="preserve"> </w:t>
      </w:r>
      <w:r w:rsidR="000F1947" w:rsidRPr="00D33876">
        <w:rPr>
          <w:rFonts w:ascii="Times New Roman" w:eastAsia="Times New Roman" w:hAnsi="Times New Roman" w:cs="Times New Roman"/>
          <w:i/>
          <w:sz w:val="24"/>
          <w:szCs w:val="20"/>
          <w:lang w:val="de-DE" w:eastAsia="zh-CN"/>
        </w:rPr>
        <w:t>disjunctum</w:t>
      </w:r>
      <w:r w:rsidR="000F1947" w:rsidRPr="0016537F">
        <w:rPr>
          <w:rFonts w:ascii="Times New Roman" w:eastAsia="Times New Roman" w:hAnsi="Times New Roman" w:cs="Times New Roman"/>
          <w:sz w:val="24"/>
          <w:szCs w:val="20"/>
          <w:lang w:eastAsia="zh-CN"/>
        </w:rPr>
        <w:t xml:space="preserve">. </w:t>
      </w:r>
      <w:r w:rsidR="000F1947" w:rsidRPr="00325781">
        <w:rPr>
          <w:rFonts w:ascii="Times New Roman" w:eastAsia="Times New Roman" w:hAnsi="Times New Roman" w:cs="Times New Roman"/>
          <w:i/>
          <w:sz w:val="24"/>
          <w:szCs w:val="20"/>
          <w:lang w:val="de-DE" w:eastAsia="zh-CN"/>
        </w:rPr>
        <w:t>Stratum</w:t>
      </w:r>
      <w:r w:rsidR="000F1947" w:rsidRPr="00411258">
        <w:rPr>
          <w:rFonts w:ascii="Times New Roman" w:eastAsia="Times New Roman" w:hAnsi="Times New Roman" w:cs="Times New Roman"/>
          <w:i/>
          <w:sz w:val="24"/>
          <w:szCs w:val="20"/>
          <w:lang w:eastAsia="zh-CN"/>
        </w:rPr>
        <w:t xml:space="preserve"> </w:t>
      </w:r>
      <w:r w:rsidR="000F1947" w:rsidRPr="00325781">
        <w:rPr>
          <w:rFonts w:ascii="Times New Roman" w:eastAsia="Times New Roman" w:hAnsi="Times New Roman" w:cs="Times New Roman"/>
          <w:i/>
          <w:sz w:val="24"/>
          <w:szCs w:val="20"/>
          <w:lang w:val="de-DE" w:eastAsia="zh-CN"/>
        </w:rPr>
        <w:t>lucidum</w:t>
      </w:r>
      <w:r w:rsidR="000F1947" w:rsidRPr="00411258">
        <w:rPr>
          <w:rFonts w:ascii="Times New Roman" w:eastAsia="Times New Roman" w:hAnsi="Times New Roman" w:cs="Times New Roman"/>
          <w:sz w:val="24"/>
          <w:szCs w:val="20"/>
          <w:lang w:eastAsia="zh-CN"/>
        </w:rPr>
        <w:t xml:space="preserve"> је остатак младих, орожалих ћелија чија је цитоплазма светла. Код паса </w:t>
      </w:r>
      <w:r w:rsidR="00D33876" w:rsidRPr="00325781">
        <w:rPr>
          <w:rFonts w:ascii="Times New Roman" w:eastAsia="Times New Roman" w:hAnsi="Times New Roman" w:cs="Times New Roman"/>
          <w:i/>
          <w:sz w:val="24"/>
          <w:szCs w:val="20"/>
          <w:lang w:val="de-DE" w:eastAsia="zh-CN"/>
        </w:rPr>
        <w:t>s</w:t>
      </w:r>
      <w:r w:rsidR="000F1947" w:rsidRPr="00325781">
        <w:rPr>
          <w:rFonts w:ascii="Times New Roman" w:eastAsia="Times New Roman" w:hAnsi="Times New Roman" w:cs="Times New Roman"/>
          <w:i/>
          <w:sz w:val="24"/>
          <w:szCs w:val="20"/>
          <w:lang w:val="de-DE" w:eastAsia="zh-CN"/>
        </w:rPr>
        <w:t>tratum</w:t>
      </w:r>
      <w:r w:rsidR="000F1947" w:rsidRPr="00411258">
        <w:rPr>
          <w:rFonts w:ascii="Times New Roman" w:eastAsia="Times New Roman" w:hAnsi="Times New Roman" w:cs="Times New Roman"/>
          <w:i/>
          <w:sz w:val="24"/>
          <w:szCs w:val="20"/>
          <w:lang w:eastAsia="zh-CN"/>
        </w:rPr>
        <w:t xml:space="preserve"> </w:t>
      </w:r>
      <w:r w:rsidR="000F1947" w:rsidRPr="00325781">
        <w:rPr>
          <w:rFonts w:ascii="Times New Roman" w:eastAsia="Times New Roman" w:hAnsi="Times New Roman" w:cs="Times New Roman"/>
          <w:i/>
          <w:sz w:val="24"/>
          <w:szCs w:val="20"/>
          <w:lang w:val="de-DE" w:eastAsia="zh-CN"/>
        </w:rPr>
        <w:t>lucidum</w:t>
      </w:r>
      <w:r w:rsidR="000F1947" w:rsidRPr="00411258">
        <w:rPr>
          <w:rFonts w:ascii="Times New Roman" w:eastAsia="Times New Roman" w:hAnsi="Times New Roman" w:cs="Times New Roman"/>
          <w:sz w:val="24"/>
          <w:szCs w:val="20"/>
          <w:lang w:eastAsia="zh-CN"/>
        </w:rPr>
        <w:t xml:space="preserve"> се налази у епидермису јастучића шапа </w:t>
      </w:r>
      <w:r w:rsidR="009623A4" w:rsidRPr="00411258">
        <w:rPr>
          <w:rFonts w:ascii="Times New Roman" w:eastAsia="Times New Roman" w:hAnsi="Times New Roman" w:cs="Times New Roman"/>
          <w:sz w:val="24"/>
          <w:szCs w:val="20"/>
          <w:lang w:eastAsia="zh-CN"/>
        </w:rPr>
        <w:t>и носног огледала</w:t>
      </w:r>
      <w:r w:rsidR="008A6300" w:rsidRPr="00411258">
        <w:rPr>
          <w:rFonts w:ascii="Times New Roman" w:eastAsia="Times New Roman" w:hAnsi="Times New Roman" w:cs="Times New Roman"/>
          <w:sz w:val="24"/>
          <w:szCs w:val="20"/>
          <w:lang w:eastAsia="zh-CN"/>
        </w:rPr>
        <w:t xml:space="preserve"> и увек је израженији на дебљој кожи </w:t>
      </w:r>
      <w:r w:rsidR="0016537F" w:rsidRPr="00411258">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5</w:t>
      </w:r>
      <w:r w:rsidR="0016537F" w:rsidRPr="00411258">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w:t>
      </w:r>
    </w:p>
    <w:p w:rsidR="00BF37E4" w:rsidRPr="0016537F" w:rsidRDefault="007D6A72" w:rsidP="000F1947">
      <w:pPr>
        <w:spacing w:after="0" w:line="360" w:lineRule="auto"/>
        <w:ind w:firstLine="720"/>
        <w:jc w:val="both"/>
        <w:rPr>
          <w:rFonts w:ascii="Times New Roman" w:eastAsia="Times New Roman" w:hAnsi="Times New Roman" w:cs="Times New Roman"/>
          <w:sz w:val="24"/>
          <w:szCs w:val="20"/>
          <w:lang w:eastAsia="zh-CN"/>
        </w:rPr>
      </w:pPr>
      <w:r w:rsidRPr="0016537F">
        <w:rPr>
          <w:rFonts w:ascii="Times New Roman" w:eastAsia="Times New Roman" w:hAnsi="Times New Roman" w:cs="Times New Roman"/>
          <w:sz w:val="24"/>
          <w:szCs w:val="20"/>
          <w:lang w:eastAsia="zh-CN"/>
        </w:rPr>
        <w:t>Епидермис је грађен од</w:t>
      </w:r>
      <w:r w:rsidR="000F1947" w:rsidRPr="0016537F">
        <w:rPr>
          <w:rFonts w:ascii="Times New Roman" w:eastAsia="Times New Roman" w:hAnsi="Times New Roman" w:cs="Times New Roman"/>
          <w:sz w:val="24"/>
          <w:szCs w:val="20"/>
          <w:lang w:eastAsia="zh-CN"/>
        </w:rPr>
        <w:t xml:space="preserve"> </w:t>
      </w:r>
      <w:r w:rsidR="009623A4" w:rsidRPr="0016537F">
        <w:rPr>
          <w:rFonts w:ascii="Times New Roman" w:eastAsia="Times New Roman" w:hAnsi="Times New Roman" w:cs="Times New Roman"/>
          <w:sz w:val="24"/>
          <w:szCs w:val="20"/>
          <w:lang w:eastAsia="zh-CN"/>
        </w:rPr>
        <w:t>85% ке</w:t>
      </w:r>
      <w:r w:rsidR="00D33876" w:rsidRPr="0016537F">
        <w:rPr>
          <w:rFonts w:ascii="Times New Roman" w:eastAsia="Times New Roman" w:hAnsi="Times New Roman" w:cs="Times New Roman"/>
          <w:sz w:val="24"/>
          <w:szCs w:val="20"/>
          <w:lang w:eastAsia="zh-CN"/>
        </w:rPr>
        <w:t xml:space="preserve">ратиноцита, који </w:t>
      </w:r>
      <w:r w:rsidR="000F1947" w:rsidRPr="0016537F">
        <w:rPr>
          <w:rFonts w:ascii="Times New Roman" w:eastAsia="Times New Roman" w:hAnsi="Times New Roman" w:cs="Times New Roman"/>
          <w:sz w:val="24"/>
          <w:szCs w:val="20"/>
          <w:lang w:eastAsia="zh-CN"/>
        </w:rPr>
        <w:t xml:space="preserve">се налазе у </w:t>
      </w:r>
      <w:r w:rsidR="000F1947" w:rsidRPr="00325781">
        <w:rPr>
          <w:rFonts w:ascii="Times New Roman" w:eastAsia="Times New Roman" w:hAnsi="Times New Roman" w:cs="Times New Roman"/>
          <w:i/>
          <w:sz w:val="24"/>
          <w:szCs w:val="20"/>
          <w:lang w:val="de-DE" w:eastAsia="zh-CN"/>
        </w:rPr>
        <w:t>startum</w:t>
      </w:r>
      <w:r w:rsidR="000F1947" w:rsidRPr="0016537F">
        <w:rPr>
          <w:rFonts w:ascii="Times New Roman" w:eastAsia="Times New Roman" w:hAnsi="Times New Roman" w:cs="Times New Roman"/>
          <w:i/>
          <w:sz w:val="24"/>
          <w:szCs w:val="20"/>
          <w:lang w:eastAsia="zh-CN"/>
        </w:rPr>
        <w:t xml:space="preserve"> </w:t>
      </w:r>
      <w:r w:rsidR="000F1947" w:rsidRPr="00325781">
        <w:rPr>
          <w:rFonts w:ascii="Times New Roman" w:eastAsia="Times New Roman" w:hAnsi="Times New Roman" w:cs="Times New Roman"/>
          <w:i/>
          <w:sz w:val="24"/>
          <w:szCs w:val="20"/>
          <w:lang w:val="de-DE" w:eastAsia="zh-CN"/>
        </w:rPr>
        <w:t>basale</w:t>
      </w:r>
      <w:r w:rsidR="000F1947" w:rsidRPr="0016537F">
        <w:rPr>
          <w:rFonts w:ascii="Times New Roman" w:eastAsia="Times New Roman" w:hAnsi="Times New Roman" w:cs="Times New Roman"/>
          <w:sz w:val="24"/>
          <w:szCs w:val="20"/>
          <w:lang w:eastAsia="zh-CN"/>
        </w:rPr>
        <w:t xml:space="preserve"> и </w:t>
      </w:r>
      <w:r w:rsidR="009623A4" w:rsidRPr="0016537F">
        <w:rPr>
          <w:rFonts w:ascii="Times New Roman" w:eastAsia="Times New Roman" w:hAnsi="Times New Roman" w:cs="Times New Roman"/>
          <w:sz w:val="24"/>
          <w:szCs w:val="20"/>
          <w:lang w:eastAsia="zh-CN"/>
        </w:rPr>
        <w:t xml:space="preserve">у </w:t>
      </w:r>
      <w:r w:rsidR="000F1947" w:rsidRPr="0016537F">
        <w:rPr>
          <w:rFonts w:ascii="Times New Roman" w:eastAsia="Times New Roman" w:hAnsi="Times New Roman" w:cs="Times New Roman"/>
          <w:sz w:val="24"/>
          <w:szCs w:val="20"/>
          <w:lang w:eastAsia="zh-CN"/>
        </w:rPr>
        <w:t>том слоју подлежу мит</w:t>
      </w:r>
      <w:r w:rsidR="00D33876" w:rsidRPr="0016537F">
        <w:rPr>
          <w:rFonts w:ascii="Times New Roman" w:eastAsia="Times New Roman" w:hAnsi="Times New Roman" w:cs="Times New Roman"/>
          <w:sz w:val="24"/>
          <w:szCs w:val="20"/>
          <w:lang w:eastAsia="zh-CN"/>
        </w:rPr>
        <w:t>о</w:t>
      </w:r>
      <w:r w:rsidR="000F1947" w:rsidRPr="0016537F">
        <w:rPr>
          <w:rFonts w:ascii="Times New Roman" w:eastAsia="Times New Roman" w:hAnsi="Times New Roman" w:cs="Times New Roman"/>
          <w:sz w:val="24"/>
          <w:szCs w:val="20"/>
          <w:lang w:eastAsia="zh-CN"/>
        </w:rPr>
        <w:t>т</w:t>
      </w:r>
      <w:r w:rsidR="00D33876" w:rsidRPr="0016537F">
        <w:rPr>
          <w:rFonts w:ascii="Times New Roman" w:eastAsia="Times New Roman" w:hAnsi="Times New Roman" w:cs="Times New Roman"/>
          <w:sz w:val="24"/>
          <w:szCs w:val="20"/>
          <w:lang w:eastAsia="zh-CN"/>
        </w:rPr>
        <w:t xml:space="preserve">ичкој деоби, </w:t>
      </w:r>
      <w:r w:rsidR="000F1947" w:rsidRPr="0016537F">
        <w:rPr>
          <w:rFonts w:ascii="Times New Roman" w:eastAsia="Times New Roman" w:hAnsi="Times New Roman" w:cs="Times New Roman"/>
          <w:sz w:val="24"/>
          <w:szCs w:val="20"/>
          <w:lang w:eastAsia="zh-CN"/>
        </w:rPr>
        <w:t>након које мигрирају п</w:t>
      </w:r>
      <w:r w:rsidR="009623A4" w:rsidRPr="0016537F">
        <w:rPr>
          <w:rFonts w:ascii="Times New Roman" w:eastAsia="Times New Roman" w:hAnsi="Times New Roman" w:cs="Times New Roman"/>
          <w:sz w:val="24"/>
          <w:szCs w:val="20"/>
          <w:lang w:eastAsia="zh-CN"/>
        </w:rPr>
        <w:t xml:space="preserve">рема површини коже. На њиховом </w:t>
      </w:r>
      <w:r w:rsidR="000F1947" w:rsidRPr="0016537F">
        <w:rPr>
          <w:rFonts w:ascii="Times New Roman" w:eastAsia="Times New Roman" w:hAnsi="Times New Roman" w:cs="Times New Roman"/>
          <w:sz w:val="24"/>
          <w:szCs w:val="20"/>
          <w:lang w:eastAsia="zh-CN"/>
        </w:rPr>
        <w:t>путу од базалног слоја према п</w:t>
      </w:r>
      <w:r w:rsidR="00FF328F" w:rsidRPr="0016537F">
        <w:rPr>
          <w:rFonts w:ascii="Times New Roman" w:eastAsia="Times New Roman" w:hAnsi="Times New Roman" w:cs="Times New Roman"/>
          <w:sz w:val="24"/>
          <w:szCs w:val="20"/>
          <w:lang w:eastAsia="zh-CN"/>
        </w:rPr>
        <w:t>овршини коже</w:t>
      </w:r>
      <w:r w:rsidRPr="0016537F">
        <w:rPr>
          <w:rFonts w:ascii="Times New Roman" w:eastAsia="Times New Roman" w:hAnsi="Times New Roman" w:cs="Times New Roman"/>
          <w:sz w:val="24"/>
          <w:szCs w:val="20"/>
          <w:lang w:eastAsia="zh-CN"/>
        </w:rPr>
        <w:t>, кератиноцити</w:t>
      </w:r>
      <w:r w:rsidR="00FF328F" w:rsidRPr="0016537F">
        <w:rPr>
          <w:rFonts w:ascii="Times New Roman" w:eastAsia="Times New Roman" w:hAnsi="Times New Roman" w:cs="Times New Roman"/>
          <w:sz w:val="24"/>
          <w:szCs w:val="20"/>
          <w:lang w:eastAsia="zh-CN"/>
        </w:rPr>
        <w:t xml:space="preserve"> бивају подвргнути по</w:t>
      </w:r>
      <w:r w:rsidR="00D33876" w:rsidRPr="0016537F">
        <w:rPr>
          <w:rFonts w:ascii="Times New Roman" w:eastAsia="Times New Roman" w:hAnsi="Times New Roman" w:cs="Times New Roman"/>
          <w:sz w:val="24"/>
          <w:szCs w:val="20"/>
          <w:lang w:eastAsia="zh-CN"/>
        </w:rPr>
        <w:t>ступку поступне диференцијације</w:t>
      </w:r>
      <w:r w:rsidR="00FF328F" w:rsidRPr="0016537F">
        <w:rPr>
          <w:rFonts w:ascii="Times New Roman" w:eastAsia="Times New Roman" w:hAnsi="Times New Roman" w:cs="Times New Roman"/>
          <w:sz w:val="24"/>
          <w:szCs w:val="20"/>
          <w:lang w:eastAsia="zh-CN"/>
        </w:rPr>
        <w:t>–</w:t>
      </w:r>
      <w:r w:rsidR="00D33876" w:rsidRPr="0016537F">
        <w:rPr>
          <w:rFonts w:ascii="Times New Roman" w:eastAsia="Times New Roman" w:hAnsi="Times New Roman" w:cs="Times New Roman"/>
          <w:sz w:val="24"/>
          <w:szCs w:val="20"/>
          <w:lang w:eastAsia="zh-CN"/>
        </w:rPr>
        <w:t xml:space="preserve"> </w:t>
      </w:r>
      <w:r w:rsidR="00FF328F" w:rsidRPr="0016537F">
        <w:rPr>
          <w:rFonts w:ascii="Times New Roman" w:eastAsia="Times New Roman" w:hAnsi="Times New Roman" w:cs="Times New Roman"/>
          <w:sz w:val="24"/>
          <w:szCs w:val="20"/>
          <w:lang w:eastAsia="zh-CN"/>
        </w:rPr>
        <w:t>кератинизације и корнификације, а крајњи производ је мртва орожала ћелија</w:t>
      </w:r>
      <w:r w:rsidR="00E26A93" w:rsidRPr="0016537F">
        <w:rPr>
          <w:rFonts w:ascii="Times New Roman" w:eastAsia="Times New Roman" w:hAnsi="Times New Roman" w:cs="Times New Roman"/>
          <w:sz w:val="24"/>
          <w:szCs w:val="20"/>
          <w:lang w:eastAsia="zh-CN"/>
        </w:rPr>
        <w:t xml:space="preserve"> </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1</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w:t>
      </w:r>
    </w:p>
    <w:p w:rsidR="00036305" w:rsidRDefault="009623A4" w:rsidP="000F1947">
      <w:pPr>
        <w:spacing w:after="0" w:line="360" w:lineRule="auto"/>
        <w:ind w:firstLine="720"/>
        <w:jc w:val="both"/>
        <w:rPr>
          <w:rFonts w:ascii="Times New Roman" w:eastAsia="Times New Roman" w:hAnsi="Times New Roman" w:cs="Times New Roman"/>
          <w:sz w:val="24"/>
          <w:szCs w:val="20"/>
          <w:lang w:eastAsia="zh-CN"/>
        </w:rPr>
      </w:pPr>
      <w:r w:rsidRPr="0016537F">
        <w:rPr>
          <w:rFonts w:ascii="Times New Roman" w:eastAsia="Times New Roman" w:hAnsi="Times New Roman" w:cs="Times New Roman"/>
          <w:sz w:val="24"/>
          <w:szCs w:val="20"/>
          <w:lang w:eastAsia="zh-CN"/>
        </w:rPr>
        <w:t>Остале ћелије чине сам</w:t>
      </w:r>
      <w:r w:rsidR="00036305" w:rsidRPr="0016537F">
        <w:rPr>
          <w:rFonts w:ascii="Times New Roman" w:eastAsia="Times New Roman" w:hAnsi="Times New Roman" w:cs="Times New Roman"/>
          <w:sz w:val="24"/>
          <w:szCs w:val="20"/>
          <w:lang w:eastAsia="zh-CN"/>
        </w:rPr>
        <w:t xml:space="preserve">о мањи део епидермиса (око 15%). </w:t>
      </w:r>
      <w:r w:rsidR="00036305" w:rsidRPr="00411258">
        <w:rPr>
          <w:rFonts w:ascii="Times New Roman" w:eastAsia="Times New Roman" w:hAnsi="Times New Roman" w:cs="Times New Roman"/>
          <w:sz w:val="24"/>
          <w:szCs w:val="20"/>
          <w:lang w:eastAsia="zh-CN"/>
        </w:rPr>
        <w:t>Иако малобројне, ове ћелије имају важну улогу у кожн</w:t>
      </w:r>
      <w:r w:rsidRPr="00411258">
        <w:rPr>
          <w:rFonts w:ascii="Times New Roman" w:eastAsia="Times New Roman" w:hAnsi="Times New Roman" w:cs="Times New Roman"/>
          <w:sz w:val="24"/>
          <w:szCs w:val="20"/>
          <w:lang w:eastAsia="zh-CN"/>
        </w:rPr>
        <w:t>ој заштитној баријери и испоља</w:t>
      </w:r>
      <w:r w:rsidR="00036305" w:rsidRPr="00411258">
        <w:rPr>
          <w:rFonts w:ascii="Times New Roman" w:eastAsia="Times New Roman" w:hAnsi="Times New Roman" w:cs="Times New Roman"/>
          <w:sz w:val="24"/>
          <w:szCs w:val="20"/>
          <w:lang w:eastAsia="zh-CN"/>
        </w:rPr>
        <w:t xml:space="preserve">вају мноштво функција. </w:t>
      </w:r>
      <w:r w:rsidR="00036305">
        <w:rPr>
          <w:rFonts w:ascii="Times New Roman" w:eastAsia="Times New Roman" w:hAnsi="Times New Roman" w:cs="Times New Roman"/>
          <w:sz w:val="24"/>
          <w:szCs w:val="20"/>
          <w:lang w:eastAsia="zh-CN"/>
        </w:rPr>
        <w:t>Те ћелије су:</w:t>
      </w:r>
    </w:p>
    <w:p w:rsidR="00036305" w:rsidRDefault="00036305" w:rsidP="00036305">
      <w:pPr>
        <w:pStyle w:val="ListParagraph"/>
        <w:numPr>
          <w:ilvl w:val="0"/>
          <w:numId w:val="6"/>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Меланоцити (</w:t>
      </w:r>
      <w:r w:rsidRPr="00EB23E3">
        <w:rPr>
          <w:rFonts w:ascii="Times New Roman" w:eastAsia="Times New Roman" w:hAnsi="Times New Roman" w:cs="Times New Roman"/>
          <w:i/>
          <w:sz w:val="24"/>
          <w:szCs w:val="20"/>
          <w:lang w:eastAsia="zh-CN"/>
        </w:rPr>
        <w:t>melanocytus</w:t>
      </w:r>
      <w:r>
        <w:rPr>
          <w:rFonts w:ascii="Times New Roman" w:eastAsia="Times New Roman" w:hAnsi="Times New Roman" w:cs="Times New Roman"/>
          <w:sz w:val="24"/>
          <w:szCs w:val="20"/>
          <w:lang w:eastAsia="zh-CN"/>
        </w:rPr>
        <w:t>)</w:t>
      </w:r>
    </w:p>
    <w:p w:rsidR="00036305" w:rsidRDefault="00036305" w:rsidP="00036305">
      <w:pPr>
        <w:pStyle w:val="ListParagraph"/>
        <w:numPr>
          <w:ilvl w:val="0"/>
          <w:numId w:val="6"/>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Лангерхансове ћелије (</w:t>
      </w:r>
      <w:r w:rsidRPr="00EB23E3">
        <w:rPr>
          <w:rFonts w:ascii="Times New Roman" w:eastAsia="Times New Roman" w:hAnsi="Times New Roman" w:cs="Times New Roman"/>
          <w:i/>
          <w:sz w:val="24"/>
          <w:szCs w:val="20"/>
          <w:lang w:eastAsia="zh-CN"/>
        </w:rPr>
        <w:t>macrophagocytus intraepidermalis</w:t>
      </w:r>
      <w:r>
        <w:rPr>
          <w:rFonts w:ascii="Times New Roman" w:eastAsia="Times New Roman" w:hAnsi="Times New Roman" w:cs="Times New Roman"/>
          <w:sz w:val="24"/>
          <w:szCs w:val="20"/>
          <w:lang w:eastAsia="zh-CN"/>
        </w:rPr>
        <w:t>)</w:t>
      </w:r>
    </w:p>
    <w:p w:rsidR="00036305" w:rsidRPr="00907388" w:rsidRDefault="007D6A72" w:rsidP="0016537F">
      <w:pPr>
        <w:pStyle w:val="ListParagraph"/>
        <w:numPr>
          <w:ilvl w:val="0"/>
          <w:numId w:val="6"/>
        </w:num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Меркелове ћелије</w:t>
      </w:r>
      <w:r w:rsidR="00D33876">
        <w:rPr>
          <w:rFonts w:ascii="Times New Roman" w:eastAsia="Times New Roman" w:hAnsi="Times New Roman" w:cs="Times New Roman"/>
          <w:sz w:val="24"/>
          <w:szCs w:val="20"/>
          <w:lang w:eastAsia="zh-CN"/>
        </w:rPr>
        <w:t xml:space="preserve"> (</w:t>
      </w:r>
      <w:r w:rsidR="00EB23E3" w:rsidRPr="00EB23E3">
        <w:rPr>
          <w:rFonts w:ascii="Times New Roman" w:eastAsia="Times New Roman" w:hAnsi="Times New Roman" w:cs="Times New Roman"/>
          <w:i/>
          <w:sz w:val="24"/>
          <w:szCs w:val="20"/>
          <w:lang w:eastAsia="zh-CN"/>
        </w:rPr>
        <w:t>epithelioidocytus tactus</w:t>
      </w:r>
      <w:r w:rsidR="00036305">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 xml:space="preserve"> </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1</w:t>
      </w:r>
      <w:r w:rsidR="0016537F" w:rsidRPr="0016537F">
        <w:rPr>
          <w:rFonts w:ascii="Times New Roman" w:eastAsia="Times New Roman" w:hAnsi="Times New Roman" w:cs="Times New Roman"/>
          <w:sz w:val="24"/>
          <w:szCs w:val="20"/>
          <w:lang w:eastAsia="zh-CN"/>
        </w:rPr>
        <w:t>]</w:t>
      </w:r>
      <w:r w:rsidR="00F24A44">
        <w:rPr>
          <w:rFonts w:ascii="Times New Roman" w:eastAsia="Times New Roman" w:hAnsi="Times New Roman" w:cs="Times New Roman"/>
          <w:sz w:val="24"/>
          <w:szCs w:val="20"/>
          <w:lang w:eastAsia="zh-CN"/>
        </w:rPr>
        <w:t>.</w:t>
      </w:r>
    </w:p>
    <w:p w:rsidR="00907388" w:rsidRPr="00EB23E3" w:rsidRDefault="00907388" w:rsidP="007D6A72">
      <w:pPr>
        <w:pStyle w:val="ListParagraph"/>
        <w:spacing w:after="0" w:line="360" w:lineRule="auto"/>
        <w:ind w:left="1440"/>
        <w:jc w:val="both"/>
        <w:rPr>
          <w:rFonts w:ascii="Times New Roman" w:eastAsia="Times New Roman" w:hAnsi="Times New Roman" w:cs="Times New Roman"/>
          <w:sz w:val="24"/>
          <w:szCs w:val="20"/>
          <w:lang w:eastAsia="zh-CN"/>
        </w:rPr>
      </w:pPr>
    </w:p>
    <w:p w:rsidR="00EB23E3" w:rsidRPr="009D79C5" w:rsidRDefault="00EB23E3" w:rsidP="00EB23E3">
      <w:pPr>
        <w:spacing w:after="0" w:line="360" w:lineRule="auto"/>
        <w:jc w:val="both"/>
        <w:rPr>
          <w:rFonts w:ascii="Times New Roman" w:eastAsia="Times New Roman" w:hAnsi="Times New Roman" w:cs="Times New Roman"/>
          <w:sz w:val="24"/>
          <w:szCs w:val="20"/>
          <w:lang w:eastAsia="zh-CN"/>
        </w:rPr>
      </w:pPr>
    </w:p>
    <w:p w:rsidR="00EB23E3" w:rsidRPr="0016537F" w:rsidRDefault="0093434E" w:rsidP="00EB23E3">
      <w:pPr>
        <w:spacing w:after="0" w:line="360" w:lineRule="auto"/>
        <w:ind w:firstLine="720"/>
        <w:jc w:val="both"/>
        <w:rPr>
          <w:rFonts w:ascii="Times New Roman" w:eastAsia="Times New Roman" w:hAnsi="Times New Roman" w:cs="Times New Roman"/>
          <w:sz w:val="24"/>
          <w:szCs w:val="20"/>
          <w:lang w:eastAsia="zh-CN"/>
        </w:rPr>
      </w:pPr>
      <w:proofErr w:type="gramStart"/>
      <w:r w:rsidRPr="0093434E">
        <w:rPr>
          <w:rFonts w:ascii="Times New Roman" w:hAnsi="Times New Roman" w:cs="Times New Roman"/>
          <w:sz w:val="24"/>
          <w:szCs w:val="24"/>
        </w:rPr>
        <w:lastRenderedPageBreak/>
        <w:t xml:space="preserve">Меланоцити су дендритичне ћелије неуралног гребена локализоване у базалном слоју епидермиса и фоликулу длаке, одговорне за синтезу меланина и пигментацију коже и длаке код паса </w:t>
      </w:r>
      <w:r w:rsidR="0016537F" w:rsidRPr="0016537F">
        <w:rPr>
          <w:rFonts w:ascii="Times New Roman" w:hAnsi="Times New Roman" w:cs="Times New Roman"/>
          <w:sz w:val="24"/>
          <w:szCs w:val="24"/>
        </w:rPr>
        <w:t>[</w:t>
      </w:r>
      <w:r w:rsidR="0016537F">
        <w:rPr>
          <w:rFonts w:ascii="Times New Roman" w:hAnsi="Times New Roman" w:cs="Times New Roman"/>
          <w:sz w:val="24"/>
          <w:szCs w:val="24"/>
        </w:rPr>
        <w:t>6</w:t>
      </w:r>
      <w:r w:rsidR="0016537F" w:rsidRPr="0016537F">
        <w:rPr>
          <w:rFonts w:ascii="Times New Roman" w:hAnsi="Times New Roman" w:cs="Times New Roman"/>
          <w:sz w:val="24"/>
          <w:szCs w:val="24"/>
        </w:rPr>
        <w:t>]</w:t>
      </w:r>
      <w:r w:rsidR="0016537F">
        <w:rPr>
          <w:rFonts w:ascii="Times New Roman" w:hAnsi="Times New Roman" w:cs="Times New Roman"/>
          <w:sz w:val="24"/>
          <w:szCs w:val="24"/>
        </w:rPr>
        <w:t>.</w:t>
      </w:r>
      <w:proofErr w:type="gramEnd"/>
    </w:p>
    <w:p w:rsidR="0093434E" w:rsidRPr="0016537F" w:rsidRDefault="0093434E" w:rsidP="00EB23E3">
      <w:pPr>
        <w:spacing w:after="0" w:line="360" w:lineRule="auto"/>
        <w:ind w:firstLine="720"/>
        <w:jc w:val="both"/>
        <w:rPr>
          <w:rFonts w:ascii="Times New Roman" w:eastAsia="Times New Roman" w:hAnsi="Times New Roman" w:cs="Times New Roman"/>
          <w:sz w:val="24"/>
          <w:szCs w:val="20"/>
          <w:lang w:eastAsia="zh-CN"/>
        </w:rPr>
      </w:pPr>
      <w:r w:rsidRPr="0016537F">
        <w:rPr>
          <w:rFonts w:ascii="Times New Roman" w:eastAsia="Times New Roman" w:hAnsi="Times New Roman" w:cs="Times New Roman"/>
          <w:sz w:val="24"/>
          <w:szCs w:val="20"/>
          <w:lang w:eastAsia="zh-CN"/>
        </w:rPr>
        <w:t xml:space="preserve">Лангерхансове ћелије су антиген-презентујуће ћелије у спинозном слоју епидермиса које учествују у иницирању имунског одговора коже код паса </w:t>
      </w:r>
      <w:r w:rsidR="0016537F" w:rsidRPr="0016537F">
        <w:rPr>
          <w:rFonts w:ascii="Times New Roman" w:eastAsia="Times New Roman" w:hAnsi="Times New Roman" w:cs="Times New Roman"/>
          <w:sz w:val="24"/>
          <w:szCs w:val="20"/>
          <w:lang w:eastAsia="zh-CN"/>
        </w:rPr>
        <w:t>[</w:t>
      </w:r>
      <w:r w:rsidR="00F24A44">
        <w:rPr>
          <w:rFonts w:ascii="Times New Roman" w:eastAsia="Times New Roman" w:hAnsi="Times New Roman" w:cs="Times New Roman"/>
          <w:sz w:val="24"/>
          <w:szCs w:val="20"/>
          <w:lang w:eastAsia="zh-CN"/>
        </w:rPr>
        <w:t>7</w:t>
      </w:r>
      <w:r w:rsidR="0016537F" w:rsidRPr="0016537F">
        <w:rPr>
          <w:rFonts w:ascii="Times New Roman" w:eastAsia="Times New Roman" w:hAnsi="Times New Roman" w:cs="Times New Roman"/>
          <w:sz w:val="24"/>
          <w:szCs w:val="20"/>
          <w:lang w:eastAsia="zh-CN"/>
        </w:rPr>
        <w:t>]</w:t>
      </w:r>
      <w:r w:rsidR="00F24A44">
        <w:rPr>
          <w:rFonts w:ascii="Times New Roman" w:eastAsia="Times New Roman" w:hAnsi="Times New Roman" w:cs="Times New Roman"/>
          <w:sz w:val="24"/>
          <w:szCs w:val="20"/>
          <w:lang w:eastAsia="zh-CN"/>
        </w:rPr>
        <w:t>.</w:t>
      </w:r>
    </w:p>
    <w:p w:rsidR="00191833" w:rsidRDefault="00EB23E3" w:rsidP="00EB23E3">
      <w:pPr>
        <w:spacing w:after="0" w:line="360" w:lineRule="auto"/>
        <w:ind w:firstLine="720"/>
        <w:jc w:val="both"/>
        <w:rPr>
          <w:rFonts w:ascii="Times New Roman" w:eastAsia="Times New Roman" w:hAnsi="Times New Roman" w:cs="Times New Roman"/>
          <w:sz w:val="24"/>
          <w:szCs w:val="20"/>
          <w:lang w:eastAsia="zh-CN"/>
        </w:rPr>
      </w:pPr>
      <w:r w:rsidRPr="0016537F">
        <w:rPr>
          <w:rFonts w:ascii="Times New Roman" w:eastAsia="Times New Roman" w:hAnsi="Times New Roman" w:cs="Times New Roman"/>
          <w:sz w:val="24"/>
          <w:szCs w:val="20"/>
          <w:lang w:eastAsia="zh-CN"/>
        </w:rPr>
        <w:t>Меркелове ћелије</w:t>
      </w:r>
      <w:r w:rsidR="0082616D" w:rsidRPr="0016537F">
        <w:rPr>
          <w:rFonts w:ascii="Times New Roman" w:eastAsia="Times New Roman" w:hAnsi="Times New Roman" w:cs="Times New Roman"/>
          <w:sz w:val="24"/>
          <w:szCs w:val="20"/>
          <w:lang w:eastAsia="zh-CN"/>
        </w:rPr>
        <w:t xml:space="preserve"> </w:t>
      </w:r>
      <w:r w:rsidR="0093434E" w:rsidRPr="0016537F">
        <w:rPr>
          <w:rFonts w:ascii="Times New Roman" w:eastAsia="Times New Roman" w:hAnsi="Times New Roman" w:cs="Times New Roman"/>
          <w:sz w:val="24"/>
          <w:szCs w:val="20"/>
          <w:lang w:eastAsia="zh-CN"/>
        </w:rPr>
        <w:t xml:space="preserve">су механорецепторне епидермалне ћелије смештене у базалном слоју коже које учествују у осећају додира и сензорној перцепцији код паса </w:t>
      </w:r>
      <w:r w:rsidR="0016537F" w:rsidRPr="0016537F">
        <w:rPr>
          <w:rFonts w:ascii="Times New Roman" w:eastAsia="Times New Roman" w:hAnsi="Times New Roman" w:cs="Times New Roman"/>
          <w:sz w:val="24"/>
          <w:szCs w:val="20"/>
          <w:lang w:eastAsia="zh-CN"/>
        </w:rPr>
        <w:t>[</w:t>
      </w:r>
      <w:r w:rsidR="0016537F">
        <w:rPr>
          <w:rFonts w:ascii="Times New Roman" w:eastAsia="Times New Roman" w:hAnsi="Times New Roman" w:cs="Times New Roman"/>
          <w:sz w:val="24"/>
          <w:szCs w:val="20"/>
          <w:lang w:eastAsia="zh-CN"/>
        </w:rPr>
        <w:t>8</w:t>
      </w:r>
      <w:r w:rsidR="00F24A44">
        <w:rPr>
          <w:rFonts w:ascii="Times New Roman" w:eastAsia="Times New Roman" w:hAnsi="Times New Roman" w:cs="Times New Roman"/>
          <w:sz w:val="24"/>
          <w:szCs w:val="20"/>
          <w:lang w:eastAsia="zh-CN"/>
        </w:rPr>
        <w:t>].</w:t>
      </w:r>
    </w:p>
    <w:p w:rsidR="00A47902" w:rsidRPr="0016537F" w:rsidRDefault="00A47902" w:rsidP="00EB23E3">
      <w:pPr>
        <w:spacing w:after="0" w:line="360" w:lineRule="auto"/>
        <w:ind w:firstLine="720"/>
        <w:jc w:val="both"/>
        <w:rPr>
          <w:rFonts w:ascii="Times New Roman" w:eastAsia="Times New Roman" w:hAnsi="Times New Roman" w:cs="Times New Roman"/>
          <w:sz w:val="24"/>
          <w:szCs w:val="20"/>
          <w:lang w:eastAsia="zh-CN"/>
        </w:rPr>
      </w:pPr>
    </w:p>
    <w:p w:rsidR="00BF37E4" w:rsidRDefault="0016537F" w:rsidP="00A47902">
      <w:pPr>
        <w:pStyle w:val="Heading2"/>
        <w:numPr>
          <w:ilvl w:val="1"/>
          <w:numId w:val="3"/>
        </w:numPr>
        <w:jc w:val="center"/>
        <w:rPr>
          <w:lang w:eastAsia="zh-CN"/>
        </w:rPr>
      </w:pPr>
      <w:bookmarkStart w:id="8" w:name="_Toc225113556"/>
      <w:r>
        <w:rPr>
          <w:lang w:eastAsia="zh-CN"/>
        </w:rPr>
        <w:t>Плазм</w:t>
      </w:r>
      <w:r w:rsidR="006D3B49">
        <w:rPr>
          <w:lang w:eastAsia="zh-CN"/>
        </w:rPr>
        <w:t>а</w:t>
      </w:r>
      <w:r>
        <w:rPr>
          <w:lang w:eastAsia="zh-CN"/>
        </w:rPr>
        <w:t>цити</w:t>
      </w:r>
      <w:bookmarkEnd w:id="8"/>
    </w:p>
    <w:p w:rsidR="00A47902" w:rsidRPr="006D3B49" w:rsidRDefault="00A47902" w:rsidP="00A47902">
      <w:pPr>
        <w:pStyle w:val="ListParagraph"/>
        <w:ind w:left="1800"/>
        <w:rPr>
          <w:rFonts w:ascii="Times New Roman" w:hAnsi="Times New Roman" w:cs="Times New Roman"/>
          <w:sz w:val="24"/>
          <w:szCs w:val="24"/>
          <w:lang w:eastAsia="zh-CN"/>
        </w:rPr>
      </w:pPr>
    </w:p>
    <w:p w:rsidR="00191833" w:rsidRP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proofErr w:type="gramStart"/>
      <w:r w:rsidRPr="00191833">
        <w:rPr>
          <w:rFonts w:ascii="Times New Roman" w:eastAsia="Times New Roman" w:hAnsi="Times New Roman" w:cs="Times New Roman"/>
          <w:sz w:val="24"/>
          <w:szCs w:val="20"/>
          <w:lang w:eastAsia="zh-CN"/>
        </w:rPr>
        <w:t>Плазм</w:t>
      </w:r>
      <w:r w:rsidR="006D3B49">
        <w:rPr>
          <w:rFonts w:ascii="Times New Roman" w:eastAsia="Times New Roman" w:hAnsi="Times New Roman" w:cs="Times New Roman"/>
          <w:sz w:val="24"/>
          <w:szCs w:val="20"/>
          <w:lang w:eastAsia="zh-CN"/>
        </w:rPr>
        <w:t>а</w:t>
      </w:r>
      <w:r w:rsidRPr="00191833">
        <w:rPr>
          <w:rFonts w:ascii="Times New Roman" w:eastAsia="Times New Roman" w:hAnsi="Times New Roman" w:cs="Times New Roman"/>
          <w:sz w:val="24"/>
          <w:szCs w:val="20"/>
          <w:lang w:eastAsia="zh-CN"/>
        </w:rPr>
        <w:t>цити, односно плазма ћелије, представљају т</w:t>
      </w:r>
      <w:r>
        <w:rPr>
          <w:rFonts w:ascii="Times New Roman" w:eastAsia="Times New Roman" w:hAnsi="Times New Roman" w:cs="Times New Roman"/>
          <w:sz w:val="24"/>
          <w:szCs w:val="20"/>
          <w:lang w:eastAsia="zh-CN"/>
        </w:rPr>
        <w:t>ерминално диференциране облике Б</w:t>
      </w:r>
      <w:r w:rsidRPr="00191833">
        <w:rPr>
          <w:rFonts w:ascii="Times New Roman" w:eastAsia="Times New Roman" w:hAnsi="Times New Roman" w:cs="Times New Roman"/>
          <w:sz w:val="24"/>
          <w:szCs w:val="20"/>
          <w:lang w:eastAsia="zh-CN"/>
        </w:rPr>
        <w:t xml:space="preserve"> лимфоцита који у организму животиња настају након антигенске стимулације.</w:t>
      </w:r>
      <w:proofErr w:type="gramEnd"/>
      <w:r w:rsidRPr="00191833">
        <w:rPr>
          <w:rFonts w:ascii="Times New Roman" w:eastAsia="Times New Roman" w:hAnsi="Times New Roman" w:cs="Times New Roman"/>
          <w:sz w:val="24"/>
          <w:szCs w:val="20"/>
          <w:lang w:eastAsia="zh-CN"/>
        </w:rPr>
        <w:t xml:space="preserve"> Њихова кључна улога огледа се у адаптивном хуморалном имунитету кроз синте</w:t>
      </w:r>
      <w:r>
        <w:rPr>
          <w:rFonts w:ascii="Times New Roman" w:eastAsia="Times New Roman" w:hAnsi="Times New Roman" w:cs="Times New Roman"/>
          <w:sz w:val="24"/>
          <w:szCs w:val="20"/>
          <w:lang w:eastAsia="zh-CN"/>
        </w:rPr>
        <w:t>зу специфичних антитела [9,10].</w:t>
      </w:r>
    </w:p>
    <w:p w:rsidR="00191833" w:rsidRP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r w:rsidRPr="00191833">
        <w:rPr>
          <w:rFonts w:ascii="Times New Roman" w:eastAsia="Times New Roman" w:hAnsi="Times New Roman" w:cs="Times New Roman"/>
          <w:sz w:val="24"/>
          <w:szCs w:val="20"/>
          <w:lang w:eastAsia="zh-CN"/>
        </w:rPr>
        <w:t>Након ко</w:t>
      </w:r>
      <w:r>
        <w:rPr>
          <w:rFonts w:ascii="Times New Roman" w:eastAsia="Times New Roman" w:hAnsi="Times New Roman" w:cs="Times New Roman"/>
          <w:sz w:val="24"/>
          <w:szCs w:val="20"/>
          <w:lang w:eastAsia="zh-CN"/>
        </w:rPr>
        <w:t>нтакта антигена са лимфоцитом, Б</w:t>
      </w:r>
      <w:r w:rsidRPr="00191833">
        <w:rPr>
          <w:rFonts w:ascii="Times New Roman" w:eastAsia="Times New Roman" w:hAnsi="Times New Roman" w:cs="Times New Roman"/>
          <w:sz w:val="24"/>
          <w:szCs w:val="20"/>
          <w:lang w:eastAsia="zh-CN"/>
        </w:rPr>
        <w:t xml:space="preserve"> лимфоцит пролази кроз процес активације и диференцијације. </w:t>
      </w:r>
      <w:proofErr w:type="gramStart"/>
      <w:r w:rsidRPr="00191833">
        <w:rPr>
          <w:rFonts w:ascii="Times New Roman" w:eastAsia="Times New Roman" w:hAnsi="Times New Roman" w:cs="Times New Roman"/>
          <w:sz w:val="24"/>
          <w:szCs w:val="20"/>
          <w:lang w:eastAsia="zh-CN"/>
        </w:rPr>
        <w:t>Крајњи исход овог процеса јесте настанак плазма ћелија с израженом способношћу продукције имуноглобулина, који се секретују у крвоток и одговорни су за неутрализацију раз</w:t>
      </w:r>
      <w:r>
        <w:rPr>
          <w:rFonts w:ascii="Times New Roman" w:eastAsia="Times New Roman" w:hAnsi="Times New Roman" w:cs="Times New Roman"/>
          <w:sz w:val="24"/>
          <w:szCs w:val="20"/>
          <w:lang w:eastAsia="zh-CN"/>
        </w:rPr>
        <w:t>личитих патогена и токсина [9].</w:t>
      </w:r>
      <w:proofErr w:type="gramEnd"/>
    </w:p>
    <w:p w:rsidR="00191833" w:rsidRP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r w:rsidRPr="00191833">
        <w:rPr>
          <w:rFonts w:ascii="Times New Roman" w:eastAsia="Times New Roman" w:hAnsi="Times New Roman" w:cs="Times New Roman"/>
          <w:sz w:val="24"/>
          <w:szCs w:val="20"/>
          <w:lang w:eastAsia="zh-CN"/>
        </w:rPr>
        <w:t>Процес актива</w:t>
      </w:r>
      <w:r>
        <w:rPr>
          <w:rFonts w:ascii="Times New Roman" w:eastAsia="Times New Roman" w:hAnsi="Times New Roman" w:cs="Times New Roman"/>
          <w:sz w:val="24"/>
          <w:szCs w:val="20"/>
          <w:lang w:eastAsia="zh-CN"/>
        </w:rPr>
        <w:t>ције и диференцијације Б</w:t>
      </w:r>
      <w:r w:rsidRPr="00191833">
        <w:rPr>
          <w:rFonts w:ascii="Times New Roman" w:eastAsia="Times New Roman" w:hAnsi="Times New Roman" w:cs="Times New Roman"/>
          <w:sz w:val="24"/>
          <w:szCs w:val="20"/>
          <w:lang w:eastAsia="zh-CN"/>
        </w:rPr>
        <w:t xml:space="preserve"> лимфоцита одвија се у секундарним лимфоидним органима, као што су слезина и лимфни чворови, где ћелије пролазе кроз пролиферацију, соматску хипермутацију и класну </w:t>
      </w:r>
      <w:r>
        <w:rPr>
          <w:rFonts w:ascii="Times New Roman" w:eastAsia="Times New Roman" w:hAnsi="Times New Roman" w:cs="Times New Roman"/>
          <w:sz w:val="24"/>
          <w:szCs w:val="20"/>
          <w:lang w:eastAsia="zh-CN"/>
        </w:rPr>
        <w:t>промену имуноглобулина [11</w:t>
      </w:r>
      <w:proofErr w:type="gramStart"/>
      <w:r>
        <w:rPr>
          <w:rFonts w:ascii="Times New Roman" w:eastAsia="Times New Roman" w:hAnsi="Times New Roman" w:cs="Times New Roman"/>
          <w:sz w:val="24"/>
          <w:szCs w:val="20"/>
          <w:lang w:eastAsia="zh-CN"/>
        </w:rPr>
        <w:t>,12</w:t>
      </w:r>
      <w:proofErr w:type="gramEnd"/>
      <w:r>
        <w:rPr>
          <w:rFonts w:ascii="Times New Roman" w:eastAsia="Times New Roman" w:hAnsi="Times New Roman" w:cs="Times New Roman"/>
          <w:sz w:val="24"/>
          <w:szCs w:val="20"/>
          <w:lang w:eastAsia="zh-CN"/>
        </w:rPr>
        <w:t>].</w:t>
      </w:r>
    </w:p>
    <w:p w:rsidR="00191833" w:rsidRP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proofErr w:type="gramStart"/>
      <w:r w:rsidRPr="00191833">
        <w:rPr>
          <w:rFonts w:ascii="Times New Roman" w:eastAsia="Times New Roman" w:hAnsi="Times New Roman" w:cs="Times New Roman"/>
          <w:sz w:val="24"/>
          <w:szCs w:val="20"/>
          <w:lang w:eastAsia="zh-CN"/>
        </w:rPr>
        <w:t>Сам процес диференцијације у овим органима обухвата више фаза, укључујући формирање герминативних центара, у ко</w:t>
      </w:r>
      <w:r w:rsidR="006D3B49">
        <w:rPr>
          <w:rFonts w:ascii="Times New Roman" w:eastAsia="Times New Roman" w:hAnsi="Times New Roman" w:cs="Times New Roman"/>
          <w:sz w:val="24"/>
          <w:szCs w:val="20"/>
          <w:lang w:eastAsia="zh-CN"/>
        </w:rPr>
        <w:t>јима се врши селекција ћелија с</w:t>
      </w:r>
      <w:r w:rsidRPr="00191833">
        <w:rPr>
          <w:rFonts w:ascii="Times New Roman" w:eastAsia="Times New Roman" w:hAnsi="Times New Roman" w:cs="Times New Roman"/>
          <w:sz w:val="24"/>
          <w:szCs w:val="20"/>
          <w:lang w:eastAsia="zh-CN"/>
        </w:rPr>
        <w:t xml:space="preserve"> највећим афинитетом према антигену [11].</w:t>
      </w:r>
      <w:proofErr w:type="gramEnd"/>
      <w:r w:rsidRPr="00191833">
        <w:rPr>
          <w:rFonts w:ascii="Times New Roman" w:eastAsia="Times New Roman" w:hAnsi="Times New Roman" w:cs="Times New Roman"/>
          <w:sz w:val="24"/>
          <w:szCs w:val="20"/>
          <w:lang w:eastAsia="zh-CN"/>
        </w:rPr>
        <w:t xml:space="preserve"> Под утицајем транскрипционих фактора као што су BLI</w:t>
      </w:r>
      <w:r>
        <w:rPr>
          <w:rFonts w:ascii="Times New Roman" w:eastAsia="Times New Roman" w:hAnsi="Times New Roman" w:cs="Times New Roman"/>
          <w:sz w:val="24"/>
          <w:szCs w:val="20"/>
          <w:lang w:eastAsia="zh-CN"/>
        </w:rPr>
        <w:t>MP-1 и XBP-1 долази до губитка Б</w:t>
      </w:r>
      <w:r w:rsidRPr="00191833">
        <w:rPr>
          <w:rFonts w:ascii="Times New Roman" w:eastAsia="Times New Roman" w:hAnsi="Times New Roman" w:cs="Times New Roman"/>
          <w:sz w:val="24"/>
          <w:szCs w:val="20"/>
          <w:lang w:eastAsia="zh-CN"/>
        </w:rPr>
        <w:t>-ћелијских маркера и стицања фенотипа карак</w:t>
      </w:r>
      <w:r w:rsidR="00FD3BDA">
        <w:rPr>
          <w:rFonts w:ascii="Times New Roman" w:eastAsia="Times New Roman" w:hAnsi="Times New Roman" w:cs="Times New Roman"/>
          <w:sz w:val="24"/>
          <w:szCs w:val="20"/>
          <w:lang w:eastAsia="zh-CN"/>
        </w:rPr>
        <w:t>теристичног за плазма ћелије [1</w:t>
      </w:r>
      <w:r w:rsidR="00FD3BDA" w:rsidRPr="00FD3BDA">
        <w:rPr>
          <w:rFonts w:ascii="Times New Roman" w:eastAsia="Times New Roman" w:hAnsi="Times New Roman" w:cs="Times New Roman"/>
          <w:sz w:val="24"/>
          <w:szCs w:val="20"/>
          <w:lang w:eastAsia="zh-CN"/>
        </w:rPr>
        <w:t>2</w:t>
      </w:r>
      <w:r w:rsidRPr="00191833">
        <w:rPr>
          <w:rFonts w:ascii="Times New Roman" w:eastAsia="Times New Roman" w:hAnsi="Times New Roman" w:cs="Times New Roman"/>
          <w:sz w:val="24"/>
          <w:szCs w:val="20"/>
          <w:lang w:eastAsia="zh-CN"/>
        </w:rPr>
        <w:t>].</w:t>
      </w:r>
    </w:p>
    <w:p w:rsid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p>
    <w:p w:rsid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p>
    <w:p w:rsidR="00F24A44" w:rsidRDefault="00F24A44" w:rsidP="00191833">
      <w:pPr>
        <w:spacing w:after="0" w:line="360" w:lineRule="auto"/>
        <w:ind w:firstLine="720"/>
        <w:jc w:val="both"/>
        <w:rPr>
          <w:rFonts w:ascii="Times New Roman" w:eastAsia="Times New Roman" w:hAnsi="Times New Roman" w:cs="Times New Roman"/>
          <w:sz w:val="24"/>
          <w:szCs w:val="20"/>
          <w:lang w:eastAsia="zh-CN"/>
        </w:rPr>
      </w:pPr>
    </w:p>
    <w:p w:rsidR="00F24A44" w:rsidRPr="00191833" w:rsidRDefault="00F24A44" w:rsidP="00191833">
      <w:pPr>
        <w:spacing w:after="0" w:line="360" w:lineRule="auto"/>
        <w:ind w:firstLine="720"/>
        <w:jc w:val="both"/>
        <w:rPr>
          <w:rFonts w:ascii="Times New Roman" w:eastAsia="Times New Roman" w:hAnsi="Times New Roman" w:cs="Times New Roman"/>
          <w:sz w:val="24"/>
          <w:szCs w:val="20"/>
          <w:lang w:eastAsia="zh-CN"/>
        </w:rPr>
      </w:pPr>
    </w:p>
    <w:p w:rsidR="00191833" w:rsidRP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r w:rsidRPr="00191833">
        <w:rPr>
          <w:rFonts w:ascii="Times New Roman" w:eastAsia="Times New Roman" w:hAnsi="Times New Roman" w:cs="Times New Roman"/>
          <w:sz w:val="24"/>
          <w:szCs w:val="20"/>
          <w:lang w:eastAsia="zh-CN"/>
        </w:rPr>
        <w:lastRenderedPageBreak/>
        <w:t>Цитолошки, плазма ћелије се одликују ексцентричн</w:t>
      </w:r>
      <w:r>
        <w:rPr>
          <w:rFonts w:ascii="Times New Roman" w:eastAsia="Times New Roman" w:hAnsi="Times New Roman" w:cs="Times New Roman"/>
          <w:sz w:val="24"/>
          <w:szCs w:val="20"/>
          <w:lang w:eastAsia="zh-CN"/>
        </w:rPr>
        <w:t>о постављеним једром, густим „та</w:t>
      </w:r>
      <w:r w:rsidRPr="00191833">
        <w:rPr>
          <w:rFonts w:ascii="Times New Roman" w:eastAsia="Times New Roman" w:hAnsi="Times New Roman" w:cs="Times New Roman"/>
          <w:sz w:val="24"/>
          <w:szCs w:val="20"/>
          <w:lang w:eastAsia="zh-CN"/>
        </w:rPr>
        <w:t xml:space="preserve">чкастим“ хроматином и обилном базофилном цитоплазмом. Ова изражена цитоплазма последица је добро развијеног грубог ендоплазматичног ретикулума, чија </w:t>
      </w:r>
      <w:r w:rsidR="00FD3BDA">
        <w:rPr>
          <w:rFonts w:ascii="Times New Roman" w:eastAsia="Times New Roman" w:hAnsi="Times New Roman" w:cs="Times New Roman"/>
          <w:sz w:val="24"/>
          <w:szCs w:val="20"/>
          <w:lang w:eastAsia="zh-CN"/>
        </w:rPr>
        <w:t>је улога синтеза протеина [10,1</w:t>
      </w:r>
      <w:r w:rsidR="00FD3BDA" w:rsidRPr="00FD3BDA">
        <w:rPr>
          <w:rFonts w:ascii="Times New Roman" w:eastAsia="Times New Roman" w:hAnsi="Times New Roman" w:cs="Times New Roman"/>
          <w:sz w:val="24"/>
          <w:szCs w:val="20"/>
          <w:lang w:eastAsia="zh-CN"/>
        </w:rPr>
        <w:t>3</w:t>
      </w:r>
      <w:r w:rsidRPr="00191833">
        <w:rPr>
          <w:rFonts w:ascii="Times New Roman" w:eastAsia="Times New Roman" w:hAnsi="Times New Roman" w:cs="Times New Roman"/>
          <w:sz w:val="24"/>
          <w:szCs w:val="20"/>
          <w:lang w:eastAsia="zh-CN"/>
        </w:rPr>
        <w:t>]. Перинуклеарна зона („хало“) је јасно изражена и одговара Голџијевом апарату, који учествује у модификацији и транспорту си</w:t>
      </w:r>
      <w:r w:rsidR="00FD3BDA">
        <w:rPr>
          <w:rFonts w:ascii="Times New Roman" w:eastAsia="Times New Roman" w:hAnsi="Times New Roman" w:cs="Times New Roman"/>
          <w:sz w:val="24"/>
          <w:szCs w:val="20"/>
          <w:lang w:eastAsia="zh-CN"/>
        </w:rPr>
        <w:t>нтетисаних имуноглобулина [1</w:t>
      </w:r>
      <w:r w:rsidR="00FD3BDA" w:rsidRPr="00FD3BDA">
        <w:rPr>
          <w:rFonts w:ascii="Times New Roman" w:eastAsia="Times New Roman" w:hAnsi="Times New Roman" w:cs="Times New Roman"/>
          <w:sz w:val="24"/>
          <w:szCs w:val="20"/>
          <w:lang w:eastAsia="zh-CN"/>
        </w:rPr>
        <w:t>3</w:t>
      </w:r>
      <w:r>
        <w:rPr>
          <w:rFonts w:ascii="Times New Roman" w:eastAsia="Times New Roman" w:hAnsi="Times New Roman" w:cs="Times New Roman"/>
          <w:sz w:val="24"/>
          <w:szCs w:val="20"/>
          <w:lang w:eastAsia="zh-CN"/>
        </w:rPr>
        <w:t>].</w:t>
      </w:r>
    </w:p>
    <w:p w:rsidR="00191833" w:rsidRP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r w:rsidRPr="00191833">
        <w:rPr>
          <w:rFonts w:ascii="Times New Roman" w:eastAsia="Times New Roman" w:hAnsi="Times New Roman" w:cs="Times New Roman"/>
          <w:sz w:val="24"/>
          <w:szCs w:val="20"/>
          <w:lang w:eastAsia="zh-CN"/>
        </w:rPr>
        <w:t>Према дужини физиолошке активности, плазма ћелије се деле на краткоживеће и дугоживеће. Краткоживеће плазма ћелије синтетишу антитела током ограниченог временског периода, углавном у раној фази имунолошког одговора. Дугоживеће плазма ћелије мигрирају у коштану срж, где могу преживети месецима или годинама, чиме доприносе одржавању дуготрајне хуморал</w:t>
      </w:r>
      <w:r w:rsidR="00FD3BDA">
        <w:rPr>
          <w:rFonts w:ascii="Times New Roman" w:eastAsia="Times New Roman" w:hAnsi="Times New Roman" w:cs="Times New Roman"/>
          <w:sz w:val="24"/>
          <w:szCs w:val="20"/>
          <w:lang w:eastAsia="zh-CN"/>
        </w:rPr>
        <w:t>не имуности [11,1</w:t>
      </w:r>
      <w:r w:rsidR="00FD3BDA" w:rsidRPr="00FD3BDA">
        <w:rPr>
          <w:rFonts w:ascii="Times New Roman" w:eastAsia="Times New Roman" w:hAnsi="Times New Roman" w:cs="Times New Roman"/>
          <w:sz w:val="24"/>
          <w:szCs w:val="20"/>
          <w:lang w:eastAsia="zh-CN"/>
        </w:rPr>
        <w:t>2</w:t>
      </w:r>
      <w:r>
        <w:rPr>
          <w:rFonts w:ascii="Times New Roman" w:eastAsia="Times New Roman" w:hAnsi="Times New Roman" w:cs="Times New Roman"/>
          <w:sz w:val="24"/>
          <w:szCs w:val="20"/>
          <w:lang w:eastAsia="zh-CN"/>
        </w:rPr>
        <w:t>].</w:t>
      </w:r>
    </w:p>
    <w:p w:rsidR="00191833" w:rsidRP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r w:rsidRPr="00191833">
        <w:rPr>
          <w:rFonts w:ascii="Times New Roman" w:eastAsia="Times New Roman" w:hAnsi="Times New Roman" w:cs="Times New Roman"/>
          <w:sz w:val="24"/>
          <w:szCs w:val="20"/>
          <w:lang w:eastAsia="zh-CN"/>
        </w:rPr>
        <w:t>Код паса, плазма ћелије се физиолошки налазе у коштаној сржи, лимфним чворовима и мукозним ткивима, где учествују у одбрани организма од патогена продукцијо</w:t>
      </w:r>
      <w:r w:rsidR="00216D25">
        <w:rPr>
          <w:rFonts w:ascii="Times New Roman" w:eastAsia="Times New Roman" w:hAnsi="Times New Roman" w:cs="Times New Roman"/>
          <w:sz w:val="24"/>
          <w:szCs w:val="20"/>
          <w:lang w:eastAsia="zh-CN"/>
        </w:rPr>
        <w:t>м специфичних антитела [1</w:t>
      </w:r>
      <w:r w:rsidR="00216D25" w:rsidRPr="00216D25">
        <w:rPr>
          <w:rFonts w:ascii="Times New Roman" w:eastAsia="Times New Roman" w:hAnsi="Times New Roman" w:cs="Times New Roman"/>
          <w:sz w:val="24"/>
          <w:szCs w:val="20"/>
          <w:lang w:eastAsia="zh-CN"/>
        </w:rPr>
        <w:t>1</w:t>
      </w:r>
      <w:r w:rsidR="00FD3BDA">
        <w:rPr>
          <w:rFonts w:ascii="Times New Roman" w:eastAsia="Times New Roman" w:hAnsi="Times New Roman" w:cs="Times New Roman"/>
          <w:sz w:val="24"/>
          <w:szCs w:val="20"/>
          <w:lang w:eastAsia="zh-CN"/>
        </w:rPr>
        <w:t>,1</w:t>
      </w:r>
      <w:r w:rsidR="00FD3BDA" w:rsidRPr="00FD3BDA">
        <w:rPr>
          <w:rFonts w:ascii="Times New Roman" w:eastAsia="Times New Roman" w:hAnsi="Times New Roman" w:cs="Times New Roman"/>
          <w:sz w:val="24"/>
          <w:szCs w:val="20"/>
          <w:lang w:eastAsia="zh-CN"/>
        </w:rPr>
        <w:t>3</w:t>
      </w:r>
      <w:r>
        <w:rPr>
          <w:rFonts w:ascii="Times New Roman" w:eastAsia="Times New Roman" w:hAnsi="Times New Roman" w:cs="Times New Roman"/>
          <w:sz w:val="24"/>
          <w:szCs w:val="20"/>
          <w:lang w:eastAsia="zh-CN"/>
        </w:rPr>
        <w:t>].</w:t>
      </w:r>
    </w:p>
    <w:p w:rsidR="00191833" w:rsidRPr="00191833" w:rsidRDefault="00191833" w:rsidP="00191833">
      <w:pPr>
        <w:spacing w:after="0" w:line="360" w:lineRule="auto"/>
        <w:ind w:firstLine="720"/>
        <w:jc w:val="both"/>
        <w:rPr>
          <w:rFonts w:ascii="Times New Roman" w:eastAsia="Times New Roman" w:hAnsi="Times New Roman" w:cs="Times New Roman"/>
          <w:sz w:val="24"/>
          <w:szCs w:val="20"/>
          <w:lang w:eastAsia="zh-CN"/>
        </w:rPr>
      </w:pPr>
      <w:r w:rsidRPr="00191833">
        <w:rPr>
          <w:rFonts w:ascii="Times New Roman" w:eastAsia="Times New Roman" w:hAnsi="Times New Roman" w:cs="Times New Roman"/>
          <w:sz w:val="24"/>
          <w:szCs w:val="20"/>
          <w:lang w:eastAsia="zh-CN"/>
        </w:rPr>
        <w:t>У физиолошким условима, имунолошки одговор укључује и компоненте такозване кутане хематопоезе. Овај процес подразумева присуство и локалну диференцијацију имунских ћелија, укључујући плазма ћелије, у дермису и епидермису, нарочито у условима хроничне антигенске стимулације, као што су инфлам</w:t>
      </w:r>
      <w:r w:rsidR="00FD3BDA">
        <w:rPr>
          <w:rFonts w:ascii="Times New Roman" w:eastAsia="Times New Roman" w:hAnsi="Times New Roman" w:cs="Times New Roman"/>
          <w:sz w:val="24"/>
          <w:szCs w:val="20"/>
          <w:lang w:eastAsia="zh-CN"/>
        </w:rPr>
        <w:t>аторни процеси у кожи пса [1</w:t>
      </w:r>
      <w:r w:rsidR="00FD3BDA" w:rsidRPr="00FD3BDA">
        <w:rPr>
          <w:rFonts w:ascii="Times New Roman" w:eastAsia="Times New Roman" w:hAnsi="Times New Roman" w:cs="Times New Roman"/>
          <w:sz w:val="24"/>
          <w:szCs w:val="20"/>
          <w:lang w:eastAsia="zh-CN"/>
        </w:rPr>
        <w:t>4</w:t>
      </w:r>
      <w:r>
        <w:rPr>
          <w:rFonts w:ascii="Times New Roman" w:eastAsia="Times New Roman" w:hAnsi="Times New Roman" w:cs="Times New Roman"/>
          <w:sz w:val="24"/>
          <w:szCs w:val="20"/>
          <w:lang w:eastAsia="zh-CN"/>
        </w:rPr>
        <w:t>].</w:t>
      </w:r>
    </w:p>
    <w:p w:rsidR="00830E2B" w:rsidRDefault="00191833" w:rsidP="00191833">
      <w:pPr>
        <w:spacing w:after="0" w:line="360" w:lineRule="auto"/>
        <w:ind w:firstLine="720"/>
        <w:jc w:val="both"/>
        <w:rPr>
          <w:rFonts w:ascii="Times New Roman" w:eastAsia="Times New Roman" w:hAnsi="Times New Roman" w:cs="Times New Roman"/>
          <w:sz w:val="24"/>
          <w:szCs w:val="20"/>
          <w:lang w:eastAsia="zh-CN"/>
        </w:rPr>
      </w:pPr>
      <w:r w:rsidRPr="00191833">
        <w:rPr>
          <w:rFonts w:ascii="Times New Roman" w:eastAsia="Times New Roman" w:hAnsi="Times New Roman" w:cs="Times New Roman"/>
          <w:sz w:val="24"/>
          <w:szCs w:val="20"/>
          <w:lang w:eastAsia="zh-CN"/>
        </w:rPr>
        <w:t>Кутана имунолошка активност омогућава локалну продукцију имуноглобулина и представља важан механизам прве линије одбране, при чему плазма ћелије имају значајну улогу у одржавању локал</w:t>
      </w:r>
      <w:r w:rsidR="00FD3BDA">
        <w:rPr>
          <w:rFonts w:ascii="Times New Roman" w:eastAsia="Times New Roman" w:hAnsi="Times New Roman" w:cs="Times New Roman"/>
          <w:sz w:val="24"/>
          <w:szCs w:val="20"/>
          <w:lang w:eastAsia="zh-CN"/>
        </w:rPr>
        <w:t>не имунолошке равнотеже коже [1</w:t>
      </w:r>
      <w:r w:rsidR="00FD3BDA" w:rsidRPr="00FD3BDA">
        <w:rPr>
          <w:rFonts w:ascii="Times New Roman" w:eastAsia="Times New Roman" w:hAnsi="Times New Roman" w:cs="Times New Roman"/>
          <w:sz w:val="24"/>
          <w:szCs w:val="20"/>
          <w:lang w:eastAsia="zh-CN"/>
        </w:rPr>
        <w:t>4</w:t>
      </w:r>
      <w:r w:rsidR="00FD3BDA">
        <w:rPr>
          <w:rFonts w:ascii="Times New Roman" w:eastAsia="Times New Roman" w:hAnsi="Times New Roman" w:cs="Times New Roman"/>
          <w:sz w:val="24"/>
          <w:szCs w:val="20"/>
          <w:lang w:eastAsia="zh-CN"/>
        </w:rPr>
        <w:t>,1</w:t>
      </w:r>
      <w:r w:rsidR="00FD3BDA" w:rsidRPr="00FD3BDA">
        <w:rPr>
          <w:rFonts w:ascii="Times New Roman" w:eastAsia="Times New Roman" w:hAnsi="Times New Roman" w:cs="Times New Roman"/>
          <w:sz w:val="24"/>
          <w:szCs w:val="20"/>
          <w:lang w:eastAsia="zh-CN"/>
        </w:rPr>
        <w:t>5</w:t>
      </w:r>
      <w:r w:rsidRPr="00191833">
        <w:rPr>
          <w:rFonts w:ascii="Times New Roman" w:eastAsia="Times New Roman" w:hAnsi="Times New Roman" w:cs="Times New Roman"/>
          <w:sz w:val="24"/>
          <w:szCs w:val="20"/>
          <w:lang w:eastAsia="zh-CN"/>
        </w:rPr>
        <w:t>].</w:t>
      </w:r>
    </w:p>
    <w:p w:rsidR="00B62BA5" w:rsidRDefault="00B62BA5" w:rsidP="00191833">
      <w:pPr>
        <w:spacing w:after="0" w:line="360" w:lineRule="auto"/>
        <w:ind w:firstLine="720"/>
        <w:jc w:val="both"/>
        <w:rPr>
          <w:rFonts w:ascii="Times New Roman" w:eastAsia="Times New Roman" w:hAnsi="Times New Roman" w:cs="Times New Roman"/>
          <w:sz w:val="24"/>
          <w:szCs w:val="20"/>
          <w:lang w:eastAsia="zh-CN"/>
        </w:rPr>
      </w:pPr>
    </w:p>
    <w:p w:rsidR="00B62BA5" w:rsidRDefault="00B62BA5" w:rsidP="00191833">
      <w:pPr>
        <w:spacing w:after="0" w:line="360" w:lineRule="auto"/>
        <w:ind w:firstLine="720"/>
        <w:jc w:val="both"/>
        <w:rPr>
          <w:rFonts w:ascii="Times New Roman" w:eastAsia="Times New Roman" w:hAnsi="Times New Roman" w:cs="Times New Roman"/>
          <w:sz w:val="24"/>
          <w:szCs w:val="20"/>
          <w:lang w:eastAsia="zh-CN"/>
        </w:rPr>
      </w:pPr>
    </w:p>
    <w:p w:rsidR="00B62BA5" w:rsidRDefault="00B62BA5" w:rsidP="00191833">
      <w:pPr>
        <w:spacing w:after="0" w:line="360" w:lineRule="auto"/>
        <w:ind w:firstLine="720"/>
        <w:jc w:val="both"/>
        <w:rPr>
          <w:rFonts w:ascii="Times New Roman" w:eastAsia="Times New Roman" w:hAnsi="Times New Roman" w:cs="Times New Roman"/>
          <w:sz w:val="24"/>
          <w:szCs w:val="20"/>
          <w:lang w:eastAsia="zh-CN"/>
        </w:rPr>
      </w:pPr>
    </w:p>
    <w:p w:rsidR="00B62BA5" w:rsidRDefault="00B62BA5" w:rsidP="00191833">
      <w:pPr>
        <w:spacing w:after="0" w:line="360" w:lineRule="auto"/>
        <w:ind w:firstLine="720"/>
        <w:jc w:val="both"/>
        <w:rPr>
          <w:rFonts w:ascii="Times New Roman" w:eastAsia="Times New Roman" w:hAnsi="Times New Roman" w:cs="Times New Roman"/>
          <w:sz w:val="24"/>
          <w:szCs w:val="20"/>
          <w:lang w:eastAsia="zh-CN"/>
        </w:rPr>
      </w:pPr>
    </w:p>
    <w:p w:rsidR="00B62BA5" w:rsidRDefault="00B62BA5" w:rsidP="00191833">
      <w:pPr>
        <w:spacing w:after="0" w:line="360" w:lineRule="auto"/>
        <w:ind w:firstLine="720"/>
        <w:jc w:val="both"/>
        <w:rPr>
          <w:rFonts w:ascii="Times New Roman" w:eastAsia="Times New Roman" w:hAnsi="Times New Roman" w:cs="Times New Roman"/>
          <w:sz w:val="24"/>
          <w:szCs w:val="20"/>
          <w:lang w:eastAsia="zh-CN"/>
        </w:rPr>
      </w:pPr>
    </w:p>
    <w:p w:rsidR="00B62BA5" w:rsidRDefault="00B62BA5" w:rsidP="00191833">
      <w:pPr>
        <w:spacing w:after="0" w:line="360" w:lineRule="auto"/>
        <w:ind w:firstLine="720"/>
        <w:jc w:val="both"/>
        <w:rPr>
          <w:rFonts w:ascii="Times New Roman" w:eastAsia="Times New Roman" w:hAnsi="Times New Roman" w:cs="Times New Roman"/>
          <w:sz w:val="24"/>
          <w:szCs w:val="20"/>
          <w:lang w:eastAsia="zh-CN"/>
        </w:rPr>
      </w:pPr>
    </w:p>
    <w:p w:rsidR="00B62BA5" w:rsidRDefault="00B62BA5" w:rsidP="00191833">
      <w:pPr>
        <w:spacing w:after="0" w:line="360" w:lineRule="auto"/>
        <w:ind w:firstLine="720"/>
        <w:jc w:val="both"/>
        <w:rPr>
          <w:rFonts w:ascii="Times New Roman" w:eastAsia="Times New Roman" w:hAnsi="Times New Roman" w:cs="Times New Roman"/>
          <w:sz w:val="24"/>
          <w:szCs w:val="20"/>
          <w:lang w:eastAsia="zh-CN"/>
        </w:rPr>
      </w:pPr>
    </w:p>
    <w:p w:rsidR="00191833" w:rsidRPr="00B770F9" w:rsidRDefault="00191833" w:rsidP="00191833">
      <w:pPr>
        <w:spacing w:after="0" w:line="360" w:lineRule="auto"/>
        <w:ind w:firstLine="720"/>
        <w:jc w:val="both"/>
        <w:rPr>
          <w:rFonts w:ascii="Times New Roman" w:eastAsia="Times New Roman" w:hAnsi="Times New Roman" w:cs="Times New Roman"/>
          <w:sz w:val="24"/>
          <w:szCs w:val="20"/>
          <w:lang w:eastAsia="zh-CN"/>
        </w:rPr>
      </w:pPr>
    </w:p>
    <w:p w:rsidR="00BF37E4" w:rsidRPr="00BB1D1B" w:rsidRDefault="00012D65" w:rsidP="00012D65">
      <w:pPr>
        <w:keepNext/>
        <w:keepLines/>
        <w:spacing w:before="260" w:after="260" w:line="416" w:lineRule="auto"/>
        <w:jc w:val="center"/>
        <w:outlineLvl w:val="1"/>
        <w:rPr>
          <w:rFonts w:ascii="Times New Roman" w:eastAsia="Times New Roman" w:hAnsi="Times New Roman" w:cs="Times New Roman"/>
          <w:b/>
          <w:bCs/>
          <w:sz w:val="28"/>
          <w:szCs w:val="32"/>
          <w:lang w:eastAsia="zh-CN"/>
        </w:rPr>
      </w:pPr>
      <w:bookmarkStart w:id="9" w:name="_Toc223032895"/>
      <w:bookmarkStart w:id="10" w:name="_Toc225113557"/>
      <w:r w:rsidRPr="00BB1D1B">
        <w:rPr>
          <w:rFonts w:ascii="Times New Roman" w:eastAsia="Times New Roman" w:hAnsi="Times New Roman" w:cs="Times New Roman"/>
          <w:b/>
          <w:bCs/>
          <w:sz w:val="28"/>
          <w:szCs w:val="32"/>
          <w:lang w:eastAsia="zh-CN"/>
        </w:rPr>
        <w:lastRenderedPageBreak/>
        <w:t xml:space="preserve">2.4. </w:t>
      </w:r>
      <w:r w:rsidR="002F49F0" w:rsidRPr="00BB1D1B">
        <w:rPr>
          <w:rFonts w:ascii="Times New Roman" w:eastAsia="Times New Roman" w:hAnsi="Times New Roman" w:cs="Times New Roman"/>
          <w:b/>
          <w:bCs/>
          <w:sz w:val="28"/>
          <w:szCs w:val="32"/>
          <w:lang w:eastAsia="zh-CN"/>
        </w:rPr>
        <w:t>П</w:t>
      </w:r>
      <w:r w:rsidRPr="00BB1D1B">
        <w:rPr>
          <w:rFonts w:ascii="Times New Roman" w:eastAsia="Times New Roman" w:hAnsi="Times New Roman" w:cs="Times New Roman"/>
          <w:b/>
          <w:bCs/>
          <w:sz w:val="28"/>
          <w:szCs w:val="32"/>
          <w:lang w:eastAsia="zh-CN"/>
        </w:rPr>
        <w:t>рипрема цито</w:t>
      </w:r>
      <w:r w:rsidR="002F49F0" w:rsidRPr="00BB1D1B">
        <w:rPr>
          <w:rFonts w:ascii="Times New Roman" w:eastAsia="Times New Roman" w:hAnsi="Times New Roman" w:cs="Times New Roman"/>
          <w:b/>
          <w:bCs/>
          <w:sz w:val="28"/>
          <w:szCs w:val="32"/>
          <w:lang w:eastAsia="zh-CN"/>
        </w:rPr>
        <w:t>пато</w:t>
      </w:r>
      <w:r w:rsidRPr="00BB1D1B">
        <w:rPr>
          <w:rFonts w:ascii="Times New Roman" w:eastAsia="Times New Roman" w:hAnsi="Times New Roman" w:cs="Times New Roman"/>
          <w:b/>
          <w:bCs/>
          <w:sz w:val="28"/>
          <w:szCs w:val="32"/>
          <w:lang w:eastAsia="zh-CN"/>
        </w:rPr>
        <w:t>лошких препарата</w:t>
      </w:r>
      <w:bookmarkEnd w:id="9"/>
      <w:bookmarkEnd w:id="10"/>
    </w:p>
    <w:p w:rsidR="009D79C5" w:rsidRPr="00411258" w:rsidRDefault="009D79C5" w:rsidP="002F49F0">
      <w:pPr>
        <w:pStyle w:val="NoSpacing"/>
        <w:spacing w:line="360" w:lineRule="auto"/>
        <w:ind w:firstLine="720"/>
        <w:jc w:val="both"/>
        <w:rPr>
          <w:rFonts w:ascii="Times New Roman" w:hAnsi="Times New Roman" w:cs="Times New Roman"/>
          <w:sz w:val="24"/>
          <w:szCs w:val="24"/>
        </w:rPr>
      </w:pPr>
      <w:r w:rsidRPr="00BB1D1B">
        <w:rPr>
          <w:rFonts w:ascii="Times New Roman" w:hAnsi="Times New Roman" w:cs="Times New Roman"/>
          <w:sz w:val="24"/>
          <w:szCs w:val="24"/>
          <w:lang w:eastAsia="zh-CN"/>
        </w:rPr>
        <w:t>Интерпретација рез</w:t>
      </w:r>
      <w:r w:rsidR="00983B71" w:rsidRPr="00BB1D1B">
        <w:rPr>
          <w:rFonts w:ascii="Times New Roman" w:hAnsi="Times New Roman" w:cs="Times New Roman"/>
          <w:sz w:val="24"/>
          <w:szCs w:val="24"/>
          <w:lang w:eastAsia="zh-CN"/>
        </w:rPr>
        <w:t>у</w:t>
      </w:r>
      <w:r w:rsidRPr="00BB1D1B">
        <w:rPr>
          <w:rFonts w:ascii="Times New Roman" w:hAnsi="Times New Roman" w:cs="Times New Roman"/>
          <w:sz w:val="24"/>
          <w:szCs w:val="24"/>
          <w:lang w:eastAsia="zh-CN"/>
        </w:rPr>
        <w:t>лтата и тачност ци</w:t>
      </w:r>
      <w:r w:rsidR="00983B71" w:rsidRPr="00BB1D1B">
        <w:rPr>
          <w:rFonts w:ascii="Times New Roman" w:hAnsi="Times New Roman" w:cs="Times New Roman"/>
          <w:sz w:val="24"/>
          <w:szCs w:val="24"/>
          <w:lang w:eastAsia="zh-CN"/>
        </w:rPr>
        <w:t>толошке дијагностике директно су зависне</w:t>
      </w:r>
      <w:r w:rsidRPr="00BB1D1B">
        <w:rPr>
          <w:rFonts w:ascii="Times New Roman" w:hAnsi="Times New Roman" w:cs="Times New Roman"/>
          <w:sz w:val="24"/>
          <w:szCs w:val="24"/>
          <w:lang w:eastAsia="zh-CN"/>
        </w:rPr>
        <w:t xml:space="preserve"> од квал</w:t>
      </w:r>
      <w:r w:rsidR="00983B71" w:rsidRPr="00BB1D1B">
        <w:rPr>
          <w:rFonts w:ascii="Times New Roman" w:hAnsi="Times New Roman" w:cs="Times New Roman"/>
          <w:sz w:val="24"/>
          <w:szCs w:val="24"/>
          <w:lang w:eastAsia="zh-CN"/>
        </w:rPr>
        <w:t>итета узимања узорка и правилне припреме</w:t>
      </w:r>
      <w:r w:rsidRPr="00BB1D1B">
        <w:rPr>
          <w:rFonts w:ascii="Times New Roman" w:hAnsi="Times New Roman" w:cs="Times New Roman"/>
          <w:sz w:val="24"/>
          <w:szCs w:val="24"/>
          <w:lang w:eastAsia="zh-CN"/>
        </w:rPr>
        <w:t xml:space="preserve"> препарата. </w:t>
      </w:r>
      <w:r w:rsidR="00E523FA" w:rsidRPr="00411258">
        <w:rPr>
          <w:rFonts w:ascii="Times New Roman" w:hAnsi="Times New Roman" w:cs="Times New Roman"/>
          <w:sz w:val="24"/>
          <w:szCs w:val="24"/>
          <w:lang w:eastAsia="zh-CN"/>
        </w:rPr>
        <w:t>Методе узимања узорака у процесу и</w:t>
      </w:r>
      <w:r w:rsidR="00983B71" w:rsidRPr="00411258">
        <w:rPr>
          <w:rFonts w:ascii="Times New Roman" w:hAnsi="Times New Roman" w:cs="Times New Roman"/>
          <w:sz w:val="24"/>
          <w:szCs w:val="24"/>
          <w:lang w:eastAsia="zh-CN"/>
        </w:rPr>
        <w:t>з</w:t>
      </w:r>
      <w:r w:rsidR="00E523FA" w:rsidRPr="00411258">
        <w:rPr>
          <w:rFonts w:ascii="Times New Roman" w:hAnsi="Times New Roman" w:cs="Times New Roman"/>
          <w:sz w:val="24"/>
          <w:szCs w:val="24"/>
          <w:lang w:eastAsia="zh-CN"/>
        </w:rPr>
        <w:t>раде цитолошког препар</w:t>
      </w:r>
      <w:r w:rsidR="00983B71" w:rsidRPr="00411258">
        <w:rPr>
          <w:rFonts w:ascii="Times New Roman" w:hAnsi="Times New Roman" w:cs="Times New Roman"/>
          <w:sz w:val="24"/>
          <w:szCs w:val="24"/>
          <w:lang w:eastAsia="zh-CN"/>
        </w:rPr>
        <w:t>ата могу се поделити у две групе</w:t>
      </w:r>
      <w:r w:rsidR="00E523FA" w:rsidRPr="00411258">
        <w:rPr>
          <w:rFonts w:ascii="Times New Roman" w:hAnsi="Times New Roman" w:cs="Times New Roman"/>
          <w:sz w:val="24"/>
          <w:szCs w:val="24"/>
          <w:lang w:eastAsia="zh-CN"/>
        </w:rPr>
        <w:t>. П</w:t>
      </w:r>
      <w:r w:rsidR="00983B71" w:rsidRPr="00411258">
        <w:rPr>
          <w:rFonts w:ascii="Times New Roman" w:hAnsi="Times New Roman" w:cs="Times New Roman"/>
          <w:sz w:val="24"/>
          <w:szCs w:val="24"/>
          <w:lang w:eastAsia="zh-CN"/>
        </w:rPr>
        <w:t>рву групу чине аспирационе метод</w:t>
      </w:r>
      <w:r w:rsidR="00E523FA" w:rsidRPr="00411258">
        <w:rPr>
          <w:rFonts w:ascii="Times New Roman" w:hAnsi="Times New Roman" w:cs="Times New Roman"/>
          <w:sz w:val="24"/>
          <w:szCs w:val="24"/>
          <w:lang w:eastAsia="zh-CN"/>
        </w:rPr>
        <w:t>е, док другу групу чине ексфоли</w:t>
      </w:r>
      <w:r w:rsidR="00983B71" w:rsidRPr="00411258">
        <w:rPr>
          <w:rFonts w:ascii="Times New Roman" w:hAnsi="Times New Roman" w:cs="Times New Roman"/>
          <w:sz w:val="24"/>
          <w:szCs w:val="24"/>
          <w:lang w:eastAsia="zh-CN"/>
        </w:rPr>
        <w:t>јативне</w:t>
      </w:r>
      <w:r w:rsidR="00E523FA" w:rsidRPr="00411258">
        <w:rPr>
          <w:rFonts w:ascii="Times New Roman" w:hAnsi="Times New Roman" w:cs="Times New Roman"/>
          <w:sz w:val="24"/>
          <w:szCs w:val="24"/>
          <w:lang w:eastAsia="zh-CN"/>
        </w:rPr>
        <w:t xml:space="preserve"> методе. Методе које се могу сврстати у апсирационе су: </w:t>
      </w:r>
      <w:r w:rsidR="003843C7" w:rsidRPr="002F49F0">
        <w:rPr>
          <w:rFonts w:ascii="Times New Roman" w:hAnsi="Times New Roman" w:cs="Times New Roman"/>
          <w:sz w:val="24"/>
          <w:szCs w:val="24"/>
        </w:rPr>
        <w:t>FN</w:t>
      </w:r>
      <w:r w:rsidR="003843C7" w:rsidRPr="00411258">
        <w:rPr>
          <w:rFonts w:ascii="Times New Roman" w:hAnsi="Times New Roman" w:cs="Times New Roman"/>
          <w:sz w:val="24"/>
          <w:szCs w:val="24"/>
        </w:rPr>
        <w:t>А</w:t>
      </w:r>
      <w:r w:rsidR="00E523FA" w:rsidRPr="00411258">
        <w:rPr>
          <w:rFonts w:ascii="Times New Roman" w:hAnsi="Times New Roman" w:cs="Times New Roman"/>
          <w:sz w:val="24"/>
          <w:szCs w:val="24"/>
        </w:rPr>
        <w:t xml:space="preserve"> (</w:t>
      </w:r>
      <w:r w:rsidR="00983B71" w:rsidRPr="00411258">
        <w:rPr>
          <w:rFonts w:ascii="Times New Roman" w:hAnsi="Times New Roman" w:cs="Times New Roman"/>
          <w:sz w:val="24"/>
          <w:szCs w:val="24"/>
        </w:rPr>
        <w:t>енгл</w:t>
      </w:r>
      <w:r w:rsidR="00E523FA" w:rsidRPr="00411258">
        <w:rPr>
          <w:rFonts w:ascii="Times New Roman" w:hAnsi="Times New Roman" w:cs="Times New Roman"/>
          <w:sz w:val="24"/>
          <w:szCs w:val="24"/>
        </w:rPr>
        <w:t xml:space="preserve">. </w:t>
      </w:r>
      <w:r w:rsidR="00E523FA" w:rsidRPr="002F49F0">
        <w:rPr>
          <w:rStyle w:val="Emphasis"/>
          <w:rFonts w:ascii="Times New Roman" w:hAnsi="Times New Roman" w:cs="Times New Roman"/>
          <w:sz w:val="24"/>
          <w:szCs w:val="24"/>
        </w:rPr>
        <w:t>fine</w:t>
      </w:r>
      <w:r w:rsidR="00E523FA" w:rsidRPr="00411258">
        <w:rPr>
          <w:rStyle w:val="Emphasis"/>
          <w:rFonts w:ascii="Times New Roman" w:hAnsi="Times New Roman" w:cs="Times New Roman"/>
          <w:sz w:val="24"/>
          <w:szCs w:val="24"/>
        </w:rPr>
        <w:t xml:space="preserve"> </w:t>
      </w:r>
      <w:r w:rsidR="00E523FA" w:rsidRPr="002F49F0">
        <w:rPr>
          <w:rStyle w:val="Emphasis"/>
          <w:rFonts w:ascii="Times New Roman" w:hAnsi="Times New Roman" w:cs="Times New Roman"/>
          <w:sz w:val="24"/>
          <w:szCs w:val="24"/>
        </w:rPr>
        <w:t>needle</w:t>
      </w:r>
      <w:r w:rsidR="00E523FA" w:rsidRPr="00411258">
        <w:rPr>
          <w:rStyle w:val="Emphasis"/>
          <w:rFonts w:ascii="Times New Roman" w:hAnsi="Times New Roman" w:cs="Times New Roman"/>
          <w:sz w:val="24"/>
          <w:szCs w:val="24"/>
        </w:rPr>
        <w:t xml:space="preserve"> </w:t>
      </w:r>
      <w:r w:rsidR="003843C7" w:rsidRPr="002F49F0">
        <w:rPr>
          <w:rStyle w:val="Emphasis"/>
          <w:rFonts w:ascii="Times New Roman" w:hAnsi="Times New Roman" w:cs="Times New Roman"/>
          <w:sz w:val="24"/>
          <w:szCs w:val="24"/>
        </w:rPr>
        <w:t>aspiration</w:t>
      </w:r>
      <w:r w:rsidR="00E523FA" w:rsidRPr="00411258">
        <w:rPr>
          <w:rFonts w:ascii="Times New Roman" w:hAnsi="Times New Roman" w:cs="Times New Roman"/>
          <w:sz w:val="24"/>
          <w:szCs w:val="24"/>
        </w:rPr>
        <w:t xml:space="preserve">) и </w:t>
      </w:r>
      <w:r w:rsidR="00E523FA" w:rsidRPr="002F49F0">
        <w:rPr>
          <w:rFonts w:ascii="Times New Roman" w:hAnsi="Times New Roman" w:cs="Times New Roman"/>
          <w:sz w:val="24"/>
          <w:szCs w:val="24"/>
        </w:rPr>
        <w:t>FNAB</w:t>
      </w:r>
      <w:r w:rsidR="00E523FA" w:rsidRPr="00411258">
        <w:rPr>
          <w:rFonts w:ascii="Times New Roman" w:hAnsi="Times New Roman" w:cs="Times New Roman"/>
          <w:sz w:val="24"/>
          <w:szCs w:val="24"/>
        </w:rPr>
        <w:t xml:space="preserve"> (</w:t>
      </w:r>
      <w:r w:rsidR="00983B71" w:rsidRPr="00411258">
        <w:rPr>
          <w:rFonts w:ascii="Times New Roman" w:hAnsi="Times New Roman" w:cs="Times New Roman"/>
          <w:sz w:val="24"/>
          <w:szCs w:val="24"/>
        </w:rPr>
        <w:t>енгл</w:t>
      </w:r>
      <w:r w:rsidR="00E523FA" w:rsidRPr="00411258">
        <w:rPr>
          <w:rFonts w:ascii="Times New Roman" w:hAnsi="Times New Roman" w:cs="Times New Roman"/>
          <w:sz w:val="24"/>
          <w:szCs w:val="24"/>
        </w:rPr>
        <w:t xml:space="preserve">. </w:t>
      </w:r>
      <w:r w:rsidR="00E523FA" w:rsidRPr="002F49F0">
        <w:rPr>
          <w:rStyle w:val="Emphasis"/>
          <w:rFonts w:ascii="Times New Roman" w:hAnsi="Times New Roman" w:cs="Times New Roman"/>
          <w:sz w:val="24"/>
          <w:szCs w:val="24"/>
        </w:rPr>
        <w:t>fine</w:t>
      </w:r>
      <w:r w:rsidR="00E523FA" w:rsidRPr="00411258">
        <w:rPr>
          <w:rStyle w:val="Emphasis"/>
          <w:rFonts w:ascii="Times New Roman" w:hAnsi="Times New Roman" w:cs="Times New Roman"/>
          <w:sz w:val="24"/>
          <w:szCs w:val="24"/>
        </w:rPr>
        <w:t xml:space="preserve"> </w:t>
      </w:r>
      <w:r w:rsidR="00E523FA" w:rsidRPr="002F49F0">
        <w:rPr>
          <w:rStyle w:val="Emphasis"/>
          <w:rFonts w:ascii="Times New Roman" w:hAnsi="Times New Roman" w:cs="Times New Roman"/>
          <w:sz w:val="24"/>
          <w:szCs w:val="24"/>
        </w:rPr>
        <w:t>needle</w:t>
      </w:r>
      <w:r w:rsidR="00E523FA" w:rsidRPr="00411258">
        <w:rPr>
          <w:rStyle w:val="Emphasis"/>
          <w:rFonts w:ascii="Times New Roman" w:hAnsi="Times New Roman" w:cs="Times New Roman"/>
          <w:sz w:val="24"/>
          <w:szCs w:val="24"/>
        </w:rPr>
        <w:t xml:space="preserve"> </w:t>
      </w:r>
      <w:r w:rsidR="00E523FA" w:rsidRPr="002F49F0">
        <w:rPr>
          <w:rStyle w:val="Emphasis"/>
          <w:rFonts w:ascii="Times New Roman" w:hAnsi="Times New Roman" w:cs="Times New Roman"/>
          <w:sz w:val="24"/>
          <w:szCs w:val="24"/>
        </w:rPr>
        <w:t>aspiration</w:t>
      </w:r>
      <w:r w:rsidR="00E523FA" w:rsidRPr="00411258">
        <w:rPr>
          <w:rStyle w:val="Emphasis"/>
          <w:rFonts w:ascii="Times New Roman" w:hAnsi="Times New Roman" w:cs="Times New Roman"/>
          <w:sz w:val="24"/>
          <w:szCs w:val="24"/>
        </w:rPr>
        <w:t xml:space="preserve"> </w:t>
      </w:r>
      <w:r w:rsidR="00E523FA" w:rsidRPr="002F49F0">
        <w:rPr>
          <w:rStyle w:val="Emphasis"/>
          <w:rFonts w:ascii="Times New Roman" w:hAnsi="Times New Roman" w:cs="Times New Roman"/>
          <w:sz w:val="24"/>
          <w:szCs w:val="24"/>
        </w:rPr>
        <w:t>biopsy</w:t>
      </w:r>
      <w:r w:rsidR="00E523FA" w:rsidRPr="00411258">
        <w:rPr>
          <w:rFonts w:ascii="Times New Roman" w:hAnsi="Times New Roman" w:cs="Times New Roman"/>
          <w:sz w:val="24"/>
          <w:szCs w:val="24"/>
        </w:rPr>
        <w:t>). У ексфолијативне методе убрајамо отисак, обрис, струготина (</w:t>
      </w:r>
      <w:r w:rsidR="00983B71" w:rsidRPr="00411258">
        <w:rPr>
          <w:rFonts w:ascii="Times New Roman" w:hAnsi="Times New Roman" w:cs="Times New Roman"/>
          <w:sz w:val="24"/>
          <w:szCs w:val="24"/>
        </w:rPr>
        <w:t>енгл.</w:t>
      </w:r>
      <w:r w:rsidR="00E523FA" w:rsidRPr="00411258">
        <w:rPr>
          <w:rFonts w:ascii="Times New Roman" w:hAnsi="Times New Roman" w:cs="Times New Roman"/>
          <w:sz w:val="24"/>
          <w:szCs w:val="24"/>
        </w:rPr>
        <w:t xml:space="preserve"> </w:t>
      </w:r>
      <w:proofErr w:type="gramStart"/>
      <w:r w:rsidR="00E523FA" w:rsidRPr="002F49F0">
        <w:rPr>
          <w:rFonts w:ascii="Times New Roman" w:hAnsi="Times New Roman" w:cs="Times New Roman"/>
          <w:i/>
          <w:sz w:val="24"/>
          <w:szCs w:val="24"/>
        </w:rPr>
        <w:t>Scraping</w:t>
      </w:r>
      <w:r w:rsidR="00E523FA" w:rsidRPr="00411258">
        <w:rPr>
          <w:rFonts w:ascii="Times New Roman" w:hAnsi="Times New Roman" w:cs="Times New Roman"/>
          <w:sz w:val="24"/>
          <w:szCs w:val="24"/>
        </w:rPr>
        <w:t>)</w:t>
      </w:r>
      <w:r w:rsidR="00983B71" w:rsidRPr="00411258">
        <w:rPr>
          <w:rFonts w:ascii="Times New Roman" w:hAnsi="Times New Roman" w:cs="Times New Roman"/>
          <w:sz w:val="24"/>
          <w:szCs w:val="24"/>
        </w:rPr>
        <w:t xml:space="preserve"> и испирак </w:t>
      </w:r>
      <w:r w:rsidR="00BB1D1B" w:rsidRPr="00411258">
        <w:rPr>
          <w:rFonts w:ascii="Times New Roman" w:hAnsi="Times New Roman" w:cs="Times New Roman"/>
          <w:sz w:val="24"/>
          <w:szCs w:val="24"/>
        </w:rPr>
        <w:t>[1</w:t>
      </w:r>
      <w:r w:rsidR="00FD3BDA" w:rsidRPr="00411258">
        <w:rPr>
          <w:rFonts w:ascii="Times New Roman" w:hAnsi="Times New Roman" w:cs="Times New Roman"/>
          <w:sz w:val="24"/>
          <w:szCs w:val="24"/>
        </w:rPr>
        <w:t>6</w:t>
      </w:r>
      <w:r w:rsidR="00BB1D1B" w:rsidRPr="00411258">
        <w:rPr>
          <w:rFonts w:ascii="Times New Roman" w:hAnsi="Times New Roman" w:cs="Times New Roman"/>
          <w:sz w:val="24"/>
          <w:szCs w:val="24"/>
        </w:rPr>
        <w:t>].</w:t>
      </w:r>
      <w:proofErr w:type="gramEnd"/>
      <w:r w:rsidR="00BB1D1B" w:rsidRPr="00411258">
        <w:rPr>
          <w:rFonts w:ascii="Times New Roman" w:hAnsi="Times New Roman" w:cs="Times New Roman"/>
          <w:sz w:val="24"/>
          <w:szCs w:val="24"/>
        </w:rPr>
        <w:t xml:space="preserve"> </w:t>
      </w:r>
    </w:p>
    <w:p w:rsidR="002F49F0" w:rsidRPr="00BB1D1B" w:rsidRDefault="00E523FA" w:rsidP="002F49F0">
      <w:pPr>
        <w:pStyle w:val="NoSpacing"/>
        <w:spacing w:line="360" w:lineRule="auto"/>
        <w:ind w:firstLine="720"/>
        <w:jc w:val="both"/>
      </w:pPr>
      <w:r w:rsidRPr="00411258">
        <w:rPr>
          <w:rFonts w:ascii="Times New Roman" w:hAnsi="Times New Roman" w:cs="Times New Roman"/>
          <w:sz w:val="24"/>
          <w:szCs w:val="24"/>
        </w:rPr>
        <w:t>За цито</w:t>
      </w:r>
      <w:r w:rsidR="002F49F0" w:rsidRPr="00411258">
        <w:rPr>
          <w:rFonts w:ascii="Times New Roman" w:hAnsi="Times New Roman" w:cs="Times New Roman"/>
          <w:sz w:val="24"/>
          <w:szCs w:val="24"/>
        </w:rPr>
        <w:t>пато</w:t>
      </w:r>
      <w:r w:rsidRPr="00411258">
        <w:rPr>
          <w:rFonts w:ascii="Times New Roman" w:hAnsi="Times New Roman" w:cs="Times New Roman"/>
          <w:sz w:val="24"/>
          <w:szCs w:val="24"/>
        </w:rPr>
        <w:t xml:space="preserve">лошко испитивање промена на кожи у које се убрајаја </w:t>
      </w:r>
      <w:r w:rsidRPr="00411258">
        <w:rPr>
          <w:rFonts w:ascii="Times New Roman" w:hAnsi="Times New Roman" w:cs="Times New Roman"/>
          <w:sz w:val="24"/>
          <w:szCs w:val="24"/>
          <w:lang w:eastAsia="zh-CN"/>
        </w:rPr>
        <w:t>к</w:t>
      </w:r>
      <w:r w:rsidR="00983B71" w:rsidRPr="00411258">
        <w:rPr>
          <w:rFonts w:ascii="Times New Roman" w:hAnsi="Times New Roman" w:cs="Times New Roman"/>
          <w:sz w:val="24"/>
          <w:szCs w:val="24"/>
          <w:lang w:eastAsia="zh-CN"/>
        </w:rPr>
        <w:t>утани плазмо</w:t>
      </w:r>
      <w:r w:rsidRPr="00411258">
        <w:rPr>
          <w:rFonts w:ascii="Times New Roman" w:hAnsi="Times New Roman" w:cs="Times New Roman"/>
          <w:sz w:val="24"/>
          <w:szCs w:val="24"/>
          <w:lang w:eastAsia="zh-CN"/>
        </w:rPr>
        <w:t>цитом паса, адекватна метода подразумева поступак аспирације. Како би се правилно извео поступак апсирације потр</w:t>
      </w:r>
      <w:r w:rsidR="00983B71" w:rsidRPr="00411258">
        <w:rPr>
          <w:rFonts w:ascii="Times New Roman" w:hAnsi="Times New Roman" w:cs="Times New Roman"/>
          <w:sz w:val="24"/>
          <w:szCs w:val="24"/>
          <w:lang w:eastAsia="zh-CN"/>
        </w:rPr>
        <w:t>е</w:t>
      </w:r>
      <w:r w:rsidR="003843C7" w:rsidRPr="00411258">
        <w:rPr>
          <w:rFonts w:ascii="Times New Roman" w:hAnsi="Times New Roman" w:cs="Times New Roman"/>
          <w:sz w:val="24"/>
          <w:szCs w:val="24"/>
          <w:lang w:eastAsia="zh-CN"/>
        </w:rPr>
        <w:t>бне су игле величин</w:t>
      </w:r>
      <w:r w:rsidRPr="00411258">
        <w:rPr>
          <w:rFonts w:ascii="Times New Roman" w:hAnsi="Times New Roman" w:cs="Times New Roman"/>
          <w:sz w:val="24"/>
          <w:szCs w:val="24"/>
          <w:lang w:eastAsia="zh-CN"/>
        </w:rPr>
        <w:t xml:space="preserve">е </w:t>
      </w:r>
      <w:r w:rsidRPr="00411258">
        <w:rPr>
          <w:rFonts w:ascii="Times New Roman" w:hAnsi="Times New Roman" w:cs="Times New Roman"/>
          <w:sz w:val="24"/>
          <w:szCs w:val="24"/>
        </w:rPr>
        <w:t xml:space="preserve">22–25 </w:t>
      </w:r>
      <w:r w:rsidRPr="002F49F0">
        <w:rPr>
          <w:rFonts w:ascii="Times New Roman" w:hAnsi="Times New Roman" w:cs="Times New Roman"/>
          <w:sz w:val="24"/>
          <w:szCs w:val="24"/>
        </w:rPr>
        <w:t>G</w:t>
      </w:r>
      <w:r w:rsidRPr="00411258">
        <w:rPr>
          <w:rFonts w:ascii="Times New Roman" w:hAnsi="Times New Roman" w:cs="Times New Roman"/>
          <w:sz w:val="24"/>
          <w:szCs w:val="24"/>
        </w:rPr>
        <w:t xml:space="preserve">, </w:t>
      </w:r>
      <w:r w:rsidR="003843C7" w:rsidRPr="00411258">
        <w:rPr>
          <w:rFonts w:ascii="Times New Roman" w:hAnsi="Times New Roman" w:cs="Times New Roman"/>
          <w:sz w:val="24"/>
          <w:szCs w:val="24"/>
        </w:rPr>
        <w:t xml:space="preserve">шприц </w:t>
      </w:r>
      <w:r w:rsidR="00EC6602" w:rsidRPr="00411258">
        <w:rPr>
          <w:rFonts w:ascii="Times New Roman" w:hAnsi="Times New Roman" w:cs="Times New Roman"/>
          <w:sz w:val="24"/>
          <w:szCs w:val="24"/>
        </w:rPr>
        <w:t xml:space="preserve">запремине 3–20 </w:t>
      </w:r>
      <w:r w:rsidR="00EC6602">
        <w:rPr>
          <w:rFonts w:ascii="Times New Roman" w:hAnsi="Times New Roman" w:cs="Times New Roman"/>
          <w:sz w:val="24"/>
          <w:szCs w:val="24"/>
        </w:rPr>
        <w:t>mL</w:t>
      </w:r>
      <w:r w:rsidR="00ED66FB" w:rsidRPr="00411258">
        <w:rPr>
          <w:rFonts w:ascii="Times New Roman" w:hAnsi="Times New Roman" w:cs="Times New Roman"/>
          <w:sz w:val="24"/>
          <w:szCs w:val="24"/>
        </w:rPr>
        <w:t xml:space="preserve"> (запремина шприца може да варира у зависности од конзистенције промењеног ткива) и предметна стакалца </w:t>
      </w:r>
      <w:r w:rsidR="00AE14D9" w:rsidRPr="00411258">
        <w:rPr>
          <w:rFonts w:ascii="Times New Roman" w:hAnsi="Times New Roman" w:cs="Times New Roman"/>
          <w:sz w:val="24"/>
          <w:szCs w:val="24"/>
        </w:rPr>
        <w:t>[1</w:t>
      </w:r>
      <w:r w:rsidR="00216D25" w:rsidRPr="00411258">
        <w:rPr>
          <w:rFonts w:ascii="Times New Roman" w:hAnsi="Times New Roman" w:cs="Times New Roman"/>
          <w:sz w:val="24"/>
          <w:szCs w:val="24"/>
        </w:rPr>
        <w:t>6</w:t>
      </w:r>
      <w:r w:rsidR="00BB1D1B" w:rsidRPr="00411258">
        <w:rPr>
          <w:rFonts w:ascii="Times New Roman" w:hAnsi="Times New Roman" w:cs="Times New Roman"/>
          <w:sz w:val="24"/>
          <w:szCs w:val="24"/>
        </w:rPr>
        <w:t>].</w:t>
      </w:r>
    </w:p>
    <w:p w:rsidR="002F49F0" w:rsidRPr="00BB1D1B" w:rsidRDefault="00ED66FB" w:rsidP="002F49F0">
      <w:pPr>
        <w:pStyle w:val="NoSpacing"/>
        <w:spacing w:line="360" w:lineRule="auto"/>
        <w:ind w:firstLine="720"/>
        <w:jc w:val="both"/>
        <w:rPr>
          <w:rFonts w:ascii="Times New Roman" w:hAnsi="Times New Roman" w:cs="Times New Roman"/>
          <w:sz w:val="24"/>
          <w:szCs w:val="24"/>
        </w:rPr>
      </w:pPr>
      <w:r w:rsidRPr="00BB1D1B">
        <w:rPr>
          <w:rFonts w:ascii="Times New Roman" w:hAnsi="Times New Roman" w:cs="Times New Roman"/>
          <w:sz w:val="24"/>
          <w:szCs w:val="24"/>
        </w:rPr>
        <w:t xml:space="preserve">Поступак апирације се изводи тако што се једном руком промена фиксира како би се обезбедила лакша манипулација, док се </w:t>
      </w:r>
      <w:r w:rsidR="003843C7" w:rsidRPr="00BB1D1B">
        <w:rPr>
          <w:rFonts w:ascii="Times New Roman" w:hAnsi="Times New Roman" w:cs="Times New Roman"/>
          <w:sz w:val="24"/>
          <w:szCs w:val="24"/>
        </w:rPr>
        <w:t>другом руком у којој се налази и</w:t>
      </w:r>
      <w:r w:rsidRPr="00BB1D1B">
        <w:rPr>
          <w:rFonts w:ascii="Times New Roman" w:hAnsi="Times New Roman" w:cs="Times New Roman"/>
          <w:sz w:val="24"/>
          <w:szCs w:val="24"/>
        </w:rPr>
        <w:t>гла и шриц улази у промен</w:t>
      </w:r>
      <w:r w:rsidR="003843C7" w:rsidRPr="00BB1D1B">
        <w:rPr>
          <w:rFonts w:ascii="Times New Roman" w:hAnsi="Times New Roman" w:cs="Times New Roman"/>
          <w:sz w:val="24"/>
          <w:szCs w:val="24"/>
        </w:rPr>
        <w:t>у на кожи. Како би се обезбедио адекватан ћелијски материјал</w:t>
      </w:r>
      <w:r w:rsidRPr="00BB1D1B">
        <w:rPr>
          <w:rFonts w:ascii="Times New Roman" w:hAnsi="Times New Roman" w:cs="Times New Roman"/>
          <w:sz w:val="24"/>
          <w:szCs w:val="24"/>
        </w:rPr>
        <w:t xml:space="preserve"> </w:t>
      </w:r>
      <w:r w:rsidR="003843C7" w:rsidRPr="00BB1D1B">
        <w:rPr>
          <w:rFonts w:ascii="Times New Roman" w:hAnsi="Times New Roman" w:cs="Times New Roman"/>
          <w:sz w:val="24"/>
          <w:szCs w:val="24"/>
        </w:rPr>
        <w:t xml:space="preserve">у </w:t>
      </w:r>
      <w:r w:rsidRPr="00BB1D1B">
        <w:rPr>
          <w:rFonts w:ascii="Times New Roman" w:hAnsi="Times New Roman" w:cs="Times New Roman"/>
          <w:sz w:val="24"/>
          <w:szCs w:val="24"/>
        </w:rPr>
        <w:t>игли</w:t>
      </w:r>
      <w:r w:rsidR="003843C7" w:rsidRPr="00BB1D1B">
        <w:rPr>
          <w:rFonts w:ascii="Times New Roman" w:hAnsi="Times New Roman" w:cs="Times New Roman"/>
          <w:sz w:val="24"/>
          <w:szCs w:val="24"/>
        </w:rPr>
        <w:t xml:space="preserve"> и шприцу</w:t>
      </w:r>
      <w:r w:rsidRPr="00BB1D1B">
        <w:rPr>
          <w:rFonts w:ascii="Times New Roman" w:hAnsi="Times New Roman" w:cs="Times New Roman"/>
          <w:sz w:val="24"/>
          <w:szCs w:val="24"/>
        </w:rPr>
        <w:t xml:space="preserve">, саму иглу је неопхдно уводити у кожну промену у различитим смеровима уз истовремену ротацију, али тако да се игла не вади из промене на кожи </w:t>
      </w:r>
      <w:r w:rsidR="00AE14D9">
        <w:rPr>
          <w:rFonts w:ascii="Times New Roman" w:hAnsi="Times New Roman" w:cs="Times New Roman"/>
          <w:sz w:val="24"/>
          <w:szCs w:val="24"/>
        </w:rPr>
        <w:t>[1</w:t>
      </w:r>
      <w:r w:rsidR="00AE14D9" w:rsidRPr="00AE14D9">
        <w:rPr>
          <w:rFonts w:ascii="Times New Roman" w:hAnsi="Times New Roman" w:cs="Times New Roman"/>
          <w:sz w:val="24"/>
          <w:szCs w:val="24"/>
        </w:rPr>
        <w:t>7</w:t>
      </w:r>
      <w:r w:rsidR="00BB1D1B" w:rsidRPr="00BB1D1B">
        <w:rPr>
          <w:rFonts w:ascii="Times New Roman" w:hAnsi="Times New Roman" w:cs="Times New Roman"/>
          <w:sz w:val="24"/>
          <w:szCs w:val="24"/>
        </w:rPr>
        <w:t>].</w:t>
      </w:r>
    </w:p>
    <w:p w:rsidR="002F49F0" w:rsidRDefault="00ED66FB" w:rsidP="002F49F0">
      <w:pPr>
        <w:pStyle w:val="NoSpacing"/>
        <w:spacing w:line="360" w:lineRule="auto"/>
        <w:ind w:firstLine="720"/>
        <w:jc w:val="both"/>
        <w:rPr>
          <w:rFonts w:ascii="Times New Roman" w:hAnsi="Times New Roman" w:cs="Times New Roman"/>
          <w:sz w:val="24"/>
          <w:szCs w:val="24"/>
        </w:rPr>
      </w:pPr>
      <w:r w:rsidRPr="00BB1D1B">
        <w:rPr>
          <w:rFonts w:ascii="Times New Roman" w:hAnsi="Times New Roman" w:cs="Times New Roman"/>
          <w:sz w:val="24"/>
          <w:szCs w:val="24"/>
        </w:rPr>
        <w:t xml:space="preserve">При извођењу </w:t>
      </w:r>
      <w:r w:rsidR="003843C7" w:rsidRPr="002F49F0">
        <w:rPr>
          <w:rFonts w:ascii="Times New Roman" w:hAnsi="Times New Roman" w:cs="Times New Roman"/>
          <w:sz w:val="24"/>
          <w:szCs w:val="24"/>
        </w:rPr>
        <w:t>FNA</w:t>
      </w:r>
      <w:r w:rsidRPr="00BB1D1B">
        <w:rPr>
          <w:rFonts w:ascii="Times New Roman" w:hAnsi="Times New Roman" w:cs="Times New Roman"/>
          <w:sz w:val="24"/>
          <w:szCs w:val="24"/>
        </w:rPr>
        <w:t xml:space="preserve"> методе, на конусни део </w:t>
      </w:r>
      <w:r w:rsidR="003843C7" w:rsidRPr="00BB1D1B">
        <w:rPr>
          <w:rFonts w:ascii="Times New Roman" w:hAnsi="Times New Roman" w:cs="Times New Roman"/>
          <w:sz w:val="24"/>
          <w:szCs w:val="24"/>
        </w:rPr>
        <w:t xml:space="preserve">игле </w:t>
      </w:r>
      <w:r w:rsidRPr="00BB1D1B">
        <w:rPr>
          <w:rFonts w:ascii="Times New Roman" w:hAnsi="Times New Roman" w:cs="Times New Roman"/>
          <w:sz w:val="24"/>
          <w:szCs w:val="24"/>
        </w:rPr>
        <w:t>није неопходно ставити шприц, јер се цитолошки мате</w:t>
      </w:r>
      <w:r w:rsidR="003843C7" w:rsidRPr="00BB1D1B">
        <w:rPr>
          <w:rFonts w:ascii="Times New Roman" w:hAnsi="Times New Roman" w:cs="Times New Roman"/>
          <w:sz w:val="24"/>
          <w:szCs w:val="24"/>
        </w:rPr>
        <w:t>ријал добија директном пункцијом</w:t>
      </w:r>
      <w:r w:rsidRPr="00BB1D1B">
        <w:rPr>
          <w:rFonts w:ascii="Times New Roman" w:hAnsi="Times New Roman" w:cs="Times New Roman"/>
          <w:sz w:val="24"/>
          <w:szCs w:val="24"/>
        </w:rPr>
        <w:t xml:space="preserve"> и ротацијом игле у испит</w:t>
      </w:r>
      <w:r w:rsidR="003843C7" w:rsidRPr="00BB1D1B">
        <w:rPr>
          <w:rFonts w:ascii="Times New Roman" w:hAnsi="Times New Roman" w:cs="Times New Roman"/>
          <w:sz w:val="24"/>
          <w:szCs w:val="24"/>
        </w:rPr>
        <w:t>иваном промење</w:t>
      </w:r>
      <w:r w:rsidRPr="00BB1D1B">
        <w:rPr>
          <w:rFonts w:ascii="Times New Roman" w:hAnsi="Times New Roman" w:cs="Times New Roman"/>
          <w:sz w:val="24"/>
          <w:szCs w:val="24"/>
        </w:rPr>
        <w:t xml:space="preserve">ном ткиву. </w:t>
      </w:r>
      <w:r w:rsidRPr="00411258">
        <w:rPr>
          <w:rFonts w:ascii="Times New Roman" w:hAnsi="Times New Roman" w:cs="Times New Roman"/>
          <w:sz w:val="24"/>
          <w:szCs w:val="24"/>
        </w:rPr>
        <w:t xml:space="preserve">За разлику од ове методе, код </w:t>
      </w:r>
      <w:r w:rsidRPr="002F49F0">
        <w:rPr>
          <w:rFonts w:ascii="Times New Roman" w:hAnsi="Times New Roman" w:cs="Times New Roman"/>
          <w:sz w:val="24"/>
          <w:szCs w:val="24"/>
        </w:rPr>
        <w:t>FNAB</w:t>
      </w:r>
      <w:r w:rsidR="00EF1A95" w:rsidRPr="00411258">
        <w:rPr>
          <w:rFonts w:ascii="Times New Roman" w:hAnsi="Times New Roman" w:cs="Times New Roman"/>
          <w:sz w:val="24"/>
          <w:szCs w:val="24"/>
        </w:rPr>
        <w:t xml:space="preserve"> методе поред игле к</w:t>
      </w:r>
      <w:r w:rsidR="003843C7" w:rsidRPr="00411258">
        <w:rPr>
          <w:rFonts w:ascii="Times New Roman" w:hAnsi="Times New Roman" w:cs="Times New Roman"/>
          <w:sz w:val="24"/>
          <w:szCs w:val="24"/>
        </w:rPr>
        <w:t>ористи се и шприц</w:t>
      </w:r>
      <w:r w:rsidR="002F49F0" w:rsidRPr="00411258">
        <w:rPr>
          <w:rFonts w:ascii="Times New Roman" w:hAnsi="Times New Roman" w:cs="Times New Roman"/>
          <w:sz w:val="24"/>
          <w:szCs w:val="24"/>
        </w:rPr>
        <w:t>,</w:t>
      </w:r>
      <w:r w:rsidR="003843C7" w:rsidRPr="00411258">
        <w:rPr>
          <w:rFonts w:ascii="Times New Roman" w:hAnsi="Times New Roman" w:cs="Times New Roman"/>
          <w:sz w:val="24"/>
          <w:szCs w:val="24"/>
        </w:rPr>
        <w:t xml:space="preserve"> те се након ул</w:t>
      </w:r>
      <w:r w:rsidR="00EF1A95" w:rsidRPr="00411258">
        <w:rPr>
          <w:rFonts w:ascii="Times New Roman" w:hAnsi="Times New Roman" w:cs="Times New Roman"/>
          <w:sz w:val="24"/>
          <w:szCs w:val="24"/>
        </w:rPr>
        <w:t xml:space="preserve">аска у промењено ткиво аспирира нјачешће до половине или три четвртине запремине шприца како </w:t>
      </w:r>
      <w:r w:rsidR="003843C7" w:rsidRPr="00411258">
        <w:rPr>
          <w:rFonts w:ascii="Times New Roman" w:hAnsi="Times New Roman" w:cs="Times New Roman"/>
          <w:sz w:val="24"/>
          <w:szCs w:val="24"/>
        </w:rPr>
        <w:t xml:space="preserve">би се створио негативан притисак. </w:t>
      </w:r>
      <w:r w:rsidR="00EF1A95" w:rsidRPr="00411258">
        <w:rPr>
          <w:rFonts w:ascii="Times New Roman" w:hAnsi="Times New Roman" w:cs="Times New Roman"/>
          <w:sz w:val="24"/>
          <w:szCs w:val="24"/>
        </w:rPr>
        <w:t>Овако створен негативан притисак</w:t>
      </w:r>
      <w:r w:rsidR="00CC1CCE" w:rsidRPr="00411258">
        <w:rPr>
          <w:rFonts w:ascii="Times New Roman" w:hAnsi="Times New Roman" w:cs="Times New Roman"/>
          <w:sz w:val="24"/>
          <w:szCs w:val="24"/>
        </w:rPr>
        <w:t xml:space="preserve"> остаје контстантан</w:t>
      </w:r>
      <w:r w:rsidR="002F49F0" w:rsidRPr="00411258">
        <w:rPr>
          <w:rFonts w:ascii="Times New Roman" w:hAnsi="Times New Roman" w:cs="Times New Roman"/>
          <w:sz w:val="24"/>
          <w:szCs w:val="24"/>
        </w:rPr>
        <w:t>,</w:t>
      </w:r>
      <w:r w:rsidR="00EF1A95" w:rsidRPr="00411258">
        <w:rPr>
          <w:rFonts w:ascii="Times New Roman" w:hAnsi="Times New Roman" w:cs="Times New Roman"/>
          <w:sz w:val="24"/>
          <w:szCs w:val="24"/>
        </w:rPr>
        <w:t xml:space="preserve"> </w:t>
      </w:r>
      <w:r w:rsidR="00CC1CCE" w:rsidRPr="00411258">
        <w:rPr>
          <w:rFonts w:ascii="Times New Roman" w:hAnsi="Times New Roman" w:cs="Times New Roman"/>
          <w:sz w:val="24"/>
          <w:szCs w:val="24"/>
        </w:rPr>
        <w:t xml:space="preserve">па се </w:t>
      </w:r>
      <w:r w:rsidR="00EF1A95" w:rsidRPr="00411258">
        <w:rPr>
          <w:rFonts w:ascii="Times New Roman" w:hAnsi="Times New Roman" w:cs="Times New Roman"/>
          <w:sz w:val="24"/>
          <w:szCs w:val="24"/>
        </w:rPr>
        <w:t>уз истовремену ротацију игле у промењеном ткиву</w:t>
      </w:r>
      <w:r w:rsidR="00CC1CCE" w:rsidRPr="00411258">
        <w:rPr>
          <w:rFonts w:ascii="Times New Roman" w:hAnsi="Times New Roman" w:cs="Times New Roman"/>
          <w:sz w:val="24"/>
          <w:szCs w:val="24"/>
        </w:rPr>
        <w:t xml:space="preserve"> она</w:t>
      </w:r>
      <w:r w:rsidR="00EF1A95" w:rsidRPr="00411258">
        <w:rPr>
          <w:rFonts w:ascii="Times New Roman" w:hAnsi="Times New Roman" w:cs="Times New Roman"/>
          <w:sz w:val="24"/>
          <w:szCs w:val="24"/>
        </w:rPr>
        <w:t xml:space="preserve"> преусмерава и ротира, да би се на крају клип </w:t>
      </w:r>
      <w:r w:rsidR="003843C7" w:rsidRPr="00411258">
        <w:rPr>
          <w:rFonts w:ascii="Times New Roman" w:hAnsi="Times New Roman" w:cs="Times New Roman"/>
          <w:sz w:val="24"/>
          <w:szCs w:val="24"/>
        </w:rPr>
        <w:t xml:space="preserve">шприца </w:t>
      </w:r>
      <w:r w:rsidR="00EF1A95" w:rsidRPr="00411258">
        <w:rPr>
          <w:rFonts w:ascii="Times New Roman" w:hAnsi="Times New Roman" w:cs="Times New Roman"/>
          <w:sz w:val="24"/>
          <w:szCs w:val="24"/>
        </w:rPr>
        <w:t>отп</w:t>
      </w:r>
      <w:r w:rsidR="003843C7" w:rsidRPr="00411258">
        <w:rPr>
          <w:rFonts w:ascii="Times New Roman" w:hAnsi="Times New Roman" w:cs="Times New Roman"/>
          <w:sz w:val="24"/>
          <w:szCs w:val="24"/>
        </w:rPr>
        <w:t>устио како би се при вађењу игле из про</w:t>
      </w:r>
      <w:r w:rsidR="00EF1A95" w:rsidRPr="00411258">
        <w:rPr>
          <w:rFonts w:ascii="Times New Roman" w:hAnsi="Times New Roman" w:cs="Times New Roman"/>
          <w:sz w:val="24"/>
          <w:szCs w:val="24"/>
        </w:rPr>
        <w:t>мене спречило усисавање узорка у сам шприц</w:t>
      </w:r>
      <w:r w:rsidR="00CC1CCE" w:rsidRPr="00411258">
        <w:rPr>
          <w:rFonts w:ascii="Times New Roman" w:hAnsi="Times New Roman" w:cs="Times New Roman"/>
          <w:sz w:val="24"/>
          <w:szCs w:val="24"/>
        </w:rPr>
        <w:t>, чиме се губи узорак</w:t>
      </w:r>
      <w:r w:rsidR="00EF1A95" w:rsidRPr="00411258">
        <w:rPr>
          <w:rFonts w:ascii="Times New Roman" w:hAnsi="Times New Roman" w:cs="Times New Roman"/>
          <w:sz w:val="24"/>
          <w:szCs w:val="24"/>
        </w:rPr>
        <w:t xml:space="preserve"> </w:t>
      </w:r>
      <w:r w:rsidR="00AE14D9" w:rsidRPr="00411258">
        <w:rPr>
          <w:rFonts w:ascii="Times New Roman" w:hAnsi="Times New Roman" w:cs="Times New Roman"/>
          <w:sz w:val="24"/>
          <w:szCs w:val="24"/>
        </w:rPr>
        <w:t>[1</w:t>
      </w:r>
      <w:r w:rsidR="00216D25" w:rsidRPr="00411258">
        <w:rPr>
          <w:rFonts w:ascii="Times New Roman" w:hAnsi="Times New Roman" w:cs="Times New Roman"/>
          <w:sz w:val="24"/>
          <w:szCs w:val="24"/>
        </w:rPr>
        <w:t>6</w:t>
      </w:r>
      <w:r w:rsidR="00BB1D1B" w:rsidRPr="00411258">
        <w:rPr>
          <w:rFonts w:ascii="Times New Roman" w:hAnsi="Times New Roman" w:cs="Times New Roman"/>
          <w:sz w:val="24"/>
          <w:szCs w:val="24"/>
        </w:rPr>
        <w:t>].</w:t>
      </w:r>
    </w:p>
    <w:p w:rsidR="00153CDD" w:rsidRDefault="00153CDD" w:rsidP="002F49F0">
      <w:pPr>
        <w:pStyle w:val="NoSpacing"/>
        <w:spacing w:line="360" w:lineRule="auto"/>
        <w:ind w:firstLine="720"/>
        <w:jc w:val="both"/>
        <w:rPr>
          <w:rFonts w:ascii="Times New Roman" w:hAnsi="Times New Roman" w:cs="Times New Roman"/>
          <w:sz w:val="24"/>
          <w:szCs w:val="24"/>
        </w:rPr>
      </w:pPr>
    </w:p>
    <w:p w:rsidR="00153CDD" w:rsidRPr="00153CDD" w:rsidRDefault="00153CDD" w:rsidP="002F49F0">
      <w:pPr>
        <w:pStyle w:val="NoSpacing"/>
        <w:spacing w:line="360" w:lineRule="auto"/>
        <w:ind w:firstLine="720"/>
        <w:jc w:val="both"/>
        <w:rPr>
          <w:rFonts w:ascii="Times New Roman" w:hAnsi="Times New Roman" w:cs="Times New Roman"/>
          <w:sz w:val="24"/>
          <w:szCs w:val="24"/>
        </w:rPr>
      </w:pPr>
    </w:p>
    <w:p w:rsidR="002F49F0" w:rsidRPr="00411258" w:rsidRDefault="00FC7FCE" w:rsidP="002F49F0">
      <w:pPr>
        <w:pStyle w:val="NoSpacing"/>
        <w:spacing w:line="360" w:lineRule="auto"/>
        <w:ind w:firstLine="720"/>
        <w:jc w:val="both"/>
        <w:rPr>
          <w:rFonts w:ascii="Times New Roman" w:hAnsi="Times New Roman" w:cs="Times New Roman"/>
          <w:sz w:val="24"/>
          <w:szCs w:val="24"/>
        </w:rPr>
      </w:pPr>
      <w:r w:rsidRPr="00153CDD">
        <w:rPr>
          <w:rFonts w:ascii="Times New Roman" w:hAnsi="Times New Roman" w:cs="Times New Roman"/>
          <w:sz w:val="24"/>
          <w:szCs w:val="24"/>
          <w:lang w:eastAsia="zh-CN"/>
        </w:rPr>
        <w:lastRenderedPageBreak/>
        <w:t xml:space="preserve">Након пунктирања промене на кожи, следећи корак подразумева адекватно преношење узорка ћелија на предметно стакло. </w:t>
      </w:r>
      <w:r w:rsidRPr="00411258">
        <w:rPr>
          <w:rFonts w:ascii="Times New Roman" w:hAnsi="Times New Roman" w:cs="Times New Roman"/>
          <w:sz w:val="24"/>
          <w:szCs w:val="24"/>
          <w:lang w:eastAsia="zh-CN"/>
        </w:rPr>
        <w:t>С</w:t>
      </w:r>
      <w:r w:rsidR="003843C7" w:rsidRPr="00411258">
        <w:rPr>
          <w:rFonts w:ascii="Times New Roman" w:hAnsi="Times New Roman" w:cs="Times New Roman"/>
          <w:sz w:val="24"/>
          <w:szCs w:val="24"/>
          <w:lang w:eastAsia="zh-CN"/>
        </w:rPr>
        <w:t>а</w:t>
      </w:r>
      <w:r w:rsidRPr="00411258">
        <w:rPr>
          <w:rFonts w:ascii="Times New Roman" w:hAnsi="Times New Roman" w:cs="Times New Roman"/>
          <w:sz w:val="24"/>
          <w:szCs w:val="24"/>
          <w:lang w:eastAsia="zh-CN"/>
        </w:rPr>
        <w:t xml:space="preserve">држај </w:t>
      </w:r>
      <w:r w:rsidR="00673536" w:rsidRPr="00411258">
        <w:rPr>
          <w:rFonts w:ascii="Times New Roman" w:hAnsi="Times New Roman" w:cs="Times New Roman"/>
          <w:sz w:val="24"/>
          <w:szCs w:val="24"/>
          <w:lang w:eastAsia="zh-CN"/>
        </w:rPr>
        <w:t xml:space="preserve">лумена </w:t>
      </w:r>
      <w:r w:rsidRPr="00411258">
        <w:rPr>
          <w:rFonts w:ascii="Times New Roman" w:hAnsi="Times New Roman" w:cs="Times New Roman"/>
          <w:sz w:val="24"/>
          <w:szCs w:val="24"/>
          <w:lang w:eastAsia="zh-CN"/>
        </w:rPr>
        <w:t>игле се лагано истисне на предметно стакло на удаљеност од око 1 центимета</w:t>
      </w:r>
      <w:r w:rsidR="003843C7" w:rsidRPr="00411258">
        <w:rPr>
          <w:rFonts w:ascii="Times New Roman" w:hAnsi="Times New Roman" w:cs="Times New Roman"/>
          <w:sz w:val="24"/>
          <w:szCs w:val="24"/>
          <w:lang w:eastAsia="zh-CN"/>
        </w:rPr>
        <w:t>р од матиране површине предметн</w:t>
      </w:r>
      <w:r w:rsidRPr="00411258">
        <w:rPr>
          <w:rFonts w:ascii="Times New Roman" w:hAnsi="Times New Roman" w:cs="Times New Roman"/>
          <w:sz w:val="24"/>
          <w:szCs w:val="24"/>
          <w:lang w:eastAsia="zh-CN"/>
        </w:rPr>
        <w:t>ог стакла</w:t>
      </w:r>
      <w:r w:rsidRPr="00411258">
        <w:rPr>
          <w:rFonts w:ascii="Times New Roman" w:hAnsi="Times New Roman" w:cs="Times New Roman"/>
          <w:sz w:val="24"/>
          <w:szCs w:val="24"/>
        </w:rPr>
        <w:t>.</w:t>
      </w:r>
      <w:r w:rsidR="00DD377F" w:rsidRPr="00411258">
        <w:rPr>
          <w:rFonts w:ascii="Times New Roman" w:hAnsi="Times New Roman" w:cs="Times New Roman"/>
          <w:sz w:val="24"/>
          <w:szCs w:val="24"/>
        </w:rPr>
        <w:t xml:space="preserve"> Добијен цитолошки материјал у игли </w:t>
      </w:r>
      <w:r w:rsidR="003843C7" w:rsidRPr="00411258">
        <w:rPr>
          <w:rFonts w:ascii="Times New Roman" w:hAnsi="Times New Roman" w:cs="Times New Roman"/>
          <w:sz w:val="24"/>
          <w:szCs w:val="24"/>
        </w:rPr>
        <w:t>се може поделити на више предмет</w:t>
      </w:r>
      <w:r w:rsidR="00DD377F" w:rsidRPr="00411258">
        <w:rPr>
          <w:rFonts w:ascii="Times New Roman" w:hAnsi="Times New Roman" w:cs="Times New Roman"/>
          <w:sz w:val="24"/>
          <w:szCs w:val="24"/>
        </w:rPr>
        <w:t xml:space="preserve">них стакала. Овом расподелом се добија тањи слој ћелија што омогућава бољу пенетрацију боја </w:t>
      </w:r>
      <w:r w:rsidR="00CC1CCE" w:rsidRPr="00411258">
        <w:rPr>
          <w:rFonts w:ascii="Times New Roman" w:hAnsi="Times New Roman" w:cs="Times New Roman"/>
          <w:sz w:val="24"/>
          <w:szCs w:val="24"/>
        </w:rPr>
        <w:t>и добијање већег броја препарата</w:t>
      </w:r>
      <w:r w:rsidR="00DD377F" w:rsidRPr="00411258">
        <w:rPr>
          <w:rFonts w:ascii="Times New Roman" w:hAnsi="Times New Roman" w:cs="Times New Roman"/>
          <w:sz w:val="24"/>
          <w:szCs w:val="24"/>
        </w:rPr>
        <w:t xml:space="preserve"> који у процесу даље диј</w:t>
      </w:r>
      <w:r w:rsidR="007B41C9" w:rsidRPr="00411258">
        <w:rPr>
          <w:rFonts w:ascii="Times New Roman" w:hAnsi="Times New Roman" w:cs="Times New Roman"/>
          <w:sz w:val="24"/>
          <w:szCs w:val="24"/>
        </w:rPr>
        <w:t xml:space="preserve">агностике могу бити употребљени </w:t>
      </w:r>
      <w:r w:rsidR="00DD377F" w:rsidRPr="00411258">
        <w:rPr>
          <w:rFonts w:ascii="Times New Roman" w:hAnsi="Times New Roman" w:cs="Times New Roman"/>
          <w:sz w:val="24"/>
          <w:szCs w:val="24"/>
        </w:rPr>
        <w:t>за додатне спец</w:t>
      </w:r>
      <w:r w:rsidR="00CC1CCE" w:rsidRPr="00411258">
        <w:rPr>
          <w:rFonts w:ascii="Times New Roman" w:hAnsi="Times New Roman" w:cs="Times New Roman"/>
          <w:sz w:val="24"/>
          <w:szCs w:val="24"/>
        </w:rPr>
        <w:t>ијалне или имунохистохе</w:t>
      </w:r>
      <w:r w:rsidR="00DD377F" w:rsidRPr="00411258">
        <w:rPr>
          <w:rFonts w:ascii="Times New Roman" w:hAnsi="Times New Roman" w:cs="Times New Roman"/>
          <w:sz w:val="24"/>
          <w:szCs w:val="24"/>
        </w:rPr>
        <w:t xml:space="preserve">мијске методе </w:t>
      </w:r>
      <w:r w:rsidR="00BB1D1B" w:rsidRPr="00411258">
        <w:rPr>
          <w:rFonts w:ascii="Times New Roman" w:hAnsi="Times New Roman" w:cs="Times New Roman"/>
          <w:sz w:val="24"/>
          <w:szCs w:val="24"/>
        </w:rPr>
        <w:t>[1</w:t>
      </w:r>
      <w:r w:rsidR="00216D25" w:rsidRPr="00411258">
        <w:rPr>
          <w:rFonts w:ascii="Times New Roman" w:hAnsi="Times New Roman" w:cs="Times New Roman"/>
          <w:sz w:val="24"/>
          <w:szCs w:val="24"/>
        </w:rPr>
        <w:t>7</w:t>
      </w:r>
      <w:r w:rsidR="00BB1D1B" w:rsidRPr="00411258">
        <w:rPr>
          <w:rFonts w:ascii="Times New Roman" w:hAnsi="Times New Roman" w:cs="Times New Roman"/>
          <w:sz w:val="24"/>
          <w:szCs w:val="24"/>
        </w:rPr>
        <w:t xml:space="preserve">]. </w:t>
      </w:r>
    </w:p>
    <w:p w:rsidR="00F81366" w:rsidRPr="00BB1D1B" w:rsidRDefault="00DD377F" w:rsidP="00F81366">
      <w:pPr>
        <w:pStyle w:val="NoSpacing"/>
        <w:spacing w:line="360" w:lineRule="auto"/>
        <w:ind w:firstLine="720"/>
        <w:jc w:val="both"/>
        <w:rPr>
          <w:rFonts w:ascii="Times New Roman" w:hAnsi="Times New Roman" w:cs="Times New Roman"/>
          <w:sz w:val="24"/>
          <w:szCs w:val="24"/>
        </w:rPr>
      </w:pPr>
      <w:r w:rsidRPr="00411258">
        <w:rPr>
          <w:rFonts w:ascii="Times New Roman" w:hAnsi="Times New Roman" w:cs="Times New Roman"/>
          <w:sz w:val="24"/>
          <w:szCs w:val="24"/>
          <w:lang w:eastAsia="zh-CN"/>
        </w:rPr>
        <w:t xml:space="preserve">Прављење размаза почиње употребом другог предметног стакла које се на цитолошки узорак поставља под углом од 30–45°, након чега се уз лаган и сталан притисак повлачи преко површине првог стакла. Као резултат овог поступка треба да се добије размаз </w:t>
      </w:r>
      <w:r w:rsidR="00C32B62" w:rsidRPr="00411258">
        <w:rPr>
          <w:rFonts w:ascii="Times New Roman" w:hAnsi="Times New Roman" w:cs="Times New Roman"/>
          <w:sz w:val="24"/>
          <w:szCs w:val="24"/>
          <w:lang w:eastAsia="zh-CN"/>
        </w:rPr>
        <w:t xml:space="preserve">овалног или </w:t>
      </w:r>
      <w:r w:rsidR="00F81366" w:rsidRPr="00411258">
        <w:rPr>
          <w:rFonts w:ascii="Times New Roman" w:hAnsi="Times New Roman" w:cs="Times New Roman"/>
          <w:sz w:val="24"/>
          <w:szCs w:val="24"/>
          <w:lang w:eastAsia="zh-CN"/>
        </w:rPr>
        <w:t>„</w:t>
      </w:r>
      <w:r w:rsidR="00C32B62" w:rsidRPr="00411258">
        <w:rPr>
          <w:rFonts w:ascii="Times New Roman" w:hAnsi="Times New Roman" w:cs="Times New Roman"/>
          <w:sz w:val="24"/>
          <w:szCs w:val="24"/>
          <w:lang w:eastAsia="zh-CN"/>
        </w:rPr>
        <w:t>перастог</w:t>
      </w:r>
      <w:r w:rsidR="00F81366" w:rsidRPr="00411258">
        <w:rPr>
          <w:rFonts w:ascii="Times New Roman" w:hAnsi="Times New Roman" w:cs="Times New Roman"/>
          <w:sz w:val="24"/>
          <w:szCs w:val="24"/>
          <w:lang w:eastAsia="zh-CN"/>
        </w:rPr>
        <w:t>“</w:t>
      </w:r>
      <w:r w:rsidR="00C32B62" w:rsidRPr="00411258">
        <w:rPr>
          <w:rFonts w:ascii="Times New Roman" w:hAnsi="Times New Roman" w:cs="Times New Roman"/>
          <w:sz w:val="24"/>
          <w:szCs w:val="24"/>
          <w:lang w:eastAsia="zh-CN"/>
        </w:rPr>
        <w:t xml:space="preserve"> облика. </w:t>
      </w:r>
      <w:proofErr w:type="gramStart"/>
      <w:r w:rsidR="00C32B62" w:rsidRPr="00411258">
        <w:rPr>
          <w:rFonts w:ascii="Times New Roman" w:hAnsi="Times New Roman" w:cs="Times New Roman"/>
          <w:sz w:val="24"/>
          <w:szCs w:val="24"/>
          <w:lang w:eastAsia="zh-CN"/>
        </w:rPr>
        <w:t>Као место за опт</w:t>
      </w:r>
      <w:r w:rsidR="00CC1CCE" w:rsidRPr="00411258">
        <w:rPr>
          <w:rFonts w:ascii="Times New Roman" w:hAnsi="Times New Roman" w:cs="Times New Roman"/>
          <w:sz w:val="24"/>
          <w:szCs w:val="24"/>
          <w:lang w:eastAsia="zh-CN"/>
        </w:rPr>
        <w:t>ималну цитолошку процену узима</w:t>
      </w:r>
      <w:r w:rsidR="006D3B49">
        <w:rPr>
          <w:rFonts w:ascii="Times New Roman" w:hAnsi="Times New Roman" w:cs="Times New Roman"/>
          <w:sz w:val="24"/>
          <w:szCs w:val="24"/>
          <w:lang w:eastAsia="zh-CN"/>
        </w:rPr>
        <w:t xml:space="preserve"> се централни део препарата</w:t>
      </w:r>
      <w:r w:rsidR="00C32B62" w:rsidRPr="00411258">
        <w:rPr>
          <w:rFonts w:ascii="Times New Roman" w:hAnsi="Times New Roman" w:cs="Times New Roman"/>
          <w:sz w:val="24"/>
          <w:szCs w:val="24"/>
          <w:lang w:eastAsia="zh-CN"/>
        </w:rPr>
        <w:t xml:space="preserve"> </w:t>
      </w:r>
      <w:r w:rsidR="00BB1D1B" w:rsidRPr="00411258">
        <w:rPr>
          <w:rFonts w:ascii="Times New Roman" w:hAnsi="Times New Roman" w:cs="Times New Roman"/>
          <w:sz w:val="24"/>
          <w:szCs w:val="24"/>
          <w:lang w:eastAsia="zh-CN"/>
        </w:rPr>
        <w:t>[1</w:t>
      </w:r>
      <w:r w:rsidR="00AE14D9" w:rsidRPr="00411258">
        <w:rPr>
          <w:rFonts w:ascii="Times New Roman" w:hAnsi="Times New Roman" w:cs="Times New Roman"/>
          <w:sz w:val="24"/>
          <w:szCs w:val="24"/>
          <w:lang w:eastAsia="zh-CN"/>
        </w:rPr>
        <w:t>8</w:t>
      </w:r>
      <w:r w:rsidR="00BB1D1B" w:rsidRPr="00411258">
        <w:rPr>
          <w:rFonts w:ascii="Times New Roman" w:hAnsi="Times New Roman" w:cs="Times New Roman"/>
          <w:sz w:val="24"/>
          <w:szCs w:val="24"/>
          <w:lang w:eastAsia="zh-CN"/>
        </w:rPr>
        <w:t>].</w:t>
      </w:r>
      <w:proofErr w:type="gramEnd"/>
    </w:p>
    <w:p w:rsidR="00F81366" w:rsidRPr="00411258" w:rsidRDefault="007B41C9" w:rsidP="00F81366">
      <w:pPr>
        <w:pStyle w:val="NoSpacing"/>
        <w:spacing w:line="360" w:lineRule="auto"/>
        <w:ind w:firstLine="720"/>
        <w:jc w:val="both"/>
        <w:rPr>
          <w:rFonts w:ascii="Times New Roman" w:hAnsi="Times New Roman" w:cs="Times New Roman"/>
          <w:sz w:val="24"/>
          <w:szCs w:val="24"/>
        </w:rPr>
      </w:pPr>
      <w:r w:rsidRPr="00BB1D1B">
        <w:rPr>
          <w:rFonts w:ascii="Times New Roman" w:hAnsi="Times New Roman" w:cs="Times New Roman"/>
          <w:sz w:val="24"/>
          <w:szCs w:val="24"/>
          <w:lang w:eastAsia="zh-CN"/>
        </w:rPr>
        <w:t>Следећи корак у поступку израде цито</w:t>
      </w:r>
      <w:r w:rsidR="00F81366" w:rsidRPr="00BB1D1B">
        <w:rPr>
          <w:rFonts w:ascii="Times New Roman" w:hAnsi="Times New Roman" w:cs="Times New Roman"/>
          <w:sz w:val="24"/>
          <w:szCs w:val="24"/>
          <w:lang w:eastAsia="zh-CN"/>
        </w:rPr>
        <w:t>пато</w:t>
      </w:r>
      <w:r w:rsidRPr="00BB1D1B">
        <w:rPr>
          <w:rFonts w:ascii="Times New Roman" w:hAnsi="Times New Roman" w:cs="Times New Roman"/>
          <w:sz w:val="24"/>
          <w:szCs w:val="24"/>
          <w:lang w:eastAsia="zh-CN"/>
        </w:rPr>
        <w:t xml:space="preserve">лошког препарата јесте сушење препарата чиме се спречава аутолиза узоркованих ћелија. </w:t>
      </w:r>
      <w:r w:rsidRPr="00411258">
        <w:rPr>
          <w:rFonts w:ascii="Times New Roman" w:hAnsi="Times New Roman" w:cs="Times New Roman"/>
          <w:sz w:val="24"/>
          <w:szCs w:val="24"/>
          <w:lang w:eastAsia="zh-CN"/>
        </w:rPr>
        <w:t>У пракси се препарат</w:t>
      </w:r>
      <w:r w:rsidR="00CC1CCE" w:rsidRPr="00411258">
        <w:rPr>
          <w:rFonts w:ascii="Times New Roman" w:hAnsi="Times New Roman" w:cs="Times New Roman"/>
          <w:sz w:val="24"/>
          <w:szCs w:val="24"/>
          <w:lang w:eastAsia="zh-CN"/>
        </w:rPr>
        <w:t xml:space="preserve">и најчешће суше на ваздуху, док </w:t>
      </w:r>
      <w:r w:rsidRPr="00411258">
        <w:rPr>
          <w:rFonts w:ascii="Times New Roman" w:hAnsi="Times New Roman" w:cs="Times New Roman"/>
          <w:sz w:val="24"/>
          <w:szCs w:val="24"/>
          <w:lang w:eastAsia="zh-CN"/>
        </w:rPr>
        <w:t>се у неким случајевима може употребити фен за косу са хла</w:t>
      </w:r>
      <w:r w:rsidR="00CC1CCE" w:rsidRPr="00411258">
        <w:rPr>
          <w:rFonts w:ascii="Times New Roman" w:hAnsi="Times New Roman" w:cs="Times New Roman"/>
          <w:sz w:val="24"/>
          <w:szCs w:val="24"/>
          <w:lang w:eastAsia="zh-CN"/>
        </w:rPr>
        <w:t xml:space="preserve">дним ваздухом. </w:t>
      </w:r>
      <w:proofErr w:type="gramStart"/>
      <w:r w:rsidR="00CC1CCE" w:rsidRPr="00411258">
        <w:rPr>
          <w:rFonts w:ascii="Times New Roman" w:hAnsi="Times New Roman" w:cs="Times New Roman"/>
          <w:sz w:val="24"/>
          <w:szCs w:val="24"/>
          <w:lang w:eastAsia="zh-CN"/>
        </w:rPr>
        <w:t>Након што се преп</w:t>
      </w:r>
      <w:r w:rsidRPr="00411258">
        <w:rPr>
          <w:rFonts w:ascii="Times New Roman" w:hAnsi="Times New Roman" w:cs="Times New Roman"/>
          <w:sz w:val="24"/>
          <w:szCs w:val="24"/>
          <w:lang w:eastAsia="zh-CN"/>
        </w:rPr>
        <w:t>арат адекватно осуши, приступа се бојењу препарата како би се омогућила визуализација мо</w:t>
      </w:r>
      <w:r w:rsidR="00CC1CCE" w:rsidRPr="00411258">
        <w:rPr>
          <w:rFonts w:ascii="Times New Roman" w:hAnsi="Times New Roman" w:cs="Times New Roman"/>
          <w:sz w:val="24"/>
          <w:szCs w:val="24"/>
          <w:lang w:eastAsia="zh-CN"/>
        </w:rPr>
        <w:t>р</w:t>
      </w:r>
      <w:r w:rsidRPr="00411258">
        <w:rPr>
          <w:rFonts w:ascii="Times New Roman" w:hAnsi="Times New Roman" w:cs="Times New Roman"/>
          <w:sz w:val="24"/>
          <w:szCs w:val="24"/>
          <w:lang w:eastAsia="zh-CN"/>
        </w:rPr>
        <w:t>фологије ћелија</w:t>
      </w:r>
      <w:r w:rsidRPr="00411258">
        <w:rPr>
          <w:rFonts w:ascii="Times New Roman" w:hAnsi="Times New Roman" w:cs="Times New Roman"/>
          <w:sz w:val="24"/>
          <w:szCs w:val="24"/>
        </w:rPr>
        <w:t xml:space="preserve"> </w:t>
      </w:r>
      <w:r w:rsidR="00AE14D9" w:rsidRPr="00411258">
        <w:rPr>
          <w:rFonts w:ascii="Times New Roman" w:hAnsi="Times New Roman" w:cs="Times New Roman"/>
          <w:sz w:val="24"/>
          <w:szCs w:val="24"/>
        </w:rPr>
        <w:t>[18</w:t>
      </w:r>
      <w:r w:rsidR="00BB1D1B" w:rsidRPr="00411258">
        <w:rPr>
          <w:rFonts w:ascii="Times New Roman" w:hAnsi="Times New Roman" w:cs="Times New Roman"/>
          <w:sz w:val="24"/>
          <w:szCs w:val="24"/>
        </w:rPr>
        <w:t>].</w:t>
      </w:r>
      <w:proofErr w:type="gramEnd"/>
      <w:r w:rsidR="00BB1D1B" w:rsidRPr="00411258">
        <w:rPr>
          <w:rFonts w:ascii="Times New Roman" w:hAnsi="Times New Roman" w:cs="Times New Roman"/>
          <w:sz w:val="24"/>
          <w:szCs w:val="24"/>
        </w:rPr>
        <w:t xml:space="preserve"> </w:t>
      </w:r>
    </w:p>
    <w:p w:rsidR="00F81366" w:rsidRPr="00411258" w:rsidRDefault="007B41C9" w:rsidP="00F81366">
      <w:pPr>
        <w:pStyle w:val="NoSpacing"/>
        <w:spacing w:line="360" w:lineRule="auto"/>
        <w:ind w:firstLine="720"/>
        <w:jc w:val="both"/>
        <w:rPr>
          <w:rFonts w:ascii="Times New Roman" w:hAnsi="Times New Roman" w:cs="Times New Roman"/>
          <w:sz w:val="24"/>
          <w:szCs w:val="24"/>
        </w:rPr>
      </w:pPr>
      <w:r w:rsidRPr="00411258">
        <w:rPr>
          <w:rFonts w:ascii="Times New Roman" w:hAnsi="Times New Roman" w:cs="Times New Roman"/>
          <w:sz w:val="24"/>
          <w:szCs w:val="24"/>
          <w:lang w:eastAsia="zh-CN"/>
        </w:rPr>
        <w:t>У ветеринарској медицини најчешће се употребљавају следећа</w:t>
      </w:r>
      <w:r w:rsidR="00F81366" w:rsidRPr="00411258">
        <w:rPr>
          <w:rFonts w:ascii="Times New Roman" w:hAnsi="Times New Roman" w:cs="Times New Roman"/>
          <w:sz w:val="24"/>
          <w:szCs w:val="24"/>
          <w:lang w:eastAsia="zh-CN"/>
        </w:rPr>
        <w:t xml:space="preserve"> бојења: Бојења по Романовском </w:t>
      </w:r>
      <w:r w:rsidRPr="00411258">
        <w:rPr>
          <w:rFonts w:ascii="Times New Roman" w:hAnsi="Times New Roman" w:cs="Times New Roman"/>
          <w:sz w:val="24"/>
          <w:szCs w:val="24"/>
          <w:lang w:eastAsia="zh-CN"/>
        </w:rPr>
        <w:t xml:space="preserve">принципу (енгл. </w:t>
      </w:r>
      <w:r w:rsidRPr="00F81366">
        <w:rPr>
          <w:rFonts w:ascii="Times New Roman" w:hAnsi="Times New Roman" w:cs="Times New Roman"/>
          <w:i/>
          <w:sz w:val="24"/>
          <w:szCs w:val="24"/>
          <w:lang w:eastAsia="zh-CN"/>
        </w:rPr>
        <w:t>Romanowsky</w:t>
      </w:r>
      <w:r w:rsidRPr="00411258">
        <w:rPr>
          <w:rFonts w:ascii="Times New Roman" w:hAnsi="Times New Roman" w:cs="Times New Roman"/>
          <w:i/>
          <w:sz w:val="24"/>
          <w:szCs w:val="24"/>
          <w:lang w:eastAsia="zh-CN"/>
        </w:rPr>
        <w:t>-</w:t>
      </w:r>
      <w:r w:rsidRPr="00F81366">
        <w:rPr>
          <w:rFonts w:ascii="Times New Roman" w:hAnsi="Times New Roman" w:cs="Times New Roman"/>
          <w:i/>
          <w:sz w:val="24"/>
          <w:szCs w:val="24"/>
          <w:lang w:eastAsia="zh-CN"/>
        </w:rPr>
        <w:t>type</w:t>
      </w:r>
      <w:r w:rsidRPr="00411258">
        <w:rPr>
          <w:rFonts w:ascii="Times New Roman" w:hAnsi="Times New Roman" w:cs="Times New Roman"/>
          <w:i/>
          <w:sz w:val="24"/>
          <w:szCs w:val="24"/>
          <w:lang w:eastAsia="zh-CN"/>
        </w:rPr>
        <w:t xml:space="preserve"> </w:t>
      </w:r>
      <w:r w:rsidRPr="00F81366">
        <w:rPr>
          <w:rFonts w:ascii="Times New Roman" w:hAnsi="Times New Roman" w:cs="Times New Roman"/>
          <w:i/>
          <w:sz w:val="24"/>
          <w:szCs w:val="24"/>
          <w:lang w:eastAsia="zh-CN"/>
        </w:rPr>
        <w:t>stains</w:t>
      </w:r>
      <w:r w:rsidRPr="00411258">
        <w:rPr>
          <w:rFonts w:ascii="Times New Roman" w:hAnsi="Times New Roman" w:cs="Times New Roman"/>
          <w:sz w:val="24"/>
          <w:szCs w:val="24"/>
          <w:lang w:eastAsia="zh-CN"/>
        </w:rPr>
        <w:t xml:space="preserve">) </w:t>
      </w:r>
      <w:r w:rsidRPr="00411258">
        <w:rPr>
          <w:rFonts w:ascii="Times New Roman" w:hAnsi="Times New Roman" w:cs="Times New Roman"/>
          <w:sz w:val="24"/>
          <w:szCs w:val="24"/>
        </w:rPr>
        <w:t>(</w:t>
      </w:r>
      <w:r w:rsidRPr="00F81366">
        <w:rPr>
          <w:rFonts w:ascii="Times New Roman" w:hAnsi="Times New Roman" w:cs="Times New Roman"/>
          <w:i/>
          <w:sz w:val="24"/>
          <w:szCs w:val="24"/>
        </w:rPr>
        <w:t>Wright</w:t>
      </w:r>
      <w:r w:rsidRPr="00411258">
        <w:rPr>
          <w:rFonts w:ascii="Times New Roman" w:hAnsi="Times New Roman" w:cs="Times New Roman"/>
          <w:i/>
          <w:sz w:val="24"/>
          <w:szCs w:val="24"/>
        </w:rPr>
        <w:t xml:space="preserve">, </w:t>
      </w:r>
      <w:r w:rsidRPr="00F81366">
        <w:rPr>
          <w:rFonts w:ascii="Times New Roman" w:hAnsi="Times New Roman" w:cs="Times New Roman"/>
          <w:i/>
          <w:sz w:val="24"/>
          <w:szCs w:val="24"/>
        </w:rPr>
        <w:t>Giemsa</w:t>
      </w:r>
      <w:r w:rsidRPr="00411258">
        <w:rPr>
          <w:rFonts w:ascii="Times New Roman" w:hAnsi="Times New Roman" w:cs="Times New Roman"/>
          <w:i/>
          <w:sz w:val="24"/>
          <w:szCs w:val="24"/>
        </w:rPr>
        <w:t xml:space="preserve">, </w:t>
      </w:r>
      <w:r w:rsidRPr="00F81366">
        <w:rPr>
          <w:rFonts w:ascii="Times New Roman" w:hAnsi="Times New Roman" w:cs="Times New Roman"/>
          <w:i/>
          <w:sz w:val="24"/>
          <w:szCs w:val="24"/>
        </w:rPr>
        <w:t>May</w:t>
      </w:r>
      <w:r w:rsidRPr="00411258">
        <w:rPr>
          <w:rFonts w:ascii="Times New Roman" w:hAnsi="Times New Roman" w:cs="Times New Roman"/>
          <w:i/>
          <w:sz w:val="24"/>
          <w:szCs w:val="24"/>
        </w:rPr>
        <w:t>-</w:t>
      </w:r>
      <w:r w:rsidRPr="00F81366">
        <w:rPr>
          <w:rFonts w:ascii="Times New Roman" w:hAnsi="Times New Roman" w:cs="Times New Roman"/>
          <w:i/>
          <w:sz w:val="24"/>
          <w:szCs w:val="24"/>
        </w:rPr>
        <w:t>Gr</w:t>
      </w:r>
      <w:r w:rsidRPr="00411258">
        <w:rPr>
          <w:rFonts w:ascii="Times New Roman" w:hAnsi="Times New Roman" w:cs="Times New Roman"/>
          <w:i/>
          <w:sz w:val="24"/>
          <w:szCs w:val="24"/>
        </w:rPr>
        <w:t>ü</w:t>
      </w:r>
      <w:r w:rsidRPr="00F81366">
        <w:rPr>
          <w:rFonts w:ascii="Times New Roman" w:hAnsi="Times New Roman" w:cs="Times New Roman"/>
          <w:i/>
          <w:sz w:val="24"/>
          <w:szCs w:val="24"/>
        </w:rPr>
        <w:t>nwald</w:t>
      </w:r>
      <w:r w:rsidRPr="00411258">
        <w:rPr>
          <w:rFonts w:ascii="Times New Roman" w:hAnsi="Times New Roman" w:cs="Times New Roman"/>
          <w:i/>
          <w:sz w:val="24"/>
          <w:szCs w:val="24"/>
        </w:rPr>
        <w:t>-</w:t>
      </w:r>
      <w:r w:rsidRPr="00F81366">
        <w:rPr>
          <w:rFonts w:ascii="Times New Roman" w:hAnsi="Times New Roman" w:cs="Times New Roman"/>
          <w:i/>
          <w:sz w:val="24"/>
          <w:szCs w:val="24"/>
        </w:rPr>
        <w:t>Giemsa</w:t>
      </w:r>
      <w:r w:rsidRPr="00411258">
        <w:rPr>
          <w:rFonts w:ascii="Times New Roman" w:hAnsi="Times New Roman" w:cs="Times New Roman"/>
          <w:i/>
          <w:sz w:val="24"/>
          <w:szCs w:val="24"/>
        </w:rPr>
        <w:t xml:space="preserve">, </w:t>
      </w:r>
      <w:r w:rsidRPr="00F81366">
        <w:rPr>
          <w:rFonts w:ascii="Times New Roman" w:hAnsi="Times New Roman" w:cs="Times New Roman"/>
          <w:i/>
          <w:sz w:val="24"/>
          <w:szCs w:val="24"/>
        </w:rPr>
        <w:t>Diff</w:t>
      </w:r>
      <w:r w:rsidRPr="00411258">
        <w:rPr>
          <w:rFonts w:ascii="Times New Roman" w:hAnsi="Times New Roman" w:cs="Times New Roman"/>
          <w:i/>
          <w:sz w:val="24"/>
          <w:szCs w:val="24"/>
        </w:rPr>
        <w:t>-</w:t>
      </w:r>
      <w:r w:rsidRPr="00F81366">
        <w:rPr>
          <w:rFonts w:ascii="Times New Roman" w:hAnsi="Times New Roman" w:cs="Times New Roman"/>
          <w:i/>
          <w:sz w:val="24"/>
          <w:szCs w:val="24"/>
        </w:rPr>
        <w:t>Quik</w:t>
      </w:r>
      <w:r w:rsidRPr="00411258">
        <w:rPr>
          <w:rFonts w:ascii="Times New Roman" w:hAnsi="Times New Roman" w:cs="Times New Roman"/>
          <w:i/>
          <w:sz w:val="24"/>
          <w:szCs w:val="24"/>
        </w:rPr>
        <w:t xml:space="preserve">, </w:t>
      </w:r>
      <w:r w:rsidRPr="00F81366">
        <w:rPr>
          <w:rFonts w:ascii="Times New Roman" w:hAnsi="Times New Roman" w:cs="Times New Roman"/>
          <w:i/>
          <w:sz w:val="24"/>
          <w:szCs w:val="24"/>
        </w:rPr>
        <w:t>Quik</w:t>
      </w:r>
      <w:r w:rsidRPr="00411258">
        <w:rPr>
          <w:rFonts w:ascii="Times New Roman" w:hAnsi="Times New Roman" w:cs="Times New Roman"/>
          <w:i/>
          <w:sz w:val="24"/>
          <w:szCs w:val="24"/>
        </w:rPr>
        <w:t>-</w:t>
      </w:r>
      <w:r w:rsidRPr="00F81366">
        <w:rPr>
          <w:rFonts w:ascii="Times New Roman" w:hAnsi="Times New Roman" w:cs="Times New Roman"/>
          <w:i/>
          <w:sz w:val="24"/>
          <w:szCs w:val="24"/>
        </w:rPr>
        <w:t>Dip</w:t>
      </w:r>
      <w:r w:rsidR="00673536" w:rsidRPr="00411258">
        <w:rPr>
          <w:rFonts w:ascii="Times New Roman" w:hAnsi="Times New Roman" w:cs="Times New Roman"/>
          <w:sz w:val="24"/>
          <w:szCs w:val="24"/>
        </w:rPr>
        <w:t>) као и ново метиленско плаво</w:t>
      </w:r>
      <w:r w:rsidRPr="00411258">
        <w:rPr>
          <w:rFonts w:ascii="Times New Roman" w:hAnsi="Times New Roman" w:cs="Times New Roman"/>
          <w:sz w:val="24"/>
          <w:szCs w:val="24"/>
        </w:rPr>
        <w:t xml:space="preserve"> </w:t>
      </w:r>
      <w:r w:rsidRPr="00411258">
        <w:rPr>
          <w:rFonts w:ascii="Times New Roman" w:hAnsi="Times New Roman" w:cs="Times New Roman"/>
          <w:i/>
          <w:sz w:val="24"/>
          <w:szCs w:val="24"/>
        </w:rPr>
        <w:t>(</w:t>
      </w:r>
      <w:r w:rsidRPr="00F81366">
        <w:rPr>
          <w:rFonts w:ascii="Times New Roman" w:hAnsi="Times New Roman" w:cs="Times New Roman"/>
          <w:i/>
          <w:sz w:val="24"/>
          <w:szCs w:val="24"/>
        </w:rPr>
        <w:t>New</w:t>
      </w:r>
      <w:r w:rsidRPr="00411258">
        <w:rPr>
          <w:rFonts w:ascii="Times New Roman" w:hAnsi="Times New Roman" w:cs="Times New Roman"/>
          <w:i/>
          <w:sz w:val="24"/>
          <w:szCs w:val="24"/>
        </w:rPr>
        <w:t xml:space="preserve"> </w:t>
      </w:r>
      <w:r w:rsidRPr="00F81366">
        <w:rPr>
          <w:rFonts w:ascii="Times New Roman" w:hAnsi="Times New Roman" w:cs="Times New Roman"/>
          <w:i/>
          <w:sz w:val="24"/>
          <w:szCs w:val="24"/>
        </w:rPr>
        <w:t>Methylene</w:t>
      </w:r>
      <w:r w:rsidRPr="00411258">
        <w:rPr>
          <w:rFonts w:ascii="Times New Roman" w:hAnsi="Times New Roman" w:cs="Times New Roman"/>
          <w:i/>
          <w:sz w:val="24"/>
          <w:szCs w:val="24"/>
        </w:rPr>
        <w:t xml:space="preserve"> </w:t>
      </w:r>
      <w:r w:rsidRPr="00F81366">
        <w:rPr>
          <w:rFonts w:ascii="Times New Roman" w:hAnsi="Times New Roman" w:cs="Times New Roman"/>
          <w:i/>
          <w:sz w:val="24"/>
          <w:szCs w:val="24"/>
        </w:rPr>
        <w:t>Blue</w:t>
      </w:r>
      <w:r w:rsidRPr="00411258">
        <w:rPr>
          <w:rFonts w:ascii="Times New Roman" w:hAnsi="Times New Roman" w:cs="Times New Roman"/>
          <w:i/>
          <w:sz w:val="24"/>
          <w:szCs w:val="24"/>
        </w:rPr>
        <w:t xml:space="preserve"> </w:t>
      </w:r>
      <w:r w:rsidRPr="00F81366">
        <w:rPr>
          <w:rFonts w:ascii="Times New Roman" w:hAnsi="Times New Roman" w:cs="Times New Roman"/>
          <w:i/>
          <w:sz w:val="24"/>
          <w:szCs w:val="24"/>
        </w:rPr>
        <w:t>stain</w:t>
      </w:r>
      <w:r w:rsidRPr="00411258">
        <w:rPr>
          <w:rFonts w:ascii="Times New Roman" w:hAnsi="Times New Roman" w:cs="Times New Roman"/>
          <w:i/>
          <w:sz w:val="24"/>
          <w:szCs w:val="24"/>
        </w:rPr>
        <w:t xml:space="preserve"> – </w:t>
      </w:r>
      <w:r w:rsidRPr="00F81366">
        <w:rPr>
          <w:rFonts w:ascii="Times New Roman" w:hAnsi="Times New Roman" w:cs="Times New Roman"/>
          <w:i/>
          <w:sz w:val="24"/>
          <w:szCs w:val="24"/>
        </w:rPr>
        <w:t>NMB</w:t>
      </w:r>
      <w:r w:rsidRPr="00411258">
        <w:rPr>
          <w:rFonts w:ascii="Times New Roman" w:hAnsi="Times New Roman" w:cs="Times New Roman"/>
          <w:sz w:val="24"/>
          <w:szCs w:val="24"/>
        </w:rPr>
        <w:t>)</w:t>
      </w:r>
      <w:r w:rsidR="00BB1D1B" w:rsidRPr="00411258">
        <w:t xml:space="preserve"> </w:t>
      </w:r>
      <w:r w:rsidR="00BB1D1B" w:rsidRPr="00411258">
        <w:rPr>
          <w:rFonts w:ascii="Times New Roman" w:hAnsi="Times New Roman" w:cs="Times New Roman"/>
          <w:sz w:val="24"/>
          <w:szCs w:val="24"/>
        </w:rPr>
        <w:t>[19].</w:t>
      </w:r>
      <w:r w:rsidRPr="00411258">
        <w:rPr>
          <w:rFonts w:ascii="Times New Roman" w:hAnsi="Times New Roman" w:cs="Times New Roman"/>
          <w:sz w:val="24"/>
          <w:szCs w:val="24"/>
        </w:rPr>
        <w:t xml:space="preserve"> Време бојења зависи од дебљине препарата и свежине боје, а време бојења може бити продужено у зависности од дебљине размаза и свежине боја. Након бојења стакло се испира хладном текућом водом у трајању од двадесет секунди да би се ук</w:t>
      </w:r>
      <w:r w:rsidR="00673536" w:rsidRPr="00411258">
        <w:rPr>
          <w:rFonts w:ascii="Times New Roman" w:hAnsi="Times New Roman" w:cs="Times New Roman"/>
          <w:sz w:val="24"/>
          <w:szCs w:val="24"/>
        </w:rPr>
        <w:t>л</w:t>
      </w:r>
      <w:r w:rsidRPr="00411258">
        <w:rPr>
          <w:rFonts w:ascii="Times New Roman" w:hAnsi="Times New Roman" w:cs="Times New Roman"/>
          <w:sz w:val="24"/>
          <w:szCs w:val="24"/>
        </w:rPr>
        <w:t xml:space="preserve">онио талог, а потом се суши у готово вертикалном положају. Филм боје са задње стране стакла се може уклонити газом натопљеном алкохолом </w:t>
      </w:r>
      <w:r w:rsidR="00AE14D9" w:rsidRPr="00411258">
        <w:rPr>
          <w:rFonts w:ascii="Times New Roman" w:hAnsi="Times New Roman" w:cs="Times New Roman"/>
          <w:sz w:val="24"/>
          <w:szCs w:val="24"/>
        </w:rPr>
        <w:t>[18</w:t>
      </w:r>
      <w:r w:rsidR="00BB1D1B" w:rsidRPr="00411258">
        <w:rPr>
          <w:rFonts w:ascii="Times New Roman" w:hAnsi="Times New Roman" w:cs="Times New Roman"/>
          <w:sz w:val="24"/>
          <w:szCs w:val="24"/>
        </w:rPr>
        <w:t>].</w:t>
      </w:r>
      <w:r w:rsidR="00F81366" w:rsidRPr="00411258">
        <w:rPr>
          <w:rFonts w:ascii="Times New Roman" w:hAnsi="Times New Roman" w:cs="Times New Roman"/>
          <w:sz w:val="24"/>
          <w:szCs w:val="24"/>
        </w:rPr>
        <w:t xml:space="preserve"> </w:t>
      </w:r>
    </w:p>
    <w:p w:rsidR="00F81366" w:rsidRPr="00411258" w:rsidRDefault="007B41C9" w:rsidP="00F81366">
      <w:pPr>
        <w:pStyle w:val="NoSpacing"/>
        <w:spacing w:line="360" w:lineRule="auto"/>
        <w:ind w:firstLine="720"/>
        <w:jc w:val="both"/>
        <w:rPr>
          <w:rFonts w:ascii="Times New Roman" w:hAnsi="Times New Roman" w:cs="Times New Roman"/>
          <w:sz w:val="24"/>
          <w:szCs w:val="24"/>
          <w:lang w:eastAsia="zh-CN"/>
        </w:rPr>
      </w:pPr>
      <w:r w:rsidRPr="00411258">
        <w:rPr>
          <w:rFonts w:ascii="Times New Roman" w:hAnsi="Times New Roman" w:cs="Times New Roman"/>
          <w:sz w:val="24"/>
          <w:szCs w:val="24"/>
        </w:rPr>
        <w:t>Грешке при изради препарата могу настати због неправилног времена бојења, услед прековремене</w:t>
      </w:r>
      <w:r w:rsidR="00673536" w:rsidRPr="00411258">
        <w:rPr>
          <w:rFonts w:ascii="Times New Roman" w:hAnsi="Times New Roman" w:cs="Times New Roman"/>
          <w:sz w:val="24"/>
          <w:szCs w:val="24"/>
        </w:rPr>
        <w:t xml:space="preserve"> употребе боје и неправилно при</w:t>
      </w:r>
      <w:r w:rsidRPr="00411258">
        <w:rPr>
          <w:rFonts w:ascii="Times New Roman" w:hAnsi="Times New Roman" w:cs="Times New Roman"/>
          <w:sz w:val="24"/>
          <w:szCs w:val="24"/>
        </w:rPr>
        <w:t>п</w:t>
      </w:r>
      <w:r w:rsidR="00673536" w:rsidRPr="00411258">
        <w:rPr>
          <w:rFonts w:ascii="Times New Roman" w:hAnsi="Times New Roman" w:cs="Times New Roman"/>
          <w:sz w:val="24"/>
          <w:szCs w:val="24"/>
        </w:rPr>
        <w:t>р</w:t>
      </w:r>
      <w:r w:rsidRPr="00411258">
        <w:rPr>
          <w:rFonts w:ascii="Times New Roman" w:hAnsi="Times New Roman" w:cs="Times New Roman"/>
          <w:sz w:val="24"/>
          <w:szCs w:val="24"/>
        </w:rPr>
        <w:t>емљеног узорка. Препорука је да се увек користи једна врста Романовски бојења и увек од једног про</w:t>
      </w:r>
      <w:r w:rsidR="00673536" w:rsidRPr="00411258">
        <w:rPr>
          <w:rFonts w:ascii="Times New Roman" w:hAnsi="Times New Roman" w:cs="Times New Roman"/>
          <w:sz w:val="24"/>
          <w:szCs w:val="24"/>
        </w:rPr>
        <w:t>и</w:t>
      </w:r>
      <w:r w:rsidRPr="00411258">
        <w:rPr>
          <w:rFonts w:ascii="Times New Roman" w:hAnsi="Times New Roman" w:cs="Times New Roman"/>
          <w:sz w:val="24"/>
          <w:szCs w:val="24"/>
        </w:rPr>
        <w:t>звођача готових комерцијалних китова. Састав и боја у полихроматским препаратима може знача</w:t>
      </w:r>
      <w:r w:rsidR="00673536" w:rsidRPr="00411258">
        <w:rPr>
          <w:rFonts w:ascii="Times New Roman" w:hAnsi="Times New Roman" w:cs="Times New Roman"/>
          <w:sz w:val="24"/>
          <w:szCs w:val="24"/>
        </w:rPr>
        <w:t>ј</w:t>
      </w:r>
      <w:r w:rsidRPr="00411258">
        <w:rPr>
          <w:rFonts w:ascii="Times New Roman" w:hAnsi="Times New Roman" w:cs="Times New Roman"/>
          <w:sz w:val="24"/>
          <w:szCs w:val="24"/>
        </w:rPr>
        <w:t>но варирати чак и међу различитим серијама истих произвођач</w:t>
      </w:r>
      <w:r w:rsidR="00673536" w:rsidRPr="00411258">
        <w:rPr>
          <w:rFonts w:ascii="Times New Roman" w:hAnsi="Times New Roman" w:cs="Times New Roman"/>
          <w:sz w:val="24"/>
          <w:szCs w:val="24"/>
        </w:rPr>
        <w:t xml:space="preserve">а. Такође дуготрајно </w:t>
      </w:r>
      <w:r w:rsidR="00673536" w:rsidRPr="00411258">
        <w:rPr>
          <w:rFonts w:ascii="Times New Roman" w:hAnsi="Times New Roman" w:cs="Times New Roman"/>
          <w:sz w:val="24"/>
          <w:szCs w:val="24"/>
        </w:rPr>
        <w:lastRenderedPageBreak/>
        <w:t>складиштење</w:t>
      </w:r>
      <w:r w:rsidRPr="00411258">
        <w:rPr>
          <w:rFonts w:ascii="Times New Roman" w:hAnsi="Times New Roman" w:cs="Times New Roman"/>
          <w:sz w:val="24"/>
          <w:szCs w:val="24"/>
        </w:rPr>
        <w:t xml:space="preserve"> боја на собној температури (25°</w:t>
      </w:r>
      <w:r w:rsidRPr="00F81366">
        <w:rPr>
          <w:rFonts w:ascii="Times New Roman" w:hAnsi="Times New Roman" w:cs="Times New Roman"/>
          <w:sz w:val="24"/>
          <w:szCs w:val="24"/>
        </w:rPr>
        <w:t>C</w:t>
      </w:r>
      <w:r w:rsidRPr="00411258">
        <w:rPr>
          <w:rFonts w:ascii="Times New Roman" w:hAnsi="Times New Roman" w:cs="Times New Roman"/>
          <w:sz w:val="24"/>
          <w:szCs w:val="24"/>
        </w:rPr>
        <w:t>) може довести до смањења интензитета бојења препарата као последица стварања продуката разградње у метанолу</w:t>
      </w:r>
      <w:r w:rsidR="00F81366" w:rsidRPr="00411258">
        <w:rPr>
          <w:rFonts w:ascii="Times New Roman" w:hAnsi="Times New Roman" w:cs="Times New Roman"/>
          <w:sz w:val="24"/>
          <w:szCs w:val="24"/>
        </w:rPr>
        <w:t xml:space="preserve"> </w:t>
      </w:r>
      <w:r w:rsidR="00AE14D9" w:rsidRPr="00411258">
        <w:rPr>
          <w:rFonts w:ascii="Times New Roman" w:hAnsi="Times New Roman" w:cs="Times New Roman"/>
          <w:sz w:val="24"/>
          <w:szCs w:val="24"/>
        </w:rPr>
        <w:t>[18</w:t>
      </w:r>
      <w:r w:rsidR="00BB1D1B" w:rsidRPr="00411258">
        <w:rPr>
          <w:rFonts w:ascii="Times New Roman" w:hAnsi="Times New Roman" w:cs="Times New Roman"/>
          <w:sz w:val="24"/>
          <w:szCs w:val="24"/>
        </w:rPr>
        <w:t xml:space="preserve">]. </w:t>
      </w:r>
    </w:p>
    <w:p w:rsidR="00F81366" w:rsidRPr="00411258" w:rsidRDefault="007B41C9" w:rsidP="00F81366">
      <w:pPr>
        <w:pStyle w:val="NoSpacing"/>
        <w:spacing w:line="360" w:lineRule="auto"/>
        <w:ind w:firstLine="720"/>
        <w:jc w:val="both"/>
        <w:rPr>
          <w:rFonts w:ascii="Times New Roman" w:hAnsi="Times New Roman" w:cs="Times New Roman"/>
          <w:sz w:val="24"/>
          <w:szCs w:val="24"/>
        </w:rPr>
      </w:pPr>
      <w:r w:rsidRPr="00411258">
        <w:rPr>
          <w:rFonts w:ascii="Times New Roman" w:hAnsi="Times New Roman" w:cs="Times New Roman"/>
          <w:sz w:val="24"/>
          <w:szCs w:val="24"/>
          <w:lang w:eastAsia="zh-CN"/>
        </w:rPr>
        <w:t>Након пр</w:t>
      </w:r>
      <w:r w:rsidR="00673536" w:rsidRPr="00411258">
        <w:rPr>
          <w:rFonts w:ascii="Times New Roman" w:hAnsi="Times New Roman" w:cs="Times New Roman"/>
          <w:sz w:val="24"/>
          <w:szCs w:val="24"/>
          <w:lang w:eastAsia="zh-CN"/>
        </w:rPr>
        <w:t>ипреме и бојења препарата следећ</w:t>
      </w:r>
      <w:r w:rsidRPr="00411258">
        <w:rPr>
          <w:rFonts w:ascii="Times New Roman" w:hAnsi="Times New Roman" w:cs="Times New Roman"/>
          <w:sz w:val="24"/>
          <w:szCs w:val="24"/>
          <w:lang w:eastAsia="zh-CN"/>
        </w:rPr>
        <w:t>и корак пред</w:t>
      </w:r>
      <w:r w:rsidR="00673536" w:rsidRPr="00411258">
        <w:rPr>
          <w:rFonts w:ascii="Times New Roman" w:hAnsi="Times New Roman" w:cs="Times New Roman"/>
          <w:sz w:val="24"/>
          <w:szCs w:val="24"/>
          <w:lang w:eastAsia="zh-CN"/>
        </w:rPr>
        <w:t>ставља микроскопска анализа која</w:t>
      </w:r>
      <w:r w:rsidRPr="00411258">
        <w:rPr>
          <w:rFonts w:ascii="Times New Roman" w:hAnsi="Times New Roman" w:cs="Times New Roman"/>
          <w:sz w:val="24"/>
          <w:szCs w:val="24"/>
          <w:lang w:eastAsia="zh-CN"/>
        </w:rPr>
        <w:t xml:space="preserve"> прати израд</w:t>
      </w:r>
      <w:r w:rsidR="00F81366" w:rsidRPr="00411258">
        <w:rPr>
          <w:rFonts w:ascii="Times New Roman" w:hAnsi="Times New Roman" w:cs="Times New Roman"/>
          <w:sz w:val="24"/>
          <w:szCs w:val="24"/>
          <w:lang w:eastAsia="zh-CN"/>
        </w:rPr>
        <w:t>у</w:t>
      </w:r>
      <w:r w:rsidRPr="00411258">
        <w:rPr>
          <w:rFonts w:ascii="Times New Roman" w:hAnsi="Times New Roman" w:cs="Times New Roman"/>
          <w:sz w:val="24"/>
          <w:szCs w:val="24"/>
          <w:lang w:eastAsia="zh-CN"/>
        </w:rPr>
        <w:t xml:space="preserve"> цито</w:t>
      </w:r>
      <w:r w:rsidR="00F81366" w:rsidRPr="00411258">
        <w:rPr>
          <w:rFonts w:ascii="Times New Roman" w:hAnsi="Times New Roman" w:cs="Times New Roman"/>
          <w:sz w:val="24"/>
          <w:szCs w:val="24"/>
          <w:lang w:eastAsia="zh-CN"/>
        </w:rPr>
        <w:t>пато</w:t>
      </w:r>
      <w:r w:rsidRPr="00411258">
        <w:rPr>
          <w:rFonts w:ascii="Times New Roman" w:hAnsi="Times New Roman" w:cs="Times New Roman"/>
          <w:sz w:val="24"/>
          <w:szCs w:val="24"/>
          <w:lang w:eastAsia="zh-CN"/>
        </w:rPr>
        <w:t>лошког налаза и мишљења.</w:t>
      </w:r>
      <w:r w:rsidR="00673536" w:rsidRPr="00411258">
        <w:rPr>
          <w:rFonts w:ascii="Times New Roman" w:hAnsi="Times New Roman" w:cs="Times New Roman"/>
          <w:sz w:val="24"/>
          <w:szCs w:val="24"/>
          <w:lang w:eastAsia="zh-CN"/>
        </w:rPr>
        <w:t xml:space="preserve"> </w:t>
      </w:r>
      <w:r w:rsidRPr="00411258">
        <w:rPr>
          <w:rFonts w:ascii="Times New Roman" w:hAnsi="Times New Roman" w:cs="Times New Roman"/>
          <w:sz w:val="24"/>
          <w:szCs w:val="24"/>
          <w:lang w:eastAsia="zh-CN"/>
        </w:rPr>
        <w:t>Обојени препарат се микроско</w:t>
      </w:r>
      <w:r w:rsidR="0093434E" w:rsidRPr="00411258">
        <w:rPr>
          <w:rFonts w:ascii="Times New Roman" w:hAnsi="Times New Roman" w:cs="Times New Roman"/>
          <w:sz w:val="24"/>
          <w:szCs w:val="24"/>
          <w:lang w:eastAsia="zh-CN"/>
        </w:rPr>
        <w:t>пски прегледа под обејктивом</w:t>
      </w:r>
      <w:r w:rsidR="00673536" w:rsidRPr="00411258">
        <w:rPr>
          <w:rFonts w:ascii="Times New Roman" w:hAnsi="Times New Roman" w:cs="Times New Roman"/>
          <w:sz w:val="24"/>
          <w:szCs w:val="24"/>
          <w:lang w:eastAsia="zh-CN"/>
        </w:rPr>
        <w:t xml:space="preserve"> и увеличањем од</w:t>
      </w:r>
      <w:r w:rsidR="0093434E" w:rsidRPr="00411258">
        <w:rPr>
          <w:rFonts w:ascii="Times New Roman" w:hAnsi="Times New Roman" w:cs="Times New Roman"/>
          <w:sz w:val="24"/>
          <w:szCs w:val="24"/>
          <w:lang w:eastAsia="zh-CN"/>
        </w:rPr>
        <w:t xml:space="preserve"> 10 или 20 пута</w:t>
      </w:r>
      <w:r w:rsidRPr="00411258">
        <w:rPr>
          <w:rFonts w:ascii="Times New Roman" w:hAnsi="Times New Roman" w:cs="Times New Roman"/>
          <w:sz w:val="24"/>
          <w:szCs w:val="24"/>
          <w:lang w:eastAsia="zh-CN"/>
        </w:rPr>
        <w:t xml:space="preserve"> ради процене квалитета препарата и ујед</w:t>
      </w:r>
      <w:r w:rsidR="00673536" w:rsidRPr="00411258">
        <w:rPr>
          <w:rFonts w:ascii="Times New Roman" w:hAnsi="Times New Roman" w:cs="Times New Roman"/>
          <w:sz w:val="24"/>
          <w:szCs w:val="24"/>
          <w:lang w:eastAsia="zh-CN"/>
        </w:rPr>
        <w:t>начености боје. Ако је квалитет цитолошког препарата одгов</w:t>
      </w:r>
      <w:r w:rsidRPr="00411258">
        <w:rPr>
          <w:rFonts w:ascii="Times New Roman" w:hAnsi="Times New Roman" w:cs="Times New Roman"/>
          <w:sz w:val="24"/>
          <w:szCs w:val="24"/>
          <w:lang w:eastAsia="zh-CN"/>
        </w:rPr>
        <w:t>а</w:t>
      </w:r>
      <w:r w:rsidR="00673536" w:rsidRPr="00411258">
        <w:rPr>
          <w:rFonts w:ascii="Times New Roman" w:hAnsi="Times New Roman" w:cs="Times New Roman"/>
          <w:sz w:val="24"/>
          <w:szCs w:val="24"/>
          <w:lang w:eastAsia="zh-CN"/>
        </w:rPr>
        <w:t>ра</w:t>
      </w:r>
      <w:r w:rsidRPr="00411258">
        <w:rPr>
          <w:rFonts w:ascii="Times New Roman" w:hAnsi="Times New Roman" w:cs="Times New Roman"/>
          <w:sz w:val="24"/>
          <w:szCs w:val="24"/>
          <w:lang w:eastAsia="zh-CN"/>
        </w:rPr>
        <w:t>јући почиње се са анализирањем, а може се ставити и покровно стакло</w:t>
      </w:r>
      <w:r w:rsidRPr="00411258">
        <w:rPr>
          <w:rFonts w:ascii="Times New Roman" w:hAnsi="Times New Roman" w:cs="Times New Roman"/>
          <w:sz w:val="24"/>
          <w:szCs w:val="24"/>
        </w:rPr>
        <w:t xml:space="preserve"> </w:t>
      </w:r>
      <w:r w:rsidR="00AE14D9" w:rsidRPr="00411258">
        <w:rPr>
          <w:rFonts w:ascii="Times New Roman" w:hAnsi="Times New Roman" w:cs="Times New Roman"/>
          <w:sz w:val="24"/>
          <w:szCs w:val="24"/>
        </w:rPr>
        <w:t>[18</w:t>
      </w:r>
      <w:r w:rsidR="00BB1D1B" w:rsidRPr="00411258">
        <w:rPr>
          <w:rFonts w:ascii="Times New Roman" w:hAnsi="Times New Roman" w:cs="Times New Roman"/>
          <w:sz w:val="24"/>
          <w:szCs w:val="24"/>
        </w:rPr>
        <w:t>].</w:t>
      </w:r>
    </w:p>
    <w:p w:rsidR="000D7BC9" w:rsidRPr="00411258" w:rsidRDefault="007B41C9" w:rsidP="00F81366">
      <w:pPr>
        <w:pStyle w:val="NoSpacing"/>
        <w:spacing w:line="360" w:lineRule="auto"/>
        <w:ind w:firstLine="720"/>
        <w:jc w:val="both"/>
        <w:rPr>
          <w:rFonts w:ascii="Times New Roman" w:hAnsi="Times New Roman" w:cs="Times New Roman"/>
          <w:sz w:val="24"/>
          <w:szCs w:val="24"/>
        </w:rPr>
      </w:pPr>
      <w:r w:rsidRPr="00411258">
        <w:rPr>
          <w:rFonts w:ascii="Times New Roman" w:hAnsi="Times New Roman" w:cs="Times New Roman"/>
          <w:sz w:val="24"/>
          <w:szCs w:val="24"/>
          <w:lang w:eastAsia="zh-CN"/>
        </w:rPr>
        <w:t>Цито</w:t>
      </w:r>
      <w:r w:rsidR="00F81366" w:rsidRPr="00411258">
        <w:rPr>
          <w:rFonts w:ascii="Times New Roman" w:hAnsi="Times New Roman" w:cs="Times New Roman"/>
          <w:sz w:val="24"/>
          <w:szCs w:val="24"/>
          <w:lang w:eastAsia="zh-CN"/>
        </w:rPr>
        <w:t>пато</w:t>
      </w:r>
      <w:r w:rsidRPr="00411258">
        <w:rPr>
          <w:rFonts w:ascii="Times New Roman" w:hAnsi="Times New Roman" w:cs="Times New Roman"/>
          <w:sz w:val="24"/>
          <w:szCs w:val="24"/>
          <w:lang w:eastAsia="zh-CN"/>
        </w:rPr>
        <w:t>лошко испитивање</w:t>
      </w:r>
      <w:r w:rsidR="00F81366" w:rsidRPr="00411258">
        <w:rPr>
          <w:rFonts w:ascii="Times New Roman" w:hAnsi="Times New Roman" w:cs="Times New Roman"/>
          <w:sz w:val="24"/>
          <w:szCs w:val="24"/>
          <w:lang w:eastAsia="zh-CN"/>
        </w:rPr>
        <w:t xml:space="preserve"> предстаља драгоцену </w:t>
      </w:r>
      <w:r w:rsidRPr="00411258">
        <w:rPr>
          <w:rFonts w:ascii="Times New Roman" w:hAnsi="Times New Roman" w:cs="Times New Roman"/>
          <w:sz w:val="24"/>
          <w:szCs w:val="24"/>
          <w:lang w:eastAsia="zh-CN"/>
        </w:rPr>
        <w:t>м</w:t>
      </w:r>
      <w:r w:rsidR="00F81366" w:rsidRPr="00411258">
        <w:rPr>
          <w:rFonts w:ascii="Times New Roman" w:hAnsi="Times New Roman" w:cs="Times New Roman"/>
          <w:sz w:val="24"/>
          <w:szCs w:val="24"/>
          <w:lang w:eastAsia="zh-CN"/>
        </w:rPr>
        <w:t>е</w:t>
      </w:r>
      <w:r w:rsidRPr="00411258">
        <w:rPr>
          <w:rFonts w:ascii="Times New Roman" w:hAnsi="Times New Roman" w:cs="Times New Roman"/>
          <w:sz w:val="24"/>
          <w:szCs w:val="24"/>
          <w:lang w:eastAsia="zh-CN"/>
        </w:rPr>
        <w:t>тоду у дијагностици, али је</w:t>
      </w:r>
      <w:r w:rsidR="00F81366" w:rsidRPr="00411258">
        <w:rPr>
          <w:rFonts w:ascii="Times New Roman" w:hAnsi="Times New Roman" w:cs="Times New Roman"/>
          <w:sz w:val="24"/>
          <w:szCs w:val="24"/>
          <w:lang w:eastAsia="zh-CN"/>
        </w:rPr>
        <w:t xml:space="preserve"> врло важно нагласити да се у по</w:t>
      </w:r>
      <w:r w:rsidRPr="00411258">
        <w:rPr>
          <w:rFonts w:ascii="Times New Roman" w:hAnsi="Times New Roman" w:cs="Times New Roman"/>
          <w:sz w:val="24"/>
          <w:szCs w:val="24"/>
          <w:lang w:eastAsia="zh-CN"/>
        </w:rPr>
        <w:t>јединим случајевима коначна дијагноза не може поставити само на осн</w:t>
      </w:r>
      <w:r w:rsidR="00F81366" w:rsidRPr="00411258">
        <w:rPr>
          <w:rFonts w:ascii="Times New Roman" w:hAnsi="Times New Roman" w:cs="Times New Roman"/>
          <w:sz w:val="24"/>
          <w:szCs w:val="24"/>
          <w:lang w:eastAsia="zh-CN"/>
        </w:rPr>
        <w:t>ову цитопато</w:t>
      </w:r>
      <w:r w:rsidRPr="00411258">
        <w:rPr>
          <w:rFonts w:ascii="Times New Roman" w:hAnsi="Times New Roman" w:cs="Times New Roman"/>
          <w:sz w:val="24"/>
          <w:szCs w:val="24"/>
          <w:lang w:eastAsia="zh-CN"/>
        </w:rPr>
        <w:t>лошког испитивања. Примена цит</w:t>
      </w:r>
      <w:r w:rsidR="00F81366" w:rsidRPr="00411258">
        <w:rPr>
          <w:rFonts w:ascii="Times New Roman" w:hAnsi="Times New Roman" w:cs="Times New Roman"/>
          <w:sz w:val="24"/>
          <w:szCs w:val="24"/>
          <w:lang w:eastAsia="zh-CN"/>
        </w:rPr>
        <w:t>опато</w:t>
      </w:r>
      <w:r w:rsidRPr="00411258">
        <w:rPr>
          <w:rFonts w:ascii="Times New Roman" w:hAnsi="Times New Roman" w:cs="Times New Roman"/>
          <w:sz w:val="24"/>
          <w:szCs w:val="24"/>
          <w:lang w:eastAsia="zh-CN"/>
        </w:rPr>
        <w:t>лошке дијагностике није подједнако примењива за сва ткива</w:t>
      </w:r>
      <w:r w:rsidR="00F81366" w:rsidRPr="00411258">
        <w:rPr>
          <w:rFonts w:ascii="Times New Roman" w:hAnsi="Times New Roman" w:cs="Times New Roman"/>
          <w:sz w:val="24"/>
          <w:szCs w:val="24"/>
          <w:lang w:eastAsia="zh-CN"/>
        </w:rPr>
        <w:t>,</w:t>
      </w:r>
      <w:r w:rsidRPr="00411258">
        <w:rPr>
          <w:rFonts w:ascii="Times New Roman" w:hAnsi="Times New Roman" w:cs="Times New Roman"/>
          <w:sz w:val="24"/>
          <w:szCs w:val="24"/>
          <w:lang w:eastAsia="zh-CN"/>
        </w:rPr>
        <w:t xml:space="preserve"> па је из тог разлога неопходно комбиновати цито</w:t>
      </w:r>
      <w:r w:rsidR="00F81366" w:rsidRPr="00411258">
        <w:rPr>
          <w:rFonts w:ascii="Times New Roman" w:hAnsi="Times New Roman" w:cs="Times New Roman"/>
          <w:sz w:val="24"/>
          <w:szCs w:val="24"/>
          <w:lang w:eastAsia="zh-CN"/>
        </w:rPr>
        <w:t>пато</w:t>
      </w:r>
      <w:r w:rsidRPr="00411258">
        <w:rPr>
          <w:rFonts w:ascii="Times New Roman" w:hAnsi="Times New Roman" w:cs="Times New Roman"/>
          <w:sz w:val="24"/>
          <w:szCs w:val="24"/>
          <w:lang w:eastAsia="zh-CN"/>
        </w:rPr>
        <w:t>лошку анализу с</w:t>
      </w:r>
      <w:r w:rsidR="00673536" w:rsidRPr="00411258">
        <w:rPr>
          <w:rFonts w:ascii="Times New Roman" w:hAnsi="Times New Roman" w:cs="Times New Roman"/>
          <w:sz w:val="24"/>
          <w:szCs w:val="24"/>
          <w:lang w:eastAsia="zh-CN"/>
        </w:rPr>
        <w:t xml:space="preserve"> другим дијагностичким методама, пре свеха пато</w:t>
      </w:r>
      <w:r w:rsidRPr="00411258">
        <w:rPr>
          <w:rFonts w:ascii="Times New Roman" w:hAnsi="Times New Roman" w:cs="Times New Roman"/>
          <w:sz w:val="24"/>
          <w:szCs w:val="24"/>
          <w:lang w:eastAsia="zh-CN"/>
        </w:rPr>
        <w:t xml:space="preserve">хистолошком дијагностиком </w:t>
      </w:r>
      <w:r w:rsidR="00AE14D9" w:rsidRPr="00411258">
        <w:rPr>
          <w:rFonts w:ascii="Times New Roman" w:hAnsi="Times New Roman" w:cs="Times New Roman"/>
          <w:sz w:val="24"/>
          <w:szCs w:val="24"/>
          <w:lang w:eastAsia="zh-CN"/>
        </w:rPr>
        <w:t>[18</w:t>
      </w:r>
      <w:r w:rsidR="00BB1D1B" w:rsidRPr="00411258">
        <w:rPr>
          <w:rFonts w:ascii="Times New Roman" w:hAnsi="Times New Roman" w:cs="Times New Roman"/>
          <w:sz w:val="24"/>
          <w:szCs w:val="24"/>
          <w:lang w:eastAsia="zh-CN"/>
        </w:rPr>
        <w:t xml:space="preserve">]. </w:t>
      </w:r>
    </w:p>
    <w:p w:rsidR="00F81366" w:rsidRPr="00411258" w:rsidRDefault="00F81366" w:rsidP="00F81366">
      <w:pPr>
        <w:pStyle w:val="NoSpacing"/>
        <w:spacing w:line="360" w:lineRule="auto"/>
        <w:ind w:firstLine="720"/>
        <w:jc w:val="both"/>
        <w:rPr>
          <w:rFonts w:ascii="Times New Roman" w:hAnsi="Times New Roman" w:cs="Times New Roman"/>
          <w:sz w:val="24"/>
          <w:szCs w:val="24"/>
        </w:rPr>
      </w:pPr>
    </w:p>
    <w:p w:rsidR="00012D65" w:rsidRDefault="007B41C9" w:rsidP="007B41C9">
      <w:pPr>
        <w:pStyle w:val="Heading2"/>
        <w:jc w:val="center"/>
      </w:pPr>
      <w:bookmarkStart w:id="11" w:name="_Toc223032896"/>
      <w:bookmarkStart w:id="12" w:name="_Toc225113558"/>
      <w:r w:rsidRPr="00411258">
        <w:t>2.5. Плазм</w:t>
      </w:r>
      <w:r w:rsidR="000D2135">
        <w:rPr>
          <w:lang/>
        </w:rPr>
        <w:t>а</w:t>
      </w:r>
      <w:r w:rsidRPr="00411258">
        <w:t>цитома паса</w:t>
      </w:r>
      <w:bookmarkEnd w:id="11"/>
      <w:bookmarkEnd w:id="12"/>
    </w:p>
    <w:p w:rsidR="00E031B1" w:rsidRPr="003C5A8C" w:rsidRDefault="00E031B1" w:rsidP="00E031B1">
      <w:pPr>
        <w:rPr>
          <w:sz w:val="24"/>
          <w:szCs w:val="24"/>
        </w:rPr>
      </w:pPr>
    </w:p>
    <w:p w:rsidR="00A43FCD" w:rsidRPr="00411258" w:rsidRDefault="00CA3EE5" w:rsidP="00CA3EE5">
      <w:pPr>
        <w:pStyle w:val="Heading3"/>
        <w:rPr>
          <w:sz w:val="24"/>
          <w:szCs w:val="24"/>
          <w:lang w:eastAsia="zh-CN"/>
        </w:rPr>
      </w:pPr>
      <w:bookmarkStart w:id="13" w:name="_Toc225113559"/>
      <w:r w:rsidRPr="00411258">
        <w:rPr>
          <w:sz w:val="24"/>
          <w:szCs w:val="24"/>
          <w:lang w:eastAsia="zh-CN"/>
        </w:rPr>
        <w:t>2.5.</w:t>
      </w:r>
      <w:r w:rsidR="0028749A" w:rsidRPr="00411258">
        <w:rPr>
          <w:sz w:val="24"/>
          <w:szCs w:val="24"/>
          <w:lang w:eastAsia="zh-CN"/>
        </w:rPr>
        <w:t>1</w:t>
      </w:r>
      <w:r w:rsidRPr="00411258">
        <w:rPr>
          <w:sz w:val="24"/>
          <w:szCs w:val="24"/>
          <w:lang w:eastAsia="zh-CN"/>
        </w:rPr>
        <w:t>. Патогенеза кутаног плазм</w:t>
      </w:r>
      <w:r w:rsidR="000D2135">
        <w:rPr>
          <w:sz w:val="24"/>
          <w:szCs w:val="24"/>
          <w:lang w:eastAsia="zh-CN"/>
        </w:rPr>
        <w:t>а</w:t>
      </w:r>
      <w:r w:rsidRPr="00411258">
        <w:rPr>
          <w:sz w:val="24"/>
          <w:szCs w:val="24"/>
          <w:lang w:eastAsia="zh-CN"/>
        </w:rPr>
        <w:t>цитома код паса</w:t>
      </w:r>
      <w:bookmarkEnd w:id="13"/>
    </w:p>
    <w:p w:rsidR="00A43FCD" w:rsidRDefault="00A43FCD" w:rsidP="00A43FCD">
      <w:pPr>
        <w:pStyle w:val="NormalWeb"/>
        <w:spacing w:line="360" w:lineRule="auto"/>
        <w:ind w:firstLine="720"/>
        <w:jc w:val="both"/>
        <w:rPr>
          <w:szCs w:val="20"/>
          <w:lang w:eastAsia="zh-CN"/>
        </w:rPr>
      </w:pPr>
      <w:proofErr w:type="gramStart"/>
      <w:r w:rsidRPr="00A43FCD">
        <w:rPr>
          <w:szCs w:val="20"/>
          <w:lang w:eastAsia="zh-CN"/>
        </w:rPr>
        <w:t>Патогенеза кутаног плазм</w:t>
      </w:r>
      <w:r w:rsidR="000D2135">
        <w:rPr>
          <w:szCs w:val="20"/>
          <w:lang w:eastAsia="zh-CN"/>
        </w:rPr>
        <w:t>а</w:t>
      </w:r>
      <w:r w:rsidRPr="00A43FCD">
        <w:rPr>
          <w:szCs w:val="20"/>
          <w:lang w:eastAsia="zh-CN"/>
        </w:rPr>
        <w:t>цитома није у потпуности разјашњена.</w:t>
      </w:r>
      <w:proofErr w:type="gramEnd"/>
      <w:r w:rsidRPr="00A43FCD">
        <w:rPr>
          <w:szCs w:val="20"/>
          <w:lang w:eastAsia="zh-CN"/>
        </w:rPr>
        <w:t xml:space="preserve"> </w:t>
      </w:r>
      <w:proofErr w:type="gramStart"/>
      <w:r w:rsidRPr="00A43FCD">
        <w:rPr>
          <w:szCs w:val="20"/>
          <w:lang w:eastAsia="zh-CN"/>
        </w:rPr>
        <w:t>За ра</w:t>
      </w:r>
      <w:r w:rsidR="00F76ADF">
        <w:rPr>
          <w:szCs w:val="20"/>
          <w:lang w:eastAsia="zh-CN"/>
        </w:rPr>
        <w:t>злику од мастоцитома, код плазм</w:t>
      </w:r>
      <w:r w:rsidR="000D2135">
        <w:rPr>
          <w:szCs w:val="20"/>
          <w:lang w:eastAsia="zh-CN"/>
        </w:rPr>
        <w:t>а</w:t>
      </w:r>
      <w:r w:rsidRPr="00A43FCD">
        <w:rPr>
          <w:szCs w:val="20"/>
          <w:lang w:eastAsia="zh-CN"/>
        </w:rPr>
        <w:t>цитома није идентификована доминантна мутација или јединствени сигнални пут који одређује биолошко понашање неоплазије.</w:t>
      </w:r>
      <w:proofErr w:type="gramEnd"/>
      <w:r w:rsidRPr="00A43FCD">
        <w:rPr>
          <w:szCs w:val="20"/>
          <w:lang w:eastAsia="zh-CN"/>
        </w:rPr>
        <w:t xml:space="preserve"> Ипак, поједине студије</w:t>
      </w:r>
      <w:r w:rsidR="000D2135">
        <w:rPr>
          <w:szCs w:val="20"/>
          <w:lang w:eastAsia="zh-CN"/>
        </w:rPr>
        <w:t xml:space="preserve"> </w:t>
      </w:r>
      <w:r w:rsidR="000D2135">
        <w:t>[19</w:t>
      </w:r>
      <w:proofErr w:type="gramStart"/>
      <w:r w:rsidR="000D2135">
        <w:t>,20</w:t>
      </w:r>
      <w:proofErr w:type="gramEnd"/>
      <w:r w:rsidR="000D2135">
        <w:t>]</w:t>
      </w:r>
      <w:r w:rsidRPr="00A43FCD">
        <w:rPr>
          <w:szCs w:val="20"/>
          <w:lang w:eastAsia="zh-CN"/>
        </w:rPr>
        <w:t xml:space="preserve"> указују на поремећаје у диференцијацији Б-лимфоцита, као и на молекуларне механизме који укључују транскрипционе факторе попут IRF4/MUM-1. Разумевање ових механизама делимично се заснива на поређењу с</w:t>
      </w:r>
      <w:r w:rsidR="00122EEA">
        <w:rPr>
          <w:szCs w:val="20"/>
          <w:lang w:eastAsia="zh-CN"/>
        </w:rPr>
        <w:t xml:space="preserve"> хуманим плазмо</w:t>
      </w:r>
      <w:r w:rsidRPr="00A43FCD">
        <w:rPr>
          <w:szCs w:val="20"/>
          <w:lang w:eastAsia="zh-CN"/>
        </w:rPr>
        <w:t xml:space="preserve">целуларним неоплазијама, </w:t>
      </w:r>
      <w:r w:rsidR="00223056">
        <w:rPr>
          <w:szCs w:val="20"/>
          <w:lang w:eastAsia="zh-CN"/>
        </w:rPr>
        <w:t>али кутани плазм</w:t>
      </w:r>
      <w:r w:rsidR="000D2135">
        <w:rPr>
          <w:szCs w:val="20"/>
          <w:lang w:eastAsia="zh-CN"/>
        </w:rPr>
        <w:t>а</w:t>
      </w:r>
      <w:r w:rsidR="00223056">
        <w:rPr>
          <w:szCs w:val="20"/>
          <w:lang w:eastAsia="zh-CN"/>
        </w:rPr>
        <w:t>цитом</w:t>
      </w:r>
      <w:r w:rsidRPr="00A43FCD">
        <w:rPr>
          <w:szCs w:val="20"/>
          <w:lang w:eastAsia="zh-CN"/>
        </w:rPr>
        <w:t xml:space="preserve"> као неоплазија и даље остаје </w:t>
      </w:r>
      <w:r w:rsidR="00223056">
        <w:rPr>
          <w:szCs w:val="20"/>
          <w:lang w:eastAsia="zh-CN"/>
        </w:rPr>
        <w:t>молекуларно недовољно дефинисан</w:t>
      </w:r>
      <w:r w:rsidRPr="00A43FCD">
        <w:rPr>
          <w:szCs w:val="20"/>
          <w:lang w:eastAsia="zh-CN"/>
        </w:rPr>
        <w:t xml:space="preserve"> </w:t>
      </w:r>
      <w:r w:rsidR="00F24A44">
        <w:t>[</w:t>
      </w:r>
      <w:r w:rsidR="00AE14D9">
        <w:t>19</w:t>
      </w:r>
      <w:proofErr w:type="gramStart"/>
      <w:r w:rsidR="00AE14D9">
        <w:t>,20</w:t>
      </w:r>
      <w:proofErr w:type="gramEnd"/>
      <w:r w:rsidR="00F24A44">
        <w:t>].</w:t>
      </w:r>
      <w:r w:rsidR="00F24A44" w:rsidRPr="00A43FCD">
        <w:rPr>
          <w:szCs w:val="20"/>
          <w:lang w:eastAsia="zh-CN"/>
        </w:rPr>
        <w:t xml:space="preserve"> </w:t>
      </w:r>
    </w:p>
    <w:p w:rsidR="00153CDD" w:rsidRPr="00153CDD" w:rsidRDefault="00153CDD" w:rsidP="00A43FCD">
      <w:pPr>
        <w:pStyle w:val="NormalWeb"/>
        <w:spacing w:line="360" w:lineRule="auto"/>
        <w:ind w:firstLine="720"/>
        <w:jc w:val="both"/>
        <w:rPr>
          <w:szCs w:val="20"/>
          <w:lang w:eastAsia="zh-CN"/>
        </w:rPr>
      </w:pPr>
    </w:p>
    <w:p w:rsidR="007B41C9" w:rsidRPr="00411258" w:rsidRDefault="00A47902" w:rsidP="00CA3EE5">
      <w:pPr>
        <w:pStyle w:val="Heading3"/>
        <w:rPr>
          <w:sz w:val="24"/>
          <w:szCs w:val="24"/>
          <w:lang w:eastAsia="zh-CN"/>
        </w:rPr>
      </w:pPr>
      <w:bookmarkStart w:id="14" w:name="_Toc225113560"/>
      <w:r w:rsidRPr="00411258">
        <w:rPr>
          <w:sz w:val="24"/>
          <w:szCs w:val="24"/>
          <w:lang w:eastAsia="zh-CN"/>
        </w:rPr>
        <w:lastRenderedPageBreak/>
        <w:t>2.5.</w:t>
      </w:r>
      <w:r w:rsidRPr="003C5A8C">
        <w:rPr>
          <w:sz w:val="24"/>
          <w:szCs w:val="24"/>
          <w:lang w:eastAsia="zh-CN"/>
        </w:rPr>
        <w:t>2</w:t>
      </w:r>
      <w:r w:rsidR="00CA3EE5" w:rsidRPr="00411258">
        <w:rPr>
          <w:sz w:val="24"/>
          <w:szCs w:val="24"/>
          <w:lang w:eastAsia="zh-CN"/>
        </w:rPr>
        <w:t>. Утицај расне предиспозиције и старости у настанку кутаног плазм</w:t>
      </w:r>
      <w:r w:rsidR="000D2135">
        <w:rPr>
          <w:sz w:val="24"/>
          <w:szCs w:val="24"/>
          <w:lang w:eastAsia="zh-CN"/>
        </w:rPr>
        <w:t>а</w:t>
      </w:r>
      <w:r w:rsidR="00CA3EE5" w:rsidRPr="00411258">
        <w:rPr>
          <w:sz w:val="24"/>
          <w:szCs w:val="24"/>
          <w:lang w:eastAsia="zh-CN"/>
        </w:rPr>
        <w:t>цитома паса</w:t>
      </w:r>
      <w:bookmarkEnd w:id="14"/>
    </w:p>
    <w:p w:rsidR="00E031B1" w:rsidRPr="00153CDD" w:rsidRDefault="007B41C9" w:rsidP="00153CDD">
      <w:pPr>
        <w:pStyle w:val="NormalWeb"/>
        <w:spacing w:line="360" w:lineRule="auto"/>
        <w:ind w:firstLine="720"/>
        <w:jc w:val="both"/>
        <w:rPr>
          <w:szCs w:val="20"/>
          <w:lang w:eastAsia="zh-CN"/>
        </w:rPr>
      </w:pPr>
      <w:proofErr w:type="gramStart"/>
      <w:r w:rsidRPr="007B41C9">
        <w:rPr>
          <w:szCs w:val="20"/>
          <w:lang w:eastAsia="zh-CN"/>
        </w:rPr>
        <w:t xml:space="preserve">Расна припадност игра </w:t>
      </w:r>
      <w:r w:rsidR="00CA3EE5">
        <w:rPr>
          <w:szCs w:val="20"/>
          <w:lang w:eastAsia="zh-CN"/>
        </w:rPr>
        <w:t xml:space="preserve">значајну </w:t>
      </w:r>
      <w:r w:rsidRPr="007B41C9">
        <w:rPr>
          <w:szCs w:val="20"/>
          <w:lang w:eastAsia="zh-CN"/>
        </w:rPr>
        <w:t>улогу</w:t>
      </w:r>
      <w:r w:rsidR="00122EEA">
        <w:rPr>
          <w:szCs w:val="20"/>
          <w:lang w:eastAsia="zh-CN"/>
        </w:rPr>
        <w:t xml:space="preserve"> у настанку кутаног плазм</w:t>
      </w:r>
      <w:r w:rsidR="000D2135">
        <w:rPr>
          <w:szCs w:val="20"/>
          <w:lang w:eastAsia="zh-CN"/>
        </w:rPr>
        <w:t>а</w:t>
      </w:r>
      <w:r w:rsidR="0082267F">
        <w:rPr>
          <w:szCs w:val="20"/>
          <w:lang w:eastAsia="zh-CN"/>
        </w:rPr>
        <w:t>цитома</w:t>
      </w:r>
      <w:r w:rsidRPr="007B41C9">
        <w:rPr>
          <w:szCs w:val="20"/>
          <w:lang w:eastAsia="zh-CN"/>
        </w:rPr>
        <w:t xml:space="preserve"> паса.</w:t>
      </w:r>
      <w:proofErr w:type="gramEnd"/>
      <w:r w:rsidRPr="007B41C9">
        <w:rPr>
          <w:szCs w:val="20"/>
          <w:lang w:eastAsia="zh-CN"/>
        </w:rPr>
        <w:t xml:space="preserve"> </w:t>
      </w:r>
      <w:proofErr w:type="gramStart"/>
      <w:r w:rsidRPr="007B41C9">
        <w:rPr>
          <w:szCs w:val="20"/>
          <w:lang w:eastAsia="zh-CN"/>
        </w:rPr>
        <w:t xml:space="preserve">Расе као што су </w:t>
      </w:r>
      <w:r w:rsidR="00673536">
        <w:rPr>
          <w:szCs w:val="20"/>
          <w:lang w:eastAsia="zh-CN"/>
        </w:rPr>
        <w:t>а</w:t>
      </w:r>
      <w:r w:rsidRPr="007B41C9">
        <w:rPr>
          <w:szCs w:val="20"/>
          <w:lang w:eastAsia="zh-CN"/>
        </w:rPr>
        <w:t>мерички кокер шпанијел, енглески кокер шпанијел и западно шкотски теријер имају повећан ризик од развоја плазм</w:t>
      </w:r>
      <w:r w:rsidR="000D2135">
        <w:rPr>
          <w:szCs w:val="20"/>
          <w:lang w:eastAsia="zh-CN"/>
        </w:rPr>
        <w:t>а</w:t>
      </w:r>
      <w:r w:rsidRPr="007B41C9">
        <w:rPr>
          <w:szCs w:val="20"/>
          <w:lang w:eastAsia="zh-CN"/>
        </w:rPr>
        <w:t>цитома, док је просечна старост оболелих паса износила од</w:t>
      </w:r>
      <w:r w:rsidR="0082267F">
        <w:rPr>
          <w:szCs w:val="20"/>
          <w:lang w:eastAsia="zh-CN"/>
        </w:rPr>
        <w:t xml:space="preserve"> 9-</w:t>
      </w:r>
      <w:r w:rsidRPr="007B41C9">
        <w:rPr>
          <w:szCs w:val="20"/>
          <w:lang w:eastAsia="zh-CN"/>
        </w:rPr>
        <w:t>10 година.</w:t>
      </w:r>
      <w:proofErr w:type="gramEnd"/>
      <w:r w:rsidRPr="007B41C9">
        <w:rPr>
          <w:szCs w:val="20"/>
          <w:lang w:eastAsia="zh-CN"/>
        </w:rPr>
        <w:t xml:space="preserve"> </w:t>
      </w:r>
      <w:proofErr w:type="gramStart"/>
      <w:r w:rsidRPr="007B41C9">
        <w:rPr>
          <w:szCs w:val="20"/>
          <w:lang w:eastAsia="zh-CN"/>
        </w:rPr>
        <w:t>См</w:t>
      </w:r>
      <w:r w:rsidR="00673536">
        <w:rPr>
          <w:szCs w:val="20"/>
          <w:lang w:eastAsia="zh-CN"/>
        </w:rPr>
        <w:t>ат</w:t>
      </w:r>
      <w:r w:rsidRPr="007B41C9">
        <w:rPr>
          <w:szCs w:val="20"/>
          <w:lang w:eastAsia="zh-CN"/>
        </w:rPr>
        <w:t xml:space="preserve">ра се да расе као што су јоркширски теријер, боксер, немачки овчар и ердејл теријер такође </w:t>
      </w:r>
      <w:r w:rsidR="00CA3EE5">
        <w:rPr>
          <w:szCs w:val="20"/>
          <w:lang w:eastAsia="zh-CN"/>
        </w:rPr>
        <w:t>имају расну предиспозицију ка</w:t>
      </w:r>
      <w:r w:rsidR="00673536">
        <w:rPr>
          <w:szCs w:val="20"/>
          <w:lang w:eastAsia="zh-CN"/>
        </w:rPr>
        <w:t xml:space="preserve"> </w:t>
      </w:r>
      <w:r w:rsidR="00CA3EE5">
        <w:rPr>
          <w:szCs w:val="20"/>
          <w:lang w:eastAsia="zh-CN"/>
        </w:rPr>
        <w:t xml:space="preserve">развоју ове неоплазије </w:t>
      </w:r>
      <w:r w:rsidR="005A15CE">
        <w:rPr>
          <w:szCs w:val="20"/>
          <w:lang w:eastAsia="zh-CN"/>
        </w:rPr>
        <w:t>[</w:t>
      </w:r>
      <w:r w:rsidR="000D5B41">
        <w:rPr>
          <w:szCs w:val="20"/>
          <w:lang w:eastAsia="zh-CN"/>
        </w:rPr>
        <w:t>2</w:t>
      </w:r>
      <w:r w:rsidR="00216D25">
        <w:rPr>
          <w:szCs w:val="20"/>
          <w:lang w:eastAsia="zh-CN"/>
        </w:rPr>
        <w:t>1</w:t>
      </w:r>
      <w:r w:rsidR="005A15CE" w:rsidRPr="005A15CE">
        <w:rPr>
          <w:szCs w:val="20"/>
          <w:lang w:eastAsia="zh-CN"/>
        </w:rPr>
        <w:t>].</w:t>
      </w:r>
      <w:proofErr w:type="gramEnd"/>
      <w:r w:rsidR="005A15CE" w:rsidRPr="005A15CE">
        <w:rPr>
          <w:szCs w:val="20"/>
          <w:lang w:eastAsia="zh-CN"/>
        </w:rPr>
        <w:t xml:space="preserve"> </w:t>
      </w:r>
    </w:p>
    <w:p w:rsidR="007B41C9" w:rsidRPr="003C5A8C" w:rsidRDefault="00A47902" w:rsidP="00C16065">
      <w:pPr>
        <w:pStyle w:val="Heading3"/>
        <w:rPr>
          <w:sz w:val="24"/>
          <w:szCs w:val="24"/>
        </w:rPr>
      </w:pPr>
      <w:bookmarkStart w:id="15" w:name="_Toc225113561"/>
      <w:r w:rsidRPr="003C5A8C">
        <w:rPr>
          <w:sz w:val="24"/>
          <w:szCs w:val="24"/>
        </w:rPr>
        <w:t>2.5.3</w:t>
      </w:r>
      <w:r w:rsidR="00CA3EE5" w:rsidRPr="003C5A8C">
        <w:rPr>
          <w:sz w:val="24"/>
          <w:szCs w:val="24"/>
        </w:rPr>
        <w:t>. Макроскопски изглед кутаног плазм</w:t>
      </w:r>
      <w:r w:rsidR="000D2135">
        <w:rPr>
          <w:sz w:val="24"/>
          <w:szCs w:val="24"/>
          <w:lang/>
        </w:rPr>
        <w:t>а</w:t>
      </w:r>
      <w:r w:rsidR="00CA3EE5" w:rsidRPr="003C5A8C">
        <w:rPr>
          <w:sz w:val="24"/>
          <w:szCs w:val="24"/>
        </w:rPr>
        <w:t>цитома паса</w:t>
      </w:r>
      <w:bookmarkEnd w:id="15"/>
    </w:p>
    <w:p w:rsidR="0028749A" w:rsidRDefault="007B41C9" w:rsidP="00122EEA">
      <w:pPr>
        <w:pStyle w:val="NormalWeb"/>
        <w:spacing w:line="360" w:lineRule="auto"/>
        <w:ind w:firstLine="720"/>
        <w:jc w:val="both"/>
      </w:pPr>
      <w:r w:rsidRPr="00D8260C">
        <w:t>Већина кожних плазм</w:t>
      </w:r>
      <w:r w:rsidR="000D2135">
        <w:rPr>
          <w:lang/>
        </w:rPr>
        <w:t>а</w:t>
      </w:r>
      <w:r w:rsidRPr="00D8260C">
        <w:t>цитома су солитарни, глатки, уздигнути, ружичасти нодули пре</w:t>
      </w:r>
      <w:r w:rsidR="0028749A">
        <w:t xml:space="preserve">чника 1 до 2 cm, мада су описане промене </w:t>
      </w:r>
      <w:r w:rsidRPr="00D8260C">
        <w:t>величине до 10 cm</w:t>
      </w:r>
      <w:r w:rsidR="00627F03">
        <w:t xml:space="preserve"> (</w:t>
      </w:r>
      <w:r w:rsidR="00F76ADF">
        <w:t>с</w:t>
      </w:r>
      <w:r w:rsidR="00627F03">
        <w:t>лика 1)</w:t>
      </w:r>
      <w:r w:rsidR="0028749A">
        <w:t xml:space="preserve"> </w:t>
      </w:r>
      <w:r w:rsidR="005A15CE">
        <w:t>[21</w:t>
      </w:r>
      <w:r w:rsidR="005A15CE" w:rsidRPr="005A15CE">
        <w:t>].</w:t>
      </w:r>
      <w:r w:rsidR="00D8260C" w:rsidRPr="00BF2767">
        <w:t xml:space="preserve"> </w:t>
      </w:r>
    </w:p>
    <w:p w:rsidR="0028749A" w:rsidRPr="005A15CE" w:rsidRDefault="00B62BA5" w:rsidP="005A15CE">
      <w:pPr>
        <w:pStyle w:val="NormalWeb"/>
        <w:spacing w:line="360" w:lineRule="auto"/>
        <w:ind w:firstLine="720"/>
        <w:jc w:val="center"/>
      </w:pPr>
      <w:r>
        <w:rPr>
          <w:noProof/>
          <w:lang w:eastAsia="ja-JP"/>
        </w:rPr>
        <w:drawing>
          <wp:inline distT="0" distB="0" distL="0" distR="0">
            <wp:extent cx="3767474" cy="388126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768750" cy="3882580"/>
                    </a:xfrm>
                    <a:prstGeom prst="rect">
                      <a:avLst/>
                    </a:prstGeom>
                  </pic:spPr>
                </pic:pic>
              </a:graphicData>
            </a:graphic>
          </wp:inline>
        </w:drawing>
      </w:r>
    </w:p>
    <w:p w:rsidR="00B62BA5" w:rsidRPr="00EA498B" w:rsidRDefault="0028749A" w:rsidP="00153CDD">
      <w:pPr>
        <w:pStyle w:val="NormalWeb"/>
        <w:spacing w:line="360" w:lineRule="auto"/>
        <w:ind w:firstLine="720"/>
        <w:jc w:val="center"/>
        <w:rPr>
          <w:sz w:val="22"/>
          <w:szCs w:val="22"/>
        </w:rPr>
      </w:pPr>
      <w:proofErr w:type="gramStart"/>
      <w:r w:rsidRPr="00EA498B">
        <w:rPr>
          <w:sz w:val="22"/>
          <w:szCs w:val="22"/>
        </w:rPr>
        <w:t>Слика 1.</w:t>
      </w:r>
      <w:proofErr w:type="gramEnd"/>
      <w:r w:rsidRPr="00EA498B">
        <w:rPr>
          <w:sz w:val="22"/>
          <w:szCs w:val="22"/>
        </w:rPr>
        <w:t xml:space="preserve"> Макрос</w:t>
      </w:r>
      <w:r w:rsidR="000D5B41" w:rsidRPr="00EA498B">
        <w:rPr>
          <w:sz w:val="22"/>
          <w:szCs w:val="22"/>
        </w:rPr>
        <w:t>копски изгл</w:t>
      </w:r>
      <w:r w:rsidRPr="00EA498B">
        <w:rPr>
          <w:sz w:val="22"/>
          <w:szCs w:val="22"/>
        </w:rPr>
        <w:t xml:space="preserve">ед </w:t>
      </w:r>
      <w:r w:rsidR="000D5B41" w:rsidRPr="00EA498B">
        <w:rPr>
          <w:sz w:val="22"/>
          <w:szCs w:val="22"/>
        </w:rPr>
        <w:t>кутане плазм</w:t>
      </w:r>
      <w:r w:rsidR="00EA498B" w:rsidRPr="00EA498B">
        <w:rPr>
          <w:sz w:val="22"/>
          <w:szCs w:val="22"/>
          <w:lang/>
        </w:rPr>
        <w:t>а</w:t>
      </w:r>
      <w:r w:rsidR="000D5B41" w:rsidRPr="00EA498B">
        <w:rPr>
          <w:sz w:val="22"/>
          <w:szCs w:val="22"/>
        </w:rPr>
        <w:t>цитоме на кож</w:t>
      </w:r>
      <w:r w:rsidRPr="00EA498B">
        <w:rPr>
          <w:sz w:val="22"/>
          <w:szCs w:val="22"/>
        </w:rPr>
        <w:t>и пса</w:t>
      </w:r>
      <w:r w:rsidR="00B62BA5" w:rsidRPr="00EA498B">
        <w:rPr>
          <w:sz w:val="22"/>
          <w:szCs w:val="22"/>
        </w:rPr>
        <w:t xml:space="preserve"> (промена означена стрелицом)</w:t>
      </w:r>
      <w:r w:rsidRPr="00EA498B">
        <w:rPr>
          <w:sz w:val="22"/>
          <w:szCs w:val="22"/>
        </w:rPr>
        <w:t xml:space="preserve"> </w:t>
      </w:r>
      <w:r w:rsidR="000D5B41" w:rsidRPr="00EA498B">
        <w:rPr>
          <w:sz w:val="22"/>
          <w:szCs w:val="22"/>
        </w:rPr>
        <w:t>[2</w:t>
      </w:r>
      <w:r w:rsidR="00291934" w:rsidRPr="00EA498B">
        <w:rPr>
          <w:sz w:val="22"/>
          <w:szCs w:val="22"/>
        </w:rPr>
        <w:t>2</w:t>
      </w:r>
      <w:r w:rsidR="000D5B41" w:rsidRPr="00EA498B">
        <w:rPr>
          <w:sz w:val="22"/>
          <w:szCs w:val="22"/>
        </w:rPr>
        <w:t>]</w:t>
      </w:r>
    </w:p>
    <w:p w:rsidR="00B62BA5" w:rsidRDefault="00D8260C" w:rsidP="00B62BA5">
      <w:pPr>
        <w:pStyle w:val="NormalWeb"/>
        <w:spacing w:line="360" w:lineRule="auto"/>
        <w:ind w:firstLine="720"/>
        <w:jc w:val="both"/>
      </w:pPr>
      <w:proofErr w:type="gramStart"/>
      <w:r w:rsidRPr="005A15CE">
        <w:lastRenderedPageBreak/>
        <w:t>Површина кутаног п</w:t>
      </w:r>
      <w:r w:rsidR="00C16065" w:rsidRPr="005A15CE">
        <w:t>л</w:t>
      </w:r>
      <w:r w:rsidRPr="005A15CE">
        <w:t>азм</w:t>
      </w:r>
      <w:r w:rsidR="00EA498B">
        <w:rPr>
          <w:lang/>
        </w:rPr>
        <w:t>а</w:t>
      </w:r>
      <w:r w:rsidRPr="005A15CE">
        <w:t>цитома је б</w:t>
      </w:r>
      <w:r w:rsidR="00C16065" w:rsidRPr="005A15CE">
        <w:t>ез длаке и најчешће са знацима у</w:t>
      </w:r>
      <w:r w:rsidRPr="005A15CE">
        <w:t>лцерације</w:t>
      </w:r>
      <w:r w:rsidR="00291934" w:rsidRPr="00291934">
        <w:t xml:space="preserve"> </w:t>
      </w:r>
      <w:r w:rsidR="005A15CE" w:rsidRPr="005A15CE">
        <w:t>[</w:t>
      </w:r>
      <w:r w:rsidR="000D5B41">
        <w:t>2</w:t>
      </w:r>
      <w:r w:rsidR="00291934" w:rsidRPr="00291934">
        <w:t>3</w:t>
      </w:r>
      <w:r w:rsidR="005A15CE" w:rsidRPr="005A15CE">
        <w:t>].</w:t>
      </w:r>
      <w:proofErr w:type="gramEnd"/>
      <w:r w:rsidRPr="005A15CE">
        <w:t xml:space="preserve"> </w:t>
      </w:r>
      <w:r w:rsidR="007B41C9" w:rsidRPr="005A15CE">
        <w:t xml:space="preserve">Истраживања </w:t>
      </w:r>
      <w:r w:rsidR="005A15CE">
        <w:t xml:space="preserve">аутора </w:t>
      </w:r>
      <w:r w:rsidR="005A15CE" w:rsidRPr="005A15CE">
        <w:t>Cangul</w:t>
      </w:r>
      <w:r w:rsidR="000D5B41">
        <w:t xml:space="preserve"> и сар. [2</w:t>
      </w:r>
      <w:r w:rsidR="00291934" w:rsidRPr="00291934">
        <w:t>3</w:t>
      </w:r>
      <w:r w:rsidR="005A15CE">
        <w:t xml:space="preserve">] </w:t>
      </w:r>
      <w:r w:rsidR="007B41C9" w:rsidRPr="005A15CE">
        <w:t>показују да се више од 95% кожних плазм</w:t>
      </w:r>
      <w:r w:rsidR="00EA498B">
        <w:rPr>
          <w:lang/>
        </w:rPr>
        <w:t>а</w:t>
      </w:r>
      <w:r w:rsidR="007B41C9" w:rsidRPr="005A15CE">
        <w:t xml:space="preserve">цитома јавља као појединачна маса, а мање од 1% као део системског процеса мултиплог мијелома. </w:t>
      </w:r>
      <w:proofErr w:type="gramStart"/>
      <w:r w:rsidR="007B41C9" w:rsidRPr="005A15CE">
        <w:t>Кожни и орални облици екстрамедуларног плазм</w:t>
      </w:r>
      <w:r w:rsidR="00EA498B">
        <w:rPr>
          <w:lang/>
        </w:rPr>
        <w:t>а</w:t>
      </w:r>
      <w:r w:rsidR="007B41C9" w:rsidRPr="005A15CE">
        <w:t>цитома (</w:t>
      </w:r>
      <w:r w:rsidR="007B41C9" w:rsidRPr="00D8260C">
        <w:t>EMP</w:t>
      </w:r>
      <w:r w:rsidR="007B41C9" w:rsidRPr="005A15CE">
        <w:t>) обично имају бенигни ток и нису праћ</w:t>
      </w:r>
      <w:r w:rsidR="0082267F" w:rsidRPr="005A15CE">
        <w:t xml:space="preserve">ени повезаним клиничким знацима </w:t>
      </w:r>
      <w:r w:rsidR="000D5B41">
        <w:t>[2</w:t>
      </w:r>
      <w:r w:rsidR="00291934" w:rsidRPr="00291934">
        <w:t>3</w:t>
      </w:r>
      <w:r w:rsidR="005A15CE" w:rsidRPr="005A15CE">
        <w:t>].</w:t>
      </w:r>
      <w:proofErr w:type="gramEnd"/>
      <w:r w:rsidR="005A15CE" w:rsidRPr="005A15CE">
        <w:t xml:space="preserve"> </w:t>
      </w:r>
    </w:p>
    <w:p w:rsidR="000D5B41" w:rsidRPr="00411258" w:rsidRDefault="004A7732" w:rsidP="00B62BA5">
      <w:pPr>
        <w:pStyle w:val="NormalWeb"/>
        <w:spacing w:line="360" w:lineRule="auto"/>
        <w:ind w:firstLine="720"/>
        <w:jc w:val="both"/>
      </w:pPr>
      <w:r w:rsidRPr="005A15CE">
        <w:t>Неке животиње могу при првом прегледу им</w:t>
      </w:r>
      <w:r w:rsidR="0082267F" w:rsidRPr="005A15CE">
        <w:t xml:space="preserve">ати више </w:t>
      </w:r>
      <w:r w:rsidR="00E73C1A" w:rsidRPr="005A15CE">
        <w:t>неопластичних</w:t>
      </w:r>
      <w:r w:rsidR="0082267F" w:rsidRPr="005A15CE">
        <w:t xml:space="preserve"> плазма ћелија. </w:t>
      </w:r>
      <w:proofErr w:type="gramStart"/>
      <w:r w:rsidR="0082267F" w:rsidRPr="005A15CE">
        <w:t>Регија коже у</w:t>
      </w:r>
      <w:r w:rsidRPr="005A15CE">
        <w:t>шне шкољке и прсти су најчешће место локализације кутаних плазм</w:t>
      </w:r>
      <w:r w:rsidR="00EA498B">
        <w:rPr>
          <w:lang/>
        </w:rPr>
        <w:t>а</w:t>
      </w:r>
      <w:r w:rsidRPr="005A15CE">
        <w:t>цит</w:t>
      </w:r>
      <w:r w:rsidR="00B54557" w:rsidRPr="005A15CE">
        <w:t>о</w:t>
      </w:r>
      <w:r w:rsidRPr="005A15CE">
        <w:t xml:space="preserve">ма код паса </w:t>
      </w:r>
      <w:r w:rsidR="000D5B41">
        <w:t>[2</w:t>
      </w:r>
      <w:r w:rsidR="00291934" w:rsidRPr="00291934">
        <w:t>4</w:t>
      </w:r>
      <w:r w:rsidR="005A15CE">
        <w:t>]</w:t>
      </w:r>
      <w:r w:rsidR="00D8260C" w:rsidRPr="005A15CE">
        <w:t>.</w:t>
      </w:r>
      <w:proofErr w:type="gramEnd"/>
      <w:r w:rsidR="00D8260C" w:rsidRPr="005A15CE">
        <w:t xml:space="preserve"> </w:t>
      </w:r>
      <w:proofErr w:type="gramStart"/>
      <w:r w:rsidR="000B15CA" w:rsidRPr="005A15CE">
        <w:t>Најчешће клиничке манифестације</w:t>
      </w:r>
      <w:r w:rsidR="00B54557" w:rsidRPr="005A15CE">
        <w:t xml:space="preserve"> кутаног плазм</w:t>
      </w:r>
      <w:r w:rsidR="00EA498B">
        <w:rPr>
          <w:lang/>
        </w:rPr>
        <w:t>а</w:t>
      </w:r>
      <w:r w:rsidR="00B54557" w:rsidRPr="005A15CE">
        <w:t>цитома (</w:t>
      </w:r>
      <w:r w:rsidR="000B15CA" w:rsidRPr="000B15CA">
        <w:t>CP</w:t>
      </w:r>
      <w:r w:rsidR="00B54557" w:rsidRPr="005A15CE">
        <w:t>)</w:t>
      </w:r>
      <w:r w:rsidR="000B15CA" w:rsidRPr="005A15CE">
        <w:t xml:space="preserve"> укључују солитарне, споро растуће, добро ограничене чвориће на </w:t>
      </w:r>
      <w:r w:rsidR="0082267F" w:rsidRPr="005A15CE">
        <w:t>кожи главе</w:t>
      </w:r>
      <w:r w:rsidR="000B15CA" w:rsidRPr="005A15CE">
        <w:t xml:space="preserve">, уснама, ушима и екстремитетима </w:t>
      </w:r>
      <w:r w:rsidR="000D5B41">
        <w:t>[2</w:t>
      </w:r>
      <w:r w:rsidR="00291934" w:rsidRPr="00291934">
        <w:t>5</w:t>
      </w:r>
      <w:r w:rsidR="005A15CE">
        <w:t>].</w:t>
      </w:r>
      <w:proofErr w:type="gramEnd"/>
      <w:r w:rsidR="000B15CA" w:rsidRPr="005A15CE">
        <w:t xml:space="preserve"> </w:t>
      </w:r>
      <w:proofErr w:type="gramStart"/>
      <w:r w:rsidR="000B15CA" w:rsidRPr="005A15CE">
        <w:t xml:space="preserve">Мултицентрична </w:t>
      </w:r>
      <w:r w:rsidR="00F716D5" w:rsidRPr="005A15CE">
        <w:t>кутана плазм</w:t>
      </w:r>
      <w:r w:rsidR="00EA498B">
        <w:rPr>
          <w:lang/>
        </w:rPr>
        <w:t>а</w:t>
      </w:r>
      <w:r w:rsidR="00F716D5" w:rsidRPr="005A15CE">
        <w:t>цитома</w:t>
      </w:r>
      <w:r w:rsidR="000B15CA" w:rsidRPr="005A15CE">
        <w:t xml:space="preserve"> представља ређу, али клинички значајнију варијанту, </w:t>
      </w:r>
      <w:r w:rsidR="000B15CA" w:rsidRPr="005A15CE">
        <w:rPr>
          <w:color w:val="000000" w:themeColor="text1"/>
        </w:rPr>
        <w:t xml:space="preserve">праћену појавом већег броја кожних лезија и могућом лимфаденопатијом или благим системским </w:t>
      </w:r>
      <w:r w:rsidR="00F716D5" w:rsidRPr="005A15CE">
        <w:rPr>
          <w:color w:val="000000" w:themeColor="text1"/>
        </w:rPr>
        <w:t xml:space="preserve">променама </w:t>
      </w:r>
      <w:r w:rsidR="000D5B41">
        <w:rPr>
          <w:color w:val="000000" w:themeColor="text1"/>
        </w:rPr>
        <w:t>[2</w:t>
      </w:r>
      <w:r w:rsidR="00291934" w:rsidRPr="00291934">
        <w:rPr>
          <w:color w:val="000000" w:themeColor="text1"/>
        </w:rPr>
        <w:t>6</w:t>
      </w:r>
      <w:r w:rsidR="005A15CE">
        <w:rPr>
          <w:color w:val="000000" w:themeColor="text1"/>
        </w:rPr>
        <w:t>].</w:t>
      </w:r>
      <w:proofErr w:type="gramEnd"/>
      <w:r w:rsidR="000B15CA" w:rsidRPr="005A15CE">
        <w:rPr>
          <w:color w:val="000000" w:themeColor="text1"/>
        </w:rPr>
        <w:t xml:space="preserve"> </w:t>
      </w:r>
      <w:proofErr w:type="gramStart"/>
      <w:r w:rsidR="000B15CA" w:rsidRPr="005A15CE">
        <w:rPr>
          <w:color w:val="000000" w:themeColor="text1"/>
        </w:rPr>
        <w:t xml:space="preserve">У изузетно ретким случајевима описана је прогресија </w:t>
      </w:r>
      <w:r w:rsidR="000B15CA" w:rsidRPr="0025083E">
        <w:rPr>
          <w:color w:val="000000" w:themeColor="text1"/>
        </w:rPr>
        <w:t>CP</w:t>
      </w:r>
      <w:r w:rsidR="000B15CA" w:rsidRPr="005A15CE">
        <w:rPr>
          <w:color w:val="000000" w:themeColor="text1"/>
        </w:rPr>
        <w:t xml:space="preserve"> у с</w:t>
      </w:r>
      <w:r w:rsidR="00122EEA" w:rsidRPr="005A15CE">
        <w:rPr>
          <w:color w:val="000000" w:themeColor="text1"/>
        </w:rPr>
        <w:t>истемску плазм</w:t>
      </w:r>
      <w:r w:rsidR="00EA498B">
        <w:rPr>
          <w:color w:val="000000" w:themeColor="text1"/>
          <w:lang/>
        </w:rPr>
        <w:t>а</w:t>
      </w:r>
      <w:r w:rsidR="00122EEA" w:rsidRPr="005A15CE">
        <w:rPr>
          <w:color w:val="000000" w:themeColor="text1"/>
        </w:rPr>
        <w:t>целуларну неоплазију или плазм</w:t>
      </w:r>
      <w:r w:rsidR="00EA498B">
        <w:rPr>
          <w:color w:val="000000" w:themeColor="text1"/>
          <w:lang/>
        </w:rPr>
        <w:t>а</w:t>
      </w:r>
      <w:r w:rsidR="000B15CA" w:rsidRPr="005A15CE">
        <w:rPr>
          <w:color w:val="000000" w:themeColor="text1"/>
        </w:rPr>
        <w:t xml:space="preserve">целуларну </w:t>
      </w:r>
      <w:r w:rsidR="00F716D5" w:rsidRPr="005A15CE">
        <w:rPr>
          <w:color w:val="000000" w:themeColor="text1"/>
        </w:rPr>
        <w:t xml:space="preserve">леукемију </w:t>
      </w:r>
      <w:r w:rsidR="000D5B41">
        <w:rPr>
          <w:color w:val="000000" w:themeColor="text1"/>
        </w:rPr>
        <w:t>[2</w:t>
      </w:r>
      <w:r w:rsidR="00291934" w:rsidRPr="00291934">
        <w:rPr>
          <w:color w:val="000000" w:themeColor="text1"/>
        </w:rPr>
        <w:t>7</w:t>
      </w:r>
      <w:r w:rsidR="005A15CE">
        <w:rPr>
          <w:color w:val="000000" w:themeColor="text1"/>
        </w:rPr>
        <w:t>].</w:t>
      </w:r>
      <w:proofErr w:type="gramEnd"/>
      <w:r w:rsidR="000B15CA" w:rsidRPr="005A15CE">
        <w:rPr>
          <w:color w:val="000000" w:themeColor="text1"/>
        </w:rPr>
        <w:t xml:space="preserve"> </w:t>
      </w:r>
      <w:proofErr w:type="gramStart"/>
      <w:r w:rsidR="00B54557" w:rsidRPr="005A15CE">
        <w:rPr>
          <w:color w:val="000000" w:themeColor="text1"/>
        </w:rPr>
        <w:t>На пресеку, кутани</w:t>
      </w:r>
      <w:r w:rsidR="00D8260C" w:rsidRPr="005A15CE">
        <w:rPr>
          <w:color w:val="000000" w:themeColor="text1"/>
        </w:rPr>
        <w:t xml:space="preserve"> плазм</w:t>
      </w:r>
      <w:r w:rsidR="00EA498B">
        <w:rPr>
          <w:color w:val="000000" w:themeColor="text1"/>
          <w:lang/>
        </w:rPr>
        <w:t>а</w:t>
      </w:r>
      <w:r w:rsidR="00D8260C" w:rsidRPr="005A15CE">
        <w:rPr>
          <w:color w:val="000000" w:themeColor="text1"/>
        </w:rPr>
        <w:t xml:space="preserve">цитом има изражену зону демаркације, али није </w:t>
      </w:r>
      <w:r w:rsidR="00CC2153" w:rsidRPr="005A15CE">
        <w:rPr>
          <w:color w:val="000000" w:themeColor="text1"/>
        </w:rPr>
        <w:t>ин</w:t>
      </w:r>
      <w:r w:rsidR="00D8260C" w:rsidRPr="005A15CE">
        <w:rPr>
          <w:color w:val="000000" w:themeColor="text1"/>
        </w:rPr>
        <w:t>капсулисан</w:t>
      </w:r>
      <w:r w:rsidR="00D8260C" w:rsidRPr="005A15CE">
        <w:t>, док боја в</w:t>
      </w:r>
      <w:r w:rsidR="00BF2767" w:rsidRPr="005A15CE">
        <w:t xml:space="preserve">арира од боје коже до </w:t>
      </w:r>
      <w:r w:rsidR="00CC2153" w:rsidRPr="005A15CE">
        <w:t xml:space="preserve">тамно </w:t>
      </w:r>
      <w:r w:rsidR="00BF2767" w:rsidRPr="005A15CE">
        <w:t>ружичасте</w:t>
      </w:r>
      <w:r w:rsidR="00CC2153" w:rsidRPr="005A15CE">
        <w:t xml:space="preserve"> </w:t>
      </w:r>
      <w:r w:rsidR="000D5B41">
        <w:t>[2</w:t>
      </w:r>
      <w:r w:rsidR="00291934" w:rsidRPr="00291934">
        <w:t>3</w:t>
      </w:r>
      <w:r w:rsidR="005A15CE" w:rsidRPr="005A15CE">
        <w:t>].</w:t>
      </w:r>
      <w:proofErr w:type="gramEnd"/>
      <w:r w:rsidR="005A15CE" w:rsidRPr="005A15CE">
        <w:t xml:space="preserve"> </w:t>
      </w:r>
    </w:p>
    <w:p w:rsidR="007B41C9" w:rsidRPr="003C5A8C" w:rsidRDefault="00C16065" w:rsidP="00A47902">
      <w:pPr>
        <w:pStyle w:val="Heading3"/>
        <w:rPr>
          <w:sz w:val="24"/>
          <w:szCs w:val="24"/>
        </w:rPr>
      </w:pPr>
      <w:bookmarkStart w:id="16" w:name="_Toc225113562"/>
      <w:r w:rsidRPr="003C5A8C">
        <w:rPr>
          <w:bCs w:val="0"/>
          <w:sz w:val="24"/>
          <w:szCs w:val="24"/>
        </w:rPr>
        <w:t>2.5.</w:t>
      </w:r>
      <w:r w:rsidR="00A47902" w:rsidRPr="003C5A8C">
        <w:rPr>
          <w:bCs w:val="0"/>
          <w:sz w:val="24"/>
          <w:szCs w:val="24"/>
        </w:rPr>
        <w:t>4</w:t>
      </w:r>
      <w:r w:rsidRPr="003C5A8C">
        <w:rPr>
          <w:bCs w:val="0"/>
          <w:sz w:val="24"/>
          <w:szCs w:val="24"/>
        </w:rPr>
        <w:t>. Цито</w:t>
      </w:r>
      <w:r w:rsidR="00E73C1A" w:rsidRPr="003C5A8C">
        <w:rPr>
          <w:bCs w:val="0"/>
          <w:sz w:val="24"/>
          <w:szCs w:val="24"/>
        </w:rPr>
        <w:t>пато</w:t>
      </w:r>
      <w:r w:rsidRPr="003C5A8C">
        <w:rPr>
          <w:bCs w:val="0"/>
          <w:sz w:val="24"/>
          <w:szCs w:val="24"/>
        </w:rPr>
        <w:t>лошки налаз кутаног плазм</w:t>
      </w:r>
      <w:r w:rsidR="000D2135">
        <w:rPr>
          <w:bCs w:val="0"/>
          <w:sz w:val="24"/>
          <w:szCs w:val="24"/>
          <w:lang/>
        </w:rPr>
        <w:t>а</w:t>
      </w:r>
      <w:r w:rsidRPr="003C5A8C">
        <w:rPr>
          <w:bCs w:val="0"/>
          <w:sz w:val="24"/>
          <w:szCs w:val="24"/>
        </w:rPr>
        <w:t>цитома</w:t>
      </w:r>
      <w:r w:rsidRPr="003C5A8C">
        <w:rPr>
          <w:sz w:val="24"/>
          <w:szCs w:val="24"/>
        </w:rPr>
        <w:t xml:space="preserve"> </w:t>
      </w:r>
      <w:r w:rsidRPr="003C5A8C">
        <w:rPr>
          <w:bCs w:val="0"/>
          <w:sz w:val="24"/>
          <w:szCs w:val="24"/>
        </w:rPr>
        <w:t>паса</w:t>
      </w:r>
      <w:bookmarkEnd w:id="16"/>
      <w:r w:rsidRPr="003C5A8C">
        <w:rPr>
          <w:sz w:val="24"/>
          <w:szCs w:val="24"/>
        </w:rPr>
        <w:t xml:space="preserve"> </w:t>
      </w:r>
    </w:p>
    <w:p w:rsidR="00A47902" w:rsidRPr="00A47902" w:rsidRDefault="00A47902" w:rsidP="00A47902"/>
    <w:p w:rsidR="000B29C2" w:rsidRPr="00411258" w:rsidRDefault="007B41C9" w:rsidP="00E73C1A">
      <w:pPr>
        <w:pStyle w:val="NoSpacing"/>
        <w:spacing w:line="360" w:lineRule="auto"/>
        <w:ind w:firstLine="720"/>
        <w:jc w:val="both"/>
        <w:rPr>
          <w:rFonts w:ascii="Times New Roman" w:hAnsi="Times New Roman" w:cs="Times New Roman"/>
          <w:sz w:val="24"/>
          <w:szCs w:val="24"/>
        </w:rPr>
      </w:pPr>
      <w:proofErr w:type="gramStart"/>
      <w:r w:rsidRPr="00A47902">
        <w:rPr>
          <w:rFonts w:ascii="Times New Roman" w:hAnsi="Times New Roman" w:cs="Times New Roman"/>
          <w:sz w:val="24"/>
          <w:szCs w:val="24"/>
        </w:rPr>
        <w:t xml:space="preserve">Дијагноза </w:t>
      </w:r>
      <w:r w:rsidR="00CC2153" w:rsidRPr="00A47902">
        <w:rPr>
          <w:rFonts w:ascii="Times New Roman" w:hAnsi="Times New Roman" w:cs="Times New Roman"/>
          <w:sz w:val="24"/>
          <w:szCs w:val="24"/>
        </w:rPr>
        <w:t>кутаног</w:t>
      </w:r>
      <w:r w:rsidRPr="00A47902">
        <w:rPr>
          <w:rFonts w:ascii="Times New Roman" w:hAnsi="Times New Roman" w:cs="Times New Roman"/>
          <w:sz w:val="24"/>
          <w:szCs w:val="24"/>
        </w:rPr>
        <w:t xml:space="preserve"> плазм</w:t>
      </w:r>
      <w:r w:rsidR="000D2135">
        <w:rPr>
          <w:rFonts w:ascii="Times New Roman" w:hAnsi="Times New Roman" w:cs="Times New Roman"/>
          <w:sz w:val="24"/>
          <w:szCs w:val="24"/>
          <w:lang/>
        </w:rPr>
        <w:t>а</w:t>
      </w:r>
      <w:r w:rsidRPr="00A47902">
        <w:rPr>
          <w:rFonts w:ascii="Times New Roman" w:hAnsi="Times New Roman" w:cs="Times New Roman"/>
          <w:sz w:val="24"/>
          <w:szCs w:val="24"/>
        </w:rPr>
        <w:t>цитом</w:t>
      </w:r>
      <w:r w:rsidR="00E73C1A" w:rsidRPr="00A47902">
        <w:rPr>
          <w:rFonts w:ascii="Times New Roman" w:hAnsi="Times New Roman" w:cs="Times New Roman"/>
          <w:sz w:val="24"/>
          <w:szCs w:val="24"/>
        </w:rPr>
        <w:t>а</w:t>
      </w:r>
      <w:r w:rsidRPr="00A47902">
        <w:rPr>
          <w:rFonts w:ascii="Times New Roman" w:hAnsi="Times New Roman" w:cs="Times New Roman"/>
          <w:sz w:val="24"/>
          <w:szCs w:val="24"/>
        </w:rPr>
        <w:t xml:space="preserve"> паса обично захтева биопсију ткива или аспирацију танком иглом.</w:t>
      </w:r>
      <w:proofErr w:type="gramEnd"/>
      <w:r w:rsidRPr="00A47902">
        <w:rPr>
          <w:rFonts w:ascii="Times New Roman" w:hAnsi="Times New Roman" w:cs="Times New Roman"/>
          <w:sz w:val="24"/>
          <w:szCs w:val="24"/>
        </w:rPr>
        <w:t xml:space="preserve"> </w:t>
      </w:r>
      <w:proofErr w:type="gramStart"/>
      <w:r w:rsidRPr="00411258">
        <w:rPr>
          <w:rFonts w:ascii="Times New Roman" w:hAnsi="Times New Roman" w:cs="Times New Roman"/>
          <w:sz w:val="24"/>
          <w:szCs w:val="24"/>
        </w:rPr>
        <w:t>Ћелије које граде солитарне плазм</w:t>
      </w:r>
      <w:r w:rsidR="00EA498B">
        <w:rPr>
          <w:rFonts w:ascii="Times New Roman" w:hAnsi="Times New Roman" w:cs="Times New Roman"/>
          <w:sz w:val="24"/>
          <w:szCs w:val="24"/>
          <w:lang/>
        </w:rPr>
        <w:t>а</w:t>
      </w:r>
      <w:r w:rsidRPr="00411258">
        <w:rPr>
          <w:rFonts w:ascii="Times New Roman" w:hAnsi="Times New Roman" w:cs="Times New Roman"/>
          <w:sz w:val="24"/>
          <w:szCs w:val="24"/>
        </w:rPr>
        <w:t>цит</w:t>
      </w:r>
      <w:r w:rsidR="00E73C1A" w:rsidRPr="00411258">
        <w:rPr>
          <w:rFonts w:ascii="Times New Roman" w:hAnsi="Times New Roman" w:cs="Times New Roman"/>
          <w:sz w:val="24"/>
          <w:szCs w:val="24"/>
        </w:rPr>
        <w:t>ом</w:t>
      </w:r>
      <w:r w:rsidRPr="00411258">
        <w:rPr>
          <w:rFonts w:ascii="Times New Roman" w:hAnsi="Times New Roman" w:cs="Times New Roman"/>
          <w:sz w:val="24"/>
          <w:szCs w:val="24"/>
        </w:rPr>
        <w:t xml:space="preserve">е паса класификоване </w:t>
      </w:r>
      <w:r w:rsidR="00B54557" w:rsidRPr="00411258">
        <w:rPr>
          <w:rFonts w:ascii="Times New Roman" w:hAnsi="Times New Roman" w:cs="Times New Roman"/>
          <w:sz w:val="24"/>
          <w:szCs w:val="24"/>
        </w:rPr>
        <w:t xml:space="preserve">су </w:t>
      </w:r>
      <w:r w:rsidRPr="00411258">
        <w:rPr>
          <w:rFonts w:ascii="Times New Roman" w:hAnsi="Times New Roman" w:cs="Times New Roman"/>
          <w:sz w:val="24"/>
          <w:szCs w:val="24"/>
        </w:rPr>
        <w:t>као зреле</w:t>
      </w:r>
      <w:r w:rsidR="00A43FCD" w:rsidRPr="00411258">
        <w:rPr>
          <w:rFonts w:ascii="Times New Roman" w:hAnsi="Times New Roman" w:cs="Times New Roman"/>
          <w:sz w:val="24"/>
          <w:szCs w:val="24"/>
        </w:rPr>
        <w:t xml:space="preserve"> (</w:t>
      </w:r>
      <w:r w:rsidR="00A43FCD" w:rsidRPr="00E73C1A">
        <w:rPr>
          <w:rFonts w:ascii="Times New Roman" w:hAnsi="Times New Roman" w:cs="Times New Roman"/>
          <w:i/>
          <w:sz w:val="24"/>
          <w:szCs w:val="24"/>
        </w:rPr>
        <w:t>mature</w:t>
      </w:r>
      <w:r w:rsidR="00A43FCD" w:rsidRPr="00411258">
        <w:rPr>
          <w:rFonts w:ascii="Times New Roman" w:hAnsi="Times New Roman" w:cs="Times New Roman"/>
          <w:sz w:val="24"/>
          <w:szCs w:val="24"/>
        </w:rPr>
        <w:t>)</w:t>
      </w:r>
      <w:r w:rsidRPr="00411258">
        <w:rPr>
          <w:rFonts w:ascii="Times New Roman" w:hAnsi="Times New Roman" w:cs="Times New Roman"/>
          <w:sz w:val="24"/>
          <w:szCs w:val="24"/>
        </w:rPr>
        <w:t>, хијалине</w:t>
      </w:r>
      <w:r w:rsidR="00A43FCD" w:rsidRPr="00411258">
        <w:rPr>
          <w:rFonts w:ascii="Times New Roman" w:hAnsi="Times New Roman" w:cs="Times New Roman"/>
          <w:sz w:val="24"/>
          <w:szCs w:val="24"/>
        </w:rPr>
        <w:t xml:space="preserve"> (</w:t>
      </w:r>
      <w:r w:rsidR="00A43FCD" w:rsidRPr="00E73C1A">
        <w:rPr>
          <w:rFonts w:ascii="Times New Roman" w:hAnsi="Times New Roman" w:cs="Times New Roman"/>
          <w:i/>
          <w:sz w:val="24"/>
          <w:szCs w:val="24"/>
        </w:rPr>
        <w:t>hyaline</w:t>
      </w:r>
      <w:r w:rsidR="00A43FCD" w:rsidRPr="00411258">
        <w:rPr>
          <w:rFonts w:ascii="Times New Roman" w:hAnsi="Times New Roman" w:cs="Times New Roman"/>
          <w:sz w:val="24"/>
          <w:szCs w:val="24"/>
        </w:rPr>
        <w:t>)</w:t>
      </w:r>
      <w:r w:rsidRPr="00411258">
        <w:rPr>
          <w:rFonts w:ascii="Times New Roman" w:hAnsi="Times New Roman" w:cs="Times New Roman"/>
          <w:sz w:val="24"/>
          <w:szCs w:val="24"/>
        </w:rPr>
        <w:t>, са усецима (</w:t>
      </w:r>
      <w:r w:rsidRPr="00E73C1A">
        <w:rPr>
          <w:rFonts w:ascii="Times New Roman" w:hAnsi="Times New Roman" w:cs="Times New Roman"/>
          <w:i/>
          <w:sz w:val="24"/>
          <w:szCs w:val="24"/>
        </w:rPr>
        <w:t>cleaved</w:t>
      </w:r>
      <w:r w:rsidRPr="00411258">
        <w:rPr>
          <w:rFonts w:ascii="Times New Roman" w:hAnsi="Times New Roman" w:cs="Times New Roman"/>
          <w:sz w:val="24"/>
          <w:szCs w:val="24"/>
        </w:rPr>
        <w:t>), асинхроне, мономорфне бластне</w:t>
      </w:r>
      <w:r w:rsidR="00A43FCD" w:rsidRPr="00411258">
        <w:rPr>
          <w:rFonts w:ascii="Times New Roman" w:hAnsi="Times New Roman" w:cs="Times New Roman"/>
          <w:sz w:val="24"/>
          <w:szCs w:val="24"/>
        </w:rPr>
        <w:t xml:space="preserve"> (</w:t>
      </w:r>
      <w:r w:rsidR="00A43FCD" w:rsidRPr="00E73C1A">
        <w:rPr>
          <w:rFonts w:ascii="Times New Roman" w:hAnsi="Times New Roman" w:cs="Times New Roman"/>
          <w:i/>
          <w:sz w:val="24"/>
          <w:szCs w:val="24"/>
        </w:rPr>
        <w:t>monomorphous</w:t>
      </w:r>
      <w:r w:rsidR="00A43FCD" w:rsidRPr="00411258">
        <w:rPr>
          <w:rFonts w:ascii="Times New Roman" w:hAnsi="Times New Roman" w:cs="Times New Roman"/>
          <w:i/>
          <w:sz w:val="24"/>
          <w:szCs w:val="24"/>
        </w:rPr>
        <w:t xml:space="preserve"> </w:t>
      </w:r>
      <w:r w:rsidR="00A43FCD" w:rsidRPr="00E73C1A">
        <w:rPr>
          <w:rFonts w:ascii="Times New Roman" w:hAnsi="Times New Roman" w:cs="Times New Roman"/>
          <w:i/>
          <w:sz w:val="24"/>
          <w:szCs w:val="24"/>
        </w:rPr>
        <w:t>blastic</w:t>
      </w:r>
      <w:r w:rsidR="00A43FCD" w:rsidRPr="00411258">
        <w:rPr>
          <w:rFonts w:ascii="Times New Roman" w:hAnsi="Times New Roman" w:cs="Times New Roman"/>
          <w:sz w:val="24"/>
          <w:szCs w:val="24"/>
        </w:rPr>
        <w:t xml:space="preserve">) </w:t>
      </w:r>
      <w:r w:rsidRPr="00411258">
        <w:rPr>
          <w:rFonts w:ascii="Times New Roman" w:hAnsi="Times New Roman" w:cs="Times New Roman"/>
          <w:sz w:val="24"/>
          <w:szCs w:val="24"/>
        </w:rPr>
        <w:t>и полиморфне бластне форме</w:t>
      </w:r>
      <w:r w:rsidR="00A43FCD" w:rsidRPr="00411258">
        <w:rPr>
          <w:rFonts w:ascii="Times New Roman" w:hAnsi="Times New Roman" w:cs="Times New Roman"/>
          <w:sz w:val="24"/>
          <w:szCs w:val="24"/>
        </w:rPr>
        <w:t xml:space="preserve"> (</w:t>
      </w:r>
      <w:r w:rsidR="00A43FCD" w:rsidRPr="00E73C1A">
        <w:rPr>
          <w:rFonts w:ascii="Times New Roman" w:hAnsi="Times New Roman" w:cs="Times New Roman"/>
          <w:i/>
          <w:sz w:val="24"/>
          <w:szCs w:val="24"/>
        </w:rPr>
        <w:t>polymorphous</w:t>
      </w:r>
      <w:r w:rsidR="00A43FCD" w:rsidRPr="00411258">
        <w:rPr>
          <w:rFonts w:ascii="Times New Roman" w:hAnsi="Times New Roman" w:cs="Times New Roman"/>
          <w:i/>
          <w:sz w:val="24"/>
          <w:szCs w:val="24"/>
        </w:rPr>
        <w:t xml:space="preserve"> </w:t>
      </w:r>
      <w:r w:rsidR="00A43FCD" w:rsidRPr="00E73C1A">
        <w:rPr>
          <w:rFonts w:ascii="Times New Roman" w:hAnsi="Times New Roman" w:cs="Times New Roman"/>
          <w:i/>
          <w:sz w:val="24"/>
          <w:szCs w:val="24"/>
        </w:rPr>
        <w:t>blastic</w:t>
      </w:r>
      <w:r w:rsidR="00A43FCD" w:rsidRPr="00411258">
        <w:rPr>
          <w:rFonts w:ascii="Times New Roman" w:hAnsi="Times New Roman" w:cs="Times New Roman"/>
          <w:sz w:val="24"/>
          <w:szCs w:val="24"/>
        </w:rPr>
        <w:t xml:space="preserve">) </w:t>
      </w:r>
      <w:r w:rsidR="000D5B41" w:rsidRPr="00411258">
        <w:rPr>
          <w:rFonts w:ascii="Times New Roman" w:hAnsi="Times New Roman" w:cs="Times New Roman"/>
          <w:sz w:val="24"/>
          <w:szCs w:val="24"/>
        </w:rPr>
        <w:t>[2</w:t>
      </w:r>
      <w:r w:rsidR="00291934" w:rsidRPr="00411258">
        <w:rPr>
          <w:rFonts w:ascii="Times New Roman" w:hAnsi="Times New Roman" w:cs="Times New Roman"/>
          <w:sz w:val="24"/>
          <w:szCs w:val="24"/>
        </w:rPr>
        <w:t>8</w:t>
      </w:r>
      <w:r w:rsidR="005D0AB0" w:rsidRPr="00411258">
        <w:rPr>
          <w:rFonts w:ascii="Times New Roman" w:hAnsi="Times New Roman" w:cs="Times New Roman"/>
          <w:sz w:val="24"/>
          <w:szCs w:val="24"/>
        </w:rPr>
        <w:t>]</w:t>
      </w:r>
      <w:r w:rsidRPr="00411258">
        <w:rPr>
          <w:rFonts w:ascii="Times New Roman" w:hAnsi="Times New Roman" w:cs="Times New Roman"/>
          <w:sz w:val="24"/>
          <w:szCs w:val="24"/>
        </w:rPr>
        <w:t>.</w:t>
      </w:r>
      <w:proofErr w:type="gramEnd"/>
      <w:r w:rsidRPr="00411258">
        <w:rPr>
          <w:rFonts w:ascii="Times New Roman" w:hAnsi="Times New Roman" w:cs="Times New Roman"/>
          <w:sz w:val="24"/>
          <w:szCs w:val="24"/>
        </w:rPr>
        <w:t xml:space="preserve"> Код ћелија се не уочава прогностички значај ове класификације, иако </w:t>
      </w:r>
      <w:r w:rsidR="00BF2767" w:rsidRPr="00411258">
        <w:rPr>
          <w:rFonts w:ascii="Times New Roman" w:hAnsi="Times New Roman" w:cs="Times New Roman"/>
          <w:sz w:val="24"/>
          <w:szCs w:val="24"/>
        </w:rPr>
        <w:t xml:space="preserve">се сматра </w:t>
      </w:r>
      <w:r w:rsidRPr="00411258">
        <w:rPr>
          <w:rFonts w:ascii="Times New Roman" w:hAnsi="Times New Roman" w:cs="Times New Roman"/>
          <w:sz w:val="24"/>
          <w:szCs w:val="24"/>
        </w:rPr>
        <w:t>да полиморфни бластни тип може имати агресивније ток и развој код паса</w:t>
      </w:r>
      <w:r w:rsidR="00CC2153" w:rsidRPr="00411258">
        <w:rPr>
          <w:rFonts w:ascii="Times New Roman" w:hAnsi="Times New Roman" w:cs="Times New Roman"/>
          <w:sz w:val="24"/>
          <w:szCs w:val="24"/>
        </w:rPr>
        <w:t xml:space="preserve"> </w:t>
      </w:r>
      <w:r w:rsidR="00FC4273" w:rsidRPr="00411258">
        <w:rPr>
          <w:rFonts w:ascii="Times New Roman" w:hAnsi="Times New Roman" w:cs="Times New Roman"/>
          <w:sz w:val="24"/>
          <w:szCs w:val="24"/>
        </w:rPr>
        <w:t>[2</w:t>
      </w:r>
      <w:r w:rsidR="00291934" w:rsidRPr="00411258">
        <w:rPr>
          <w:rFonts w:ascii="Times New Roman" w:hAnsi="Times New Roman" w:cs="Times New Roman"/>
          <w:sz w:val="24"/>
          <w:szCs w:val="24"/>
        </w:rPr>
        <w:t>3</w:t>
      </w:r>
      <w:r w:rsidR="00FC4273">
        <w:rPr>
          <w:rFonts w:ascii="Times New Roman" w:hAnsi="Times New Roman" w:cs="Times New Roman"/>
          <w:sz w:val="24"/>
          <w:szCs w:val="24"/>
        </w:rPr>
        <w:t>,</w:t>
      </w:r>
      <w:r w:rsidR="00291934" w:rsidRPr="00411258">
        <w:rPr>
          <w:rFonts w:ascii="Times New Roman" w:hAnsi="Times New Roman" w:cs="Times New Roman"/>
          <w:sz w:val="24"/>
          <w:szCs w:val="24"/>
        </w:rPr>
        <w:t>29</w:t>
      </w:r>
      <w:r w:rsidR="005D0AB0" w:rsidRPr="00411258">
        <w:rPr>
          <w:rFonts w:ascii="Times New Roman" w:hAnsi="Times New Roman" w:cs="Times New Roman"/>
          <w:sz w:val="24"/>
          <w:szCs w:val="24"/>
        </w:rPr>
        <w:t>].</w:t>
      </w:r>
    </w:p>
    <w:p w:rsidR="00B62BA5" w:rsidRDefault="00B62BA5" w:rsidP="00E73C1A">
      <w:pPr>
        <w:pStyle w:val="NoSpacing"/>
        <w:spacing w:line="360" w:lineRule="auto"/>
        <w:ind w:firstLine="720"/>
        <w:jc w:val="both"/>
        <w:rPr>
          <w:rFonts w:ascii="Times New Roman" w:hAnsi="Times New Roman" w:cs="Times New Roman"/>
          <w:sz w:val="24"/>
          <w:szCs w:val="24"/>
        </w:rPr>
      </w:pPr>
    </w:p>
    <w:p w:rsidR="00B62BA5" w:rsidRDefault="00B62BA5" w:rsidP="00E73C1A">
      <w:pPr>
        <w:pStyle w:val="NoSpacing"/>
        <w:spacing w:line="360" w:lineRule="auto"/>
        <w:ind w:firstLine="720"/>
        <w:jc w:val="both"/>
        <w:rPr>
          <w:rFonts w:ascii="Times New Roman" w:hAnsi="Times New Roman" w:cs="Times New Roman"/>
          <w:sz w:val="24"/>
          <w:szCs w:val="24"/>
        </w:rPr>
      </w:pPr>
    </w:p>
    <w:p w:rsidR="00B62BA5" w:rsidRDefault="00B62BA5" w:rsidP="00E73C1A">
      <w:pPr>
        <w:pStyle w:val="NoSpacing"/>
        <w:spacing w:line="360" w:lineRule="auto"/>
        <w:ind w:firstLine="720"/>
        <w:jc w:val="both"/>
        <w:rPr>
          <w:rFonts w:ascii="Times New Roman" w:hAnsi="Times New Roman" w:cs="Times New Roman"/>
          <w:sz w:val="24"/>
          <w:szCs w:val="24"/>
        </w:rPr>
      </w:pPr>
    </w:p>
    <w:p w:rsidR="00153CDD" w:rsidRDefault="00153CDD" w:rsidP="00E73C1A">
      <w:pPr>
        <w:pStyle w:val="NoSpacing"/>
        <w:spacing w:line="360" w:lineRule="auto"/>
        <w:ind w:firstLine="720"/>
        <w:jc w:val="both"/>
        <w:rPr>
          <w:rFonts w:ascii="Times New Roman" w:hAnsi="Times New Roman" w:cs="Times New Roman"/>
          <w:sz w:val="24"/>
          <w:szCs w:val="24"/>
        </w:rPr>
      </w:pPr>
    </w:p>
    <w:p w:rsidR="00153CDD" w:rsidRDefault="00153CDD" w:rsidP="00E73C1A">
      <w:pPr>
        <w:pStyle w:val="NoSpacing"/>
        <w:spacing w:line="360" w:lineRule="auto"/>
        <w:ind w:firstLine="720"/>
        <w:jc w:val="both"/>
        <w:rPr>
          <w:rFonts w:ascii="Times New Roman" w:hAnsi="Times New Roman" w:cs="Times New Roman"/>
          <w:sz w:val="24"/>
          <w:szCs w:val="24"/>
        </w:rPr>
      </w:pPr>
    </w:p>
    <w:p w:rsidR="00EF533D" w:rsidRPr="00B62BA5" w:rsidRDefault="00BF2767" w:rsidP="00B62BA5">
      <w:pPr>
        <w:pStyle w:val="NoSpacing"/>
        <w:spacing w:line="360" w:lineRule="auto"/>
        <w:ind w:firstLine="720"/>
        <w:jc w:val="both"/>
        <w:rPr>
          <w:rFonts w:ascii="Times New Roman" w:hAnsi="Times New Roman" w:cs="Times New Roman"/>
          <w:sz w:val="24"/>
          <w:szCs w:val="24"/>
        </w:rPr>
      </w:pPr>
      <w:proofErr w:type="gramStart"/>
      <w:r w:rsidRPr="00B62BA5">
        <w:rPr>
          <w:rFonts w:ascii="Times New Roman" w:hAnsi="Times New Roman" w:cs="Times New Roman"/>
          <w:sz w:val="24"/>
          <w:szCs w:val="24"/>
        </w:rPr>
        <w:lastRenderedPageBreak/>
        <w:t>Иако макроскопски изглед и пре</w:t>
      </w:r>
      <w:r w:rsidR="00122EEA" w:rsidRPr="00B62BA5">
        <w:rPr>
          <w:rFonts w:ascii="Times New Roman" w:hAnsi="Times New Roman" w:cs="Times New Roman"/>
          <w:sz w:val="24"/>
          <w:szCs w:val="24"/>
        </w:rPr>
        <w:t>ференцијална локализација плазм</w:t>
      </w:r>
      <w:r w:rsidR="00EA498B">
        <w:rPr>
          <w:rFonts w:ascii="Times New Roman" w:hAnsi="Times New Roman" w:cs="Times New Roman"/>
          <w:sz w:val="24"/>
          <w:szCs w:val="24"/>
          <w:lang/>
        </w:rPr>
        <w:t>а</w:t>
      </w:r>
      <w:r w:rsidRPr="00B62BA5">
        <w:rPr>
          <w:rFonts w:ascii="Times New Roman" w:hAnsi="Times New Roman" w:cs="Times New Roman"/>
          <w:sz w:val="24"/>
          <w:szCs w:val="24"/>
        </w:rPr>
        <w:t xml:space="preserve">цитома може подсећати </w:t>
      </w:r>
      <w:r w:rsidR="00CC2153" w:rsidRPr="00B62BA5">
        <w:rPr>
          <w:rFonts w:ascii="Times New Roman" w:hAnsi="Times New Roman" w:cs="Times New Roman"/>
          <w:sz w:val="24"/>
          <w:szCs w:val="24"/>
        </w:rPr>
        <w:t>на хистиоцитом</w:t>
      </w:r>
      <w:r w:rsidRPr="00B62BA5">
        <w:rPr>
          <w:rFonts w:ascii="Times New Roman" w:hAnsi="Times New Roman" w:cs="Times New Roman"/>
          <w:sz w:val="24"/>
          <w:szCs w:val="24"/>
        </w:rPr>
        <w:t xml:space="preserve">, хистолошке разлике су очигледне </w:t>
      </w:r>
      <w:r w:rsidR="00B54557" w:rsidRPr="00B62BA5">
        <w:rPr>
          <w:rFonts w:ascii="Times New Roman" w:hAnsi="Times New Roman" w:cs="Times New Roman"/>
          <w:sz w:val="24"/>
          <w:szCs w:val="24"/>
        </w:rPr>
        <w:t>очигледне већ</w:t>
      </w:r>
      <w:r w:rsidRPr="00B62BA5">
        <w:rPr>
          <w:rFonts w:ascii="Times New Roman" w:hAnsi="Times New Roman" w:cs="Times New Roman"/>
          <w:sz w:val="24"/>
          <w:szCs w:val="24"/>
        </w:rPr>
        <w:t xml:space="preserve"> при малом увећању на микроскопу.</w:t>
      </w:r>
      <w:proofErr w:type="gramEnd"/>
      <w:r w:rsidRPr="00B62BA5">
        <w:rPr>
          <w:rFonts w:ascii="Times New Roman" w:hAnsi="Times New Roman" w:cs="Times New Roman"/>
          <w:sz w:val="24"/>
          <w:szCs w:val="24"/>
        </w:rPr>
        <w:t xml:space="preserve"> </w:t>
      </w:r>
      <w:r w:rsidRPr="00411258">
        <w:rPr>
          <w:rFonts w:ascii="Times New Roman" w:hAnsi="Times New Roman" w:cs="Times New Roman"/>
          <w:sz w:val="24"/>
          <w:szCs w:val="24"/>
        </w:rPr>
        <w:t>Структуре округлих ћелија с плеоморфним је</w:t>
      </w:r>
      <w:r w:rsidR="00CC2153" w:rsidRPr="00411258">
        <w:rPr>
          <w:rFonts w:ascii="Times New Roman" w:hAnsi="Times New Roman" w:cs="Times New Roman"/>
          <w:sz w:val="24"/>
          <w:szCs w:val="24"/>
        </w:rPr>
        <w:t xml:space="preserve">дрима </w:t>
      </w:r>
      <w:r w:rsidRPr="00411258">
        <w:rPr>
          <w:rFonts w:ascii="Times New Roman" w:hAnsi="Times New Roman" w:cs="Times New Roman"/>
          <w:sz w:val="24"/>
          <w:szCs w:val="24"/>
        </w:rPr>
        <w:t xml:space="preserve">виде се у слабо дефинисаним структурама </w:t>
      </w:r>
      <w:r w:rsidR="00E73C1A" w:rsidRPr="00411258">
        <w:rPr>
          <w:rFonts w:ascii="Times New Roman" w:hAnsi="Times New Roman" w:cs="Times New Roman"/>
          <w:sz w:val="24"/>
          <w:szCs w:val="24"/>
        </w:rPr>
        <w:t xml:space="preserve">у </w:t>
      </w:r>
      <w:r w:rsidRPr="00411258">
        <w:rPr>
          <w:rFonts w:ascii="Times New Roman" w:hAnsi="Times New Roman" w:cs="Times New Roman"/>
          <w:sz w:val="24"/>
          <w:szCs w:val="24"/>
        </w:rPr>
        <w:t>форм</w:t>
      </w:r>
      <w:r w:rsidR="00E73C1A" w:rsidRPr="00411258">
        <w:rPr>
          <w:rFonts w:ascii="Times New Roman" w:hAnsi="Times New Roman" w:cs="Times New Roman"/>
          <w:sz w:val="24"/>
          <w:szCs w:val="24"/>
        </w:rPr>
        <w:t>и</w:t>
      </w:r>
      <w:r w:rsidRPr="00411258">
        <w:rPr>
          <w:rFonts w:ascii="Times New Roman" w:hAnsi="Times New Roman" w:cs="Times New Roman"/>
          <w:sz w:val="24"/>
          <w:szCs w:val="24"/>
        </w:rPr>
        <w:t xml:space="preserve"> траке и гнезда</w:t>
      </w:r>
      <w:r w:rsidR="00997CD3" w:rsidRPr="00411258">
        <w:rPr>
          <w:rFonts w:ascii="Times New Roman" w:hAnsi="Times New Roman" w:cs="Times New Roman"/>
          <w:sz w:val="24"/>
          <w:szCs w:val="24"/>
        </w:rPr>
        <w:t>. Карактеристичне ћелије р</w:t>
      </w:r>
      <w:r w:rsidRPr="00411258">
        <w:rPr>
          <w:rFonts w:ascii="Times New Roman" w:hAnsi="Times New Roman" w:cs="Times New Roman"/>
          <w:sz w:val="24"/>
          <w:szCs w:val="24"/>
        </w:rPr>
        <w:t>аспоређене</w:t>
      </w:r>
      <w:r w:rsidR="00997CD3" w:rsidRPr="00411258">
        <w:rPr>
          <w:rFonts w:ascii="Times New Roman" w:hAnsi="Times New Roman" w:cs="Times New Roman"/>
          <w:sz w:val="24"/>
          <w:szCs w:val="24"/>
        </w:rPr>
        <w:t xml:space="preserve"> су</w:t>
      </w:r>
      <w:r w:rsidRPr="00411258">
        <w:rPr>
          <w:rFonts w:ascii="Times New Roman" w:hAnsi="Times New Roman" w:cs="Times New Roman"/>
          <w:sz w:val="24"/>
          <w:szCs w:val="24"/>
        </w:rPr>
        <w:t xml:space="preserve"> међу овом популацијом с в</w:t>
      </w:r>
      <w:r w:rsidR="00CC2153" w:rsidRPr="00411258">
        <w:rPr>
          <w:rFonts w:ascii="Times New Roman" w:hAnsi="Times New Roman" w:cs="Times New Roman"/>
          <w:sz w:val="24"/>
          <w:szCs w:val="24"/>
        </w:rPr>
        <w:t xml:space="preserve">еликим хиперхроматичним једрима </w:t>
      </w:r>
      <w:r w:rsidR="00FC4273" w:rsidRPr="00411258">
        <w:rPr>
          <w:rFonts w:ascii="Times New Roman" w:hAnsi="Times New Roman" w:cs="Times New Roman"/>
          <w:sz w:val="24"/>
          <w:szCs w:val="24"/>
        </w:rPr>
        <w:t>[2</w:t>
      </w:r>
      <w:r w:rsidR="00291934" w:rsidRPr="00411258">
        <w:rPr>
          <w:rFonts w:ascii="Times New Roman" w:hAnsi="Times New Roman" w:cs="Times New Roman"/>
          <w:sz w:val="24"/>
          <w:szCs w:val="24"/>
        </w:rPr>
        <w:t>3</w:t>
      </w:r>
      <w:r w:rsidR="00291934">
        <w:rPr>
          <w:rFonts w:ascii="Times New Roman" w:hAnsi="Times New Roman" w:cs="Times New Roman"/>
          <w:sz w:val="24"/>
          <w:szCs w:val="24"/>
        </w:rPr>
        <w:t>,</w:t>
      </w:r>
      <w:r w:rsidR="00291934" w:rsidRPr="00411258">
        <w:rPr>
          <w:rFonts w:ascii="Times New Roman" w:hAnsi="Times New Roman" w:cs="Times New Roman"/>
          <w:sz w:val="24"/>
          <w:szCs w:val="24"/>
        </w:rPr>
        <w:t>29</w:t>
      </w:r>
      <w:r w:rsidR="005D0AB0" w:rsidRPr="00411258">
        <w:rPr>
          <w:rFonts w:ascii="Times New Roman" w:hAnsi="Times New Roman" w:cs="Times New Roman"/>
          <w:sz w:val="24"/>
          <w:szCs w:val="24"/>
        </w:rPr>
        <w:t xml:space="preserve">]. </w:t>
      </w:r>
    </w:p>
    <w:p w:rsidR="00E73C1A" w:rsidRPr="00411258" w:rsidRDefault="000B29C2" w:rsidP="00E73C1A">
      <w:pPr>
        <w:pStyle w:val="NoSpacing"/>
        <w:spacing w:line="360" w:lineRule="auto"/>
        <w:ind w:firstLine="720"/>
        <w:jc w:val="both"/>
        <w:rPr>
          <w:rFonts w:ascii="Times New Roman" w:hAnsi="Times New Roman" w:cs="Times New Roman"/>
          <w:sz w:val="24"/>
          <w:szCs w:val="24"/>
        </w:rPr>
      </w:pPr>
      <w:r w:rsidRPr="00B62BA5">
        <w:rPr>
          <w:rFonts w:ascii="Times New Roman" w:hAnsi="Times New Roman" w:cs="Times New Roman"/>
          <w:sz w:val="24"/>
          <w:szCs w:val="24"/>
        </w:rPr>
        <w:t>Цитолошки, аспирати су умерено до изразито целуларни</w:t>
      </w:r>
      <w:r w:rsidR="004A7732" w:rsidRPr="00B62BA5">
        <w:rPr>
          <w:rFonts w:ascii="Times New Roman" w:hAnsi="Times New Roman" w:cs="Times New Roman"/>
          <w:sz w:val="24"/>
          <w:szCs w:val="24"/>
        </w:rPr>
        <w:t xml:space="preserve"> </w:t>
      </w:r>
      <w:r w:rsidR="005D0AB0" w:rsidRPr="00B62BA5">
        <w:rPr>
          <w:rFonts w:ascii="Times New Roman" w:hAnsi="Times New Roman" w:cs="Times New Roman"/>
          <w:sz w:val="24"/>
          <w:szCs w:val="24"/>
        </w:rPr>
        <w:t>[2</w:t>
      </w:r>
      <w:r w:rsidR="00291934" w:rsidRPr="00B62BA5">
        <w:rPr>
          <w:rFonts w:ascii="Times New Roman" w:hAnsi="Times New Roman" w:cs="Times New Roman"/>
          <w:sz w:val="24"/>
          <w:szCs w:val="24"/>
        </w:rPr>
        <w:t>4</w:t>
      </w:r>
      <w:r w:rsidR="005D0AB0" w:rsidRPr="00B62BA5">
        <w:rPr>
          <w:rFonts w:ascii="Times New Roman" w:hAnsi="Times New Roman" w:cs="Times New Roman"/>
          <w:sz w:val="24"/>
          <w:szCs w:val="24"/>
        </w:rPr>
        <w:t xml:space="preserve">]. </w:t>
      </w:r>
      <w:proofErr w:type="gramStart"/>
      <w:r w:rsidR="00CC2153" w:rsidRPr="00411258">
        <w:rPr>
          <w:rFonts w:ascii="Times New Roman" w:hAnsi="Times New Roman" w:cs="Times New Roman"/>
          <w:sz w:val="24"/>
          <w:szCs w:val="24"/>
        </w:rPr>
        <w:t>Цитолошки</w:t>
      </w:r>
      <w:r w:rsidR="00736D33" w:rsidRPr="00411258">
        <w:rPr>
          <w:rFonts w:ascii="Times New Roman" w:hAnsi="Times New Roman" w:cs="Times New Roman"/>
          <w:sz w:val="24"/>
          <w:szCs w:val="24"/>
        </w:rPr>
        <w:t xml:space="preserve"> налаз плазм</w:t>
      </w:r>
      <w:r w:rsidR="00EA498B">
        <w:rPr>
          <w:rFonts w:ascii="Times New Roman" w:hAnsi="Times New Roman" w:cs="Times New Roman"/>
          <w:sz w:val="24"/>
          <w:szCs w:val="24"/>
          <w:lang/>
        </w:rPr>
        <w:t>а</w:t>
      </w:r>
      <w:r w:rsidR="00736D33" w:rsidRPr="00411258">
        <w:rPr>
          <w:rFonts w:ascii="Times New Roman" w:hAnsi="Times New Roman" w:cs="Times New Roman"/>
          <w:sz w:val="24"/>
          <w:szCs w:val="24"/>
        </w:rPr>
        <w:t>цитома састоји се од појединачних ћелија с јасно израженим ћелијским границама, мада могу бити потиснуте једна уз другу и формирати агрегате.</w:t>
      </w:r>
      <w:proofErr w:type="gramEnd"/>
      <w:r w:rsidR="00736D33" w:rsidRPr="00411258">
        <w:rPr>
          <w:rFonts w:ascii="Times New Roman" w:hAnsi="Times New Roman" w:cs="Times New Roman"/>
          <w:sz w:val="24"/>
          <w:szCs w:val="24"/>
        </w:rPr>
        <w:t xml:space="preserve"> </w:t>
      </w:r>
      <w:proofErr w:type="gramStart"/>
      <w:r w:rsidR="00736D33" w:rsidRPr="00411258">
        <w:rPr>
          <w:rFonts w:ascii="Times New Roman" w:hAnsi="Times New Roman" w:cs="Times New Roman"/>
          <w:sz w:val="24"/>
          <w:szCs w:val="24"/>
        </w:rPr>
        <w:t>Цитолошки изглед плазмцитома може знатно варирати</w:t>
      </w:r>
      <w:r w:rsidRPr="00411258">
        <w:rPr>
          <w:rFonts w:ascii="Times New Roman" w:hAnsi="Times New Roman" w:cs="Times New Roman"/>
          <w:sz w:val="24"/>
          <w:szCs w:val="24"/>
        </w:rPr>
        <w:t xml:space="preserve">, што свакако зависи од диференцијације ћелија </w:t>
      </w:r>
      <w:r w:rsidR="00F76ADF" w:rsidRPr="00411258">
        <w:rPr>
          <w:rFonts w:ascii="Times New Roman" w:hAnsi="Times New Roman" w:cs="Times New Roman"/>
          <w:color w:val="000000" w:themeColor="text1"/>
          <w:sz w:val="24"/>
          <w:szCs w:val="24"/>
        </w:rPr>
        <w:t>(с</w:t>
      </w:r>
      <w:r w:rsidR="00B54557" w:rsidRPr="00411258">
        <w:rPr>
          <w:rFonts w:ascii="Times New Roman" w:hAnsi="Times New Roman" w:cs="Times New Roman"/>
          <w:color w:val="000000" w:themeColor="text1"/>
          <w:sz w:val="24"/>
          <w:szCs w:val="24"/>
        </w:rPr>
        <w:t>лика 2).</w:t>
      </w:r>
      <w:proofErr w:type="gramEnd"/>
      <w:r w:rsidR="00736D33" w:rsidRPr="00411258">
        <w:rPr>
          <w:rFonts w:ascii="Times New Roman" w:hAnsi="Times New Roman" w:cs="Times New Roman"/>
          <w:color w:val="000000" w:themeColor="text1"/>
          <w:sz w:val="24"/>
          <w:szCs w:val="24"/>
        </w:rPr>
        <w:t xml:space="preserve"> </w:t>
      </w:r>
      <w:r w:rsidR="00736D33" w:rsidRPr="00411258">
        <w:rPr>
          <w:rFonts w:ascii="Times New Roman" w:hAnsi="Times New Roman" w:cs="Times New Roman"/>
          <w:sz w:val="24"/>
          <w:szCs w:val="24"/>
        </w:rPr>
        <w:t>Ћелије најчешће имају малу до умерену количину цитоплазме</w:t>
      </w:r>
      <w:r w:rsidR="00CC2153" w:rsidRPr="00411258">
        <w:rPr>
          <w:rFonts w:ascii="Times New Roman" w:hAnsi="Times New Roman" w:cs="Times New Roman"/>
          <w:sz w:val="24"/>
          <w:szCs w:val="24"/>
        </w:rPr>
        <w:t xml:space="preserve"> плаве боје умереног интензитета, која често садржи бледу, </w:t>
      </w:r>
      <w:r w:rsidR="00736D33" w:rsidRPr="00411258">
        <w:rPr>
          <w:rFonts w:ascii="Times New Roman" w:hAnsi="Times New Roman" w:cs="Times New Roman"/>
          <w:sz w:val="24"/>
          <w:szCs w:val="24"/>
        </w:rPr>
        <w:t>перинуклеарну зо</w:t>
      </w:r>
      <w:r w:rsidR="00E73C1A" w:rsidRPr="00411258">
        <w:rPr>
          <w:rFonts w:ascii="Times New Roman" w:hAnsi="Times New Roman" w:cs="Times New Roman"/>
          <w:sz w:val="24"/>
          <w:szCs w:val="24"/>
        </w:rPr>
        <w:t>ну просветљења (Голџијева зона).</w:t>
      </w:r>
    </w:p>
    <w:p w:rsidR="00E73C1A" w:rsidRPr="00EF533D" w:rsidRDefault="00EF533D" w:rsidP="00EA498B">
      <w:pPr>
        <w:pStyle w:val="NoSpacing"/>
        <w:spacing w:line="360" w:lineRule="auto"/>
        <w:ind w:firstLine="720"/>
        <w:jc w:val="center"/>
        <w:rPr>
          <w:rFonts w:ascii="Times New Roman" w:hAnsi="Times New Roman" w:cs="Times New Roman"/>
          <w:sz w:val="24"/>
          <w:szCs w:val="24"/>
        </w:rPr>
      </w:pPr>
      <w:r>
        <w:rPr>
          <w:noProof/>
          <w:lang w:eastAsia="ja-JP"/>
        </w:rPr>
        <w:drawing>
          <wp:inline distT="0" distB="0" distL="0" distR="0">
            <wp:extent cx="4137222" cy="3832528"/>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словљено.png"/>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139976" cy="3835079"/>
                    </a:xfrm>
                    <a:prstGeom prst="rect">
                      <a:avLst/>
                    </a:prstGeom>
                  </pic:spPr>
                </pic:pic>
              </a:graphicData>
            </a:graphic>
          </wp:inline>
        </w:drawing>
      </w:r>
    </w:p>
    <w:p w:rsidR="00E73C1A" w:rsidRPr="00E86038" w:rsidRDefault="00E73C1A" w:rsidP="00EF533D">
      <w:pPr>
        <w:pStyle w:val="NormalWeb"/>
        <w:spacing w:line="360" w:lineRule="auto"/>
        <w:jc w:val="center"/>
        <w:rPr>
          <w:sz w:val="22"/>
          <w:szCs w:val="22"/>
          <w:lang/>
        </w:rPr>
      </w:pPr>
      <w:proofErr w:type="gramStart"/>
      <w:r w:rsidRPr="00EA498B">
        <w:rPr>
          <w:rStyle w:val="Strong"/>
          <w:b w:val="0"/>
          <w:sz w:val="22"/>
          <w:szCs w:val="22"/>
        </w:rPr>
        <w:t>Слика 2.</w:t>
      </w:r>
      <w:proofErr w:type="gramEnd"/>
      <w:r w:rsidRPr="00EA498B">
        <w:rPr>
          <w:rStyle w:val="Strong"/>
          <w:b w:val="0"/>
          <w:sz w:val="22"/>
          <w:szCs w:val="22"/>
        </w:rPr>
        <w:t xml:space="preserve"> </w:t>
      </w:r>
      <w:proofErr w:type="gramStart"/>
      <w:r w:rsidRPr="00EA498B">
        <w:rPr>
          <w:rStyle w:val="Strong"/>
          <w:b w:val="0"/>
          <w:sz w:val="22"/>
          <w:szCs w:val="22"/>
        </w:rPr>
        <w:t>Плазмоцитом, кожа пса</w:t>
      </w:r>
      <w:r w:rsidR="00EA498B">
        <w:rPr>
          <w:rStyle w:val="Strong"/>
          <w:b w:val="0"/>
          <w:sz w:val="22"/>
          <w:szCs w:val="22"/>
          <w:lang/>
        </w:rPr>
        <w:t>.</w:t>
      </w:r>
      <w:proofErr w:type="gramEnd"/>
      <w:r w:rsidR="00EA498B">
        <w:rPr>
          <w:rStyle w:val="Strong"/>
          <w:b w:val="0"/>
          <w:sz w:val="22"/>
          <w:szCs w:val="22"/>
          <w:lang/>
        </w:rPr>
        <w:t xml:space="preserve"> </w:t>
      </w:r>
      <w:r w:rsidR="00EA498B">
        <w:rPr>
          <w:sz w:val="22"/>
          <w:szCs w:val="22"/>
          <w:lang/>
        </w:rPr>
        <w:t>Ц</w:t>
      </w:r>
      <w:r w:rsidRPr="00EA498B">
        <w:rPr>
          <w:sz w:val="22"/>
          <w:szCs w:val="22"/>
          <w:lang/>
        </w:rPr>
        <w:t>итолошке особине плазм</w:t>
      </w:r>
      <w:r w:rsidR="00EA498B">
        <w:rPr>
          <w:sz w:val="22"/>
          <w:szCs w:val="22"/>
          <w:lang/>
        </w:rPr>
        <w:t>а</w:t>
      </w:r>
      <w:r w:rsidRPr="00EA498B">
        <w:rPr>
          <w:sz w:val="22"/>
          <w:szCs w:val="22"/>
          <w:lang/>
        </w:rPr>
        <w:t xml:space="preserve">цитома варирају од добро диференцираних </w:t>
      </w:r>
      <w:r w:rsidR="00EA498B">
        <w:rPr>
          <w:sz w:val="22"/>
          <w:szCs w:val="22"/>
          <w:lang/>
        </w:rPr>
        <w:t>неоплазиј</w:t>
      </w:r>
      <w:r w:rsidRPr="00EA498B">
        <w:rPr>
          <w:sz w:val="22"/>
          <w:szCs w:val="22"/>
          <w:lang/>
        </w:rPr>
        <w:t>а који се лако препознају</w:t>
      </w:r>
      <w:r w:rsidR="00675618" w:rsidRPr="00EA498B">
        <w:rPr>
          <w:sz w:val="22"/>
          <w:szCs w:val="22"/>
          <w:lang/>
        </w:rPr>
        <w:t xml:space="preserve"> до слабо диференцираних облика</w:t>
      </w:r>
      <w:r w:rsidR="00EA498B">
        <w:rPr>
          <w:sz w:val="22"/>
          <w:szCs w:val="22"/>
          <w:lang/>
        </w:rPr>
        <w:t xml:space="preserve">. </w:t>
      </w:r>
      <w:r w:rsidRPr="00EA498B">
        <w:rPr>
          <w:rStyle w:val="Strong"/>
          <w:sz w:val="22"/>
          <w:szCs w:val="22"/>
          <w:lang/>
        </w:rPr>
        <w:t>(</w:t>
      </w:r>
      <w:r w:rsidRPr="00EA498B">
        <w:rPr>
          <w:rStyle w:val="Strong"/>
          <w:sz w:val="22"/>
          <w:szCs w:val="22"/>
        </w:rPr>
        <w:t>A</w:t>
      </w:r>
      <w:r w:rsidRPr="00EA498B">
        <w:rPr>
          <w:rStyle w:val="Strong"/>
          <w:sz w:val="22"/>
          <w:szCs w:val="22"/>
          <w:lang/>
        </w:rPr>
        <w:t>)</w:t>
      </w:r>
      <w:r w:rsidRPr="00EA498B">
        <w:rPr>
          <w:sz w:val="22"/>
          <w:szCs w:val="22"/>
          <w:lang/>
        </w:rPr>
        <w:t xml:space="preserve"> </w:t>
      </w:r>
      <w:r w:rsidR="007332A6">
        <w:rPr>
          <w:sz w:val="22"/>
          <w:szCs w:val="22"/>
          <w:lang/>
        </w:rPr>
        <w:t>П</w:t>
      </w:r>
      <w:r w:rsidRPr="007332A6">
        <w:rPr>
          <w:sz w:val="22"/>
          <w:szCs w:val="22"/>
          <w:lang/>
        </w:rPr>
        <w:t xml:space="preserve">рисутне су појединачне округле ћелије с ексцентрично постављеним, округлим до овалним једрима и варијабилном </w:t>
      </w:r>
      <w:r w:rsidR="007332A6">
        <w:rPr>
          <w:sz w:val="22"/>
          <w:szCs w:val="22"/>
          <w:lang/>
        </w:rPr>
        <w:t>количином базофилне цитоплазме с израженом б</w:t>
      </w:r>
      <w:r w:rsidRPr="007332A6">
        <w:rPr>
          <w:sz w:val="22"/>
          <w:szCs w:val="22"/>
          <w:lang/>
        </w:rPr>
        <w:t>инуклеациј</w:t>
      </w:r>
      <w:r w:rsidR="007332A6">
        <w:rPr>
          <w:sz w:val="22"/>
          <w:szCs w:val="22"/>
          <w:lang/>
        </w:rPr>
        <w:t>ом</w:t>
      </w:r>
      <w:r w:rsidRPr="007332A6">
        <w:rPr>
          <w:sz w:val="22"/>
          <w:szCs w:val="22"/>
          <w:lang/>
        </w:rPr>
        <w:t>.</w:t>
      </w:r>
      <w:r w:rsidR="007332A6">
        <w:rPr>
          <w:sz w:val="22"/>
          <w:szCs w:val="22"/>
          <w:lang/>
        </w:rPr>
        <w:t xml:space="preserve"> </w:t>
      </w:r>
      <w:r w:rsidRPr="00E86038">
        <w:rPr>
          <w:rStyle w:val="Strong"/>
          <w:sz w:val="22"/>
          <w:szCs w:val="22"/>
          <w:lang/>
        </w:rPr>
        <w:t>(</w:t>
      </w:r>
      <w:r w:rsidRPr="00EA498B">
        <w:rPr>
          <w:rStyle w:val="Strong"/>
          <w:sz w:val="22"/>
          <w:szCs w:val="22"/>
        </w:rPr>
        <w:t>B</w:t>
      </w:r>
      <w:r w:rsidRPr="00E86038">
        <w:rPr>
          <w:rStyle w:val="Strong"/>
          <w:sz w:val="22"/>
          <w:szCs w:val="22"/>
          <w:lang/>
        </w:rPr>
        <w:t>)</w:t>
      </w:r>
      <w:r w:rsidRPr="00E86038">
        <w:rPr>
          <w:sz w:val="22"/>
          <w:szCs w:val="22"/>
          <w:lang/>
        </w:rPr>
        <w:t xml:space="preserve"> </w:t>
      </w:r>
      <w:r w:rsidR="00E86038">
        <w:rPr>
          <w:sz w:val="22"/>
          <w:szCs w:val="22"/>
          <w:lang/>
        </w:rPr>
        <w:t>Ц</w:t>
      </w:r>
      <w:r w:rsidRPr="00E86038">
        <w:rPr>
          <w:sz w:val="22"/>
          <w:szCs w:val="22"/>
          <w:lang/>
        </w:rPr>
        <w:t xml:space="preserve">итоплазма је обилна, изразито базофилна, а интрацитоплазматске глобулинске инклузије су </w:t>
      </w:r>
      <w:r w:rsidRPr="00E86038">
        <w:rPr>
          <w:sz w:val="22"/>
          <w:szCs w:val="22"/>
          <w:lang/>
        </w:rPr>
        <w:lastRenderedPageBreak/>
        <w:t xml:space="preserve">бројне. Ћелије и једра су уједначенији него </w:t>
      </w:r>
      <w:r w:rsidR="00E86038">
        <w:rPr>
          <w:sz w:val="22"/>
          <w:szCs w:val="22"/>
          <w:lang/>
        </w:rPr>
        <w:t>на</w:t>
      </w:r>
      <w:r w:rsidRPr="00E86038">
        <w:rPr>
          <w:sz w:val="22"/>
          <w:szCs w:val="22"/>
          <w:lang/>
        </w:rPr>
        <w:t xml:space="preserve"> претходно</w:t>
      </w:r>
      <w:r w:rsidR="00E86038">
        <w:rPr>
          <w:sz w:val="22"/>
          <w:szCs w:val="22"/>
          <w:lang/>
        </w:rPr>
        <w:t>ј</w:t>
      </w:r>
      <w:r w:rsidRPr="00E86038">
        <w:rPr>
          <w:sz w:val="22"/>
          <w:szCs w:val="22"/>
          <w:lang/>
        </w:rPr>
        <w:t xml:space="preserve"> </w:t>
      </w:r>
      <w:r w:rsidR="00E86038">
        <w:rPr>
          <w:sz w:val="22"/>
          <w:szCs w:val="22"/>
          <w:lang/>
        </w:rPr>
        <w:t>слици</w:t>
      </w:r>
      <w:r w:rsidRPr="00E86038">
        <w:rPr>
          <w:sz w:val="22"/>
          <w:szCs w:val="22"/>
          <w:lang/>
        </w:rPr>
        <w:t>.</w:t>
      </w:r>
      <w:r w:rsidR="00E86038">
        <w:rPr>
          <w:sz w:val="22"/>
          <w:szCs w:val="22"/>
          <w:lang/>
        </w:rPr>
        <w:t xml:space="preserve"> </w:t>
      </w:r>
      <w:r w:rsidRPr="00E86038">
        <w:rPr>
          <w:rStyle w:val="Strong"/>
          <w:sz w:val="22"/>
          <w:szCs w:val="22"/>
          <w:lang/>
        </w:rPr>
        <w:t>(</w:t>
      </w:r>
      <w:r w:rsidRPr="00EA498B">
        <w:rPr>
          <w:rStyle w:val="Strong"/>
          <w:sz w:val="22"/>
          <w:szCs w:val="22"/>
        </w:rPr>
        <w:t>C</w:t>
      </w:r>
      <w:r w:rsidRPr="00E86038">
        <w:rPr>
          <w:rStyle w:val="Strong"/>
          <w:sz w:val="22"/>
          <w:szCs w:val="22"/>
          <w:lang/>
        </w:rPr>
        <w:t>)</w:t>
      </w:r>
      <w:r w:rsidRPr="00E86038">
        <w:rPr>
          <w:sz w:val="22"/>
          <w:szCs w:val="22"/>
          <w:lang/>
        </w:rPr>
        <w:t xml:space="preserve"> </w:t>
      </w:r>
      <w:r w:rsidRPr="00EA498B">
        <w:rPr>
          <w:i/>
          <w:sz w:val="22"/>
          <w:szCs w:val="22"/>
        </w:rPr>
        <w:t>Mott</w:t>
      </w:r>
      <w:r w:rsidRPr="00E86038">
        <w:rPr>
          <w:sz w:val="22"/>
          <w:szCs w:val="22"/>
          <w:lang/>
        </w:rPr>
        <w:t xml:space="preserve"> ћелије имају крупне еозинофилне инклузије</w:t>
      </w:r>
      <w:r w:rsidR="00E86038">
        <w:rPr>
          <w:sz w:val="22"/>
          <w:szCs w:val="22"/>
          <w:lang/>
        </w:rPr>
        <w:t xml:space="preserve"> </w:t>
      </w:r>
      <w:r w:rsidR="003179F9" w:rsidRPr="00E86038">
        <w:rPr>
          <w:sz w:val="22"/>
          <w:szCs w:val="22"/>
          <w:lang/>
        </w:rPr>
        <w:t>[2</w:t>
      </w:r>
      <w:r w:rsidR="00291934" w:rsidRPr="00E86038">
        <w:rPr>
          <w:sz w:val="22"/>
          <w:szCs w:val="22"/>
          <w:lang/>
        </w:rPr>
        <w:t>4</w:t>
      </w:r>
      <w:r w:rsidR="00675618" w:rsidRPr="00E86038">
        <w:rPr>
          <w:sz w:val="22"/>
          <w:szCs w:val="22"/>
          <w:lang/>
        </w:rPr>
        <w:t>]</w:t>
      </w:r>
    </w:p>
    <w:p w:rsidR="00E73C1A" w:rsidRPr="00E86038" w:rsidRDefault="00E73C1A" w:rsidP="005D0AB0">
      <w:pPr>
        <w:pStyle w:val="NoSpacing"/>
        <w:spacing w:line="360" w:lineRule="auto"/>
        <w:jc w:val="both"/>
        <w:rPr>
          <w:rFonts w:ascii="Times New Roman" w:hAnsi="Times New Roman" w:cs="Times New Roman"/>
          <w:sz w:val="24"/>
          <w:szCs w:val="24"/>
          <w:lang/>
        </w:rPr>
      </w:pPr>
    </w:p>
    <w:p w:rsidR="00E73C1A" w:rsidRPr="00E86038" w:rsidRDefault="00A47902" w:rsidP="00E73C1A">
      <w:pPr>
        <w:pStyle w:val="NoSpacing"/>
        <w:spacing w:line="360" w:lineRule="auto"/>
        <w:ind w:firstLine="720"/>
        <w:jc w:val="both"/>
        <w:rPr>
          <w:rFonts w:ascii="Times New Roman" w:hAnsi="Times New Roman" w:cs="Times New Roman"/>
          <w:color w:val="000000" w:themeColor="text1"/>
          <w:sz w:val="24"/>
          <w:szCs w:val="24"/>
          <w:lang/>
        </w:rPr>
      </w:pPr>
      <w:r w:rsidRPr="00E86038">
        <w:rPr>
          <w:rFonts w:ascii="Times New Roman" w:hAnsi="Times New Roman" w:cs="Times New Roman"/>
          <w:color w:val="000000" w:themeColor="text1"/>
          <w:sz w:val="24"/>
          <w:szCs w:val="24"/>
          <w:lang/>
        </w:rPr>
        <w:t>Н</w:t>
      </w:r>
      <w:r w:rsidR="00D1415B" w:rsidRPr="00E86038">
        <w:rPr>
          <w:rFonts w:ascii="Times New Roman" w:hAnsi="Times New Roman" w:cs="Times New Roman"/>
          <w:color w:val="000000" w:themeColor="text1"/>
          <w:sz w:val="24"/>
          <w:szCs w:val="24"/>
          <w:lang/>
        </w:rPr>
        <w:t>еки извори</w:t>
      </w:r>
      <w:r w:rsidR="00E86038">
        <w:rPr>
          <w:rFonts w:ascii="Times New Roman" w:hAnsi="Times New Roman" w:cs="Times New Roman"/>
          <w:color w:val="000000" w:themeColor="text1"/>
          <w:sz w:val="24"/>
          <w:szCs w:val="24"/>
          <w:lang/>
        </w:rPr>
        <w:t xml:space="preserve"> </w:t>
      </w:r>
      <w:r w:rsidR="00E86038" w:rsidRPr="00E86038">
        <w:rPr>
          <w:rFonts w:ascii="Times New Roman" w:hAnsi="Times New Roman" w:cs="Times New Roman"/>
          <w:color w:val="000000" w:themeColor="text1"/>
          <w:sz w:val="24"/>
          <w:szCs w:val="24"/>
          <w:lang/>
        </w:rPr>
        <w:t>[29]</w:t>
      </w:r>
      <w:r w:rsidR="00D1415B" w:rsidRPr="00E86038">
        <w:rPr>
          <w:rFonts w:ascii="Times New Roman" w:hAnsi="Times New Roman" w:cs="Times New Roman"/>
          <w:color w:val="000000" w:themeColor="text1"/>
          <w:sz w:val="24"/>
          <w:szCs w:val="24"/>
          <w:lang/>
        </w:rPr>
        <w:t xml:space="preserve"> </w:t>
      </w:r>
      <w:r w:rsidR="00F36172" w:rsidRPr="00E86038">
        <w:rPr>
          <w:rFonts w:ascii="Times New Roman" w:hAnsi="Times New Roman" w:cs="Times New Roman"/>
          <w:color w:val="000000" w:themeColor="text1"/>
          <w:sz w:val="24"/>
          <w:szCs w:val="24"/>
          <w:lang/>
        </w:rPr>
        <w:t>класификују хистолошке особине плазм</w:t>
      </w:r>
      <w:r w:rsidR="00E86038">
        <w:rPr>
          <w:rFonts w:ascii="Times New Roman" w:hAnsi="Times New Roman" w:cs="Times New Roman"/>
          <w:color w:val="000000" w:themeColor="text1"/>
          <w:sz w:val="24"/>
          <w:szCs w:val="24"/>
          <w:lang/>
        </w:rPr>
        <w:t>а</w:t>
      </w:r>
      <w:r w:rsidR="00D1415B" w:rsidRPr="00E86038">
        <w:rPr>
          <w:rFonts w:ascii="Times New Roman" w:hAnsi="Times New Roman" w:cs="Times New Roman"/>
          <w:color w:val="000000" w:themeColor="text1"/>
          <w:sz w:val="24"/>
          <w:szCs w:val="24"/>
          <w:lang/>
        </w:rPr>
        <w:t>цитома на подваријанте: хијалинске, зрел</w:t>
      </w:r>
      <w:r w:rsidR="00D1415B" w:rsidRPr="00E73C1A">
        <w:rPr>
          <w:rFonts w:ascii="Times New Roman" w:hAnsi="Times New Roman" w:cs="Times New Roman"/>
          <w:color w:val="000000" w:themeColor="text1"/>
          <w:sz w:val="24"/>
          <w:szCs w:val="24"/>
        </w:rPr>
        <w:t>e</w:t>
      </w:r>
      <w:r w:rsidR="00D1415B" w:rsidRPr="00E86038">
        <w:rPr>
          <w:rFonts w:ascii="Times New Roman" w:hAnsi="Times New Roman" w:cs="Times New Roman"/>
          <w:color w:val="000000" w:themeColor="text1"/>
          <w:sz w:val="24"/>
          <w:szCs w:val="24"/>
          <w:lang/>
        </w:rPr>
        <w:t>, расцепљене, асинхроне и полиморфне. Међутим, морфолошке разлике ћелија очигледно немају к</w:t>
      </w:r>
      <w:r w:rsidR="00086C06" w:rsidRPr="00E86038">
        <w:rPr>
          <w:rFonts w:ascii="Times New Roman" w:hAnsi="Times New Roman" w:cs="Times New Roman"/>
          <w:color w:val="000000" w:themeColor="text1"/>
          <w:sz w:val="24"/>
          <w:szCs w:val="24"/>
          <w:lang/>
        </w:rPr>
        <w:t>л</w:t>
      </w:r>
      <w:r w:rsidR="005D0AB0" w:rsidRPr="00E86038">
        <w:rPr>
          <w:rFonts w:ascii="Times New Roman" w:hAnsi="Times New Roman" w:cs="Times New Roman"/>
          <w:color w:val="000000" w:themeColor="text1"/>
          <w:sz w:val="24"/>
          <w:szCs w:val="24"/>
          <w:lang/>
        </w:rPr>
        <w:t>ин</w:t>
      </w:r>
      <w:r w:rsidR="00E86038" w:rsidRPr="00E86038">
        <w:rPr>
          <w:rFonts w:ascii="Times New Roman" w:hAnsi="Times New Roman" w:cs="Times New Roman"/>
          <w:color w:val="000000" w:themeColor="text1"/>
          <w:sz w:val="24"/>
          <w:szCs w:val="24"/>
          <w:lang/>
        </w:rPr>
        <w:t>ички или прогностички значај</w:t>
      </w:r>
      <w:r w:rsidR="005D0AB0" w:rsidRPr="00E86038">
        <w:rPr>
          <w:rFonts w:ascii="Times New Roman" w:hAnsi="Times New Roman" w:cs="Times New Roman"/>
          <w:color w:val="000000" w:themeColor="text1"/>
          <w:sz w:val="24"/>
          <w:szCs w:val="24"/>
          <w:lang/>
        </w:rPr>
        <w:t>.</w:t>
      </w:r>
    </w:p>
    <w:p w:rsidR="00E967DF" w:rsidRPr="005D0AB0" w:rsidRDefault="00A43FCD" w:rsidP="00E967DF">
      <w:pPr>
        <w:pStyle w:val="NoSpacing"/>
        <w:spacing w:line="360" w:lineRule="auto"/>
        <w:ind w:firstLine="720"/>
        <w:jc w:val="both"/>
        <w:rPr>
          <w:rFonts w:ascii="Times New Roman" w:hAnsi="Times New Roman" w:cs="Times New Roman"/>
          <w:color w:val="000000" w:themeColor="text1"/>
          <w:sz w:val="24"/>
          <w:szCs w:val="24"/>
        </w:rPr>
      </w:pPr>
      <w:proofErr w:type="gramStart"/>
      <w:r w:rsidRPr="005D0AB0">
        <w:rPr>
          <w:rFonts w:ascii="Times New Roman" w:hAnsi="Times New Roman" w:cs="Times New Roman"/>
          <w:color w:val="000000" w:themeColor="text1"/>
          <w:sz w:val="24"/>
          <w:szCs w:val="24"/>
        </w:rPr>
        <w:t xml:space="preserve">Поред тога, описане су морфолошке варијанте које понекад изазивају дијагностичке недоумице, попут </w:t>
      </w:r>
      <w:r w:rsidRPr="00E73C1A">
        <w:rPr>
          <w:rFonts w:ascii="Times New Roman" w:hAnsi="Times New Roman" w:cs="Times New Roman"/>
          <w:i/>
          <w:color w:val="000000" w:themeColor="text1"/>
          <w:sz w:val="24"/>
          <w:szCs w:val="24"/>
        </w:rPr>
        <w:t>Mott</w:t>
      </w:r>
      <w:r w:rsidRPr="005D0AB0">
        <w:rPr>
          <w:rFonts w:ascii="Times New Roman" w:hAnsi="Times New Roman" w:cs="Times New Roman"/>
          <w:color w:val="000000" w:themeColor="text1"/>
          <w:sz w:val="24"/>
          <w:szCs w:val="24"/>
        </w:rPr>
        <w:t xml:space="preserve">-ћелијске диференцијације (с присуством </w:t>
      </w:r>
      <w:r w:rsidRPr="00E73C1A">
        <w:rPr>
          <w:rFonts w:ascii="Times New Roman" w:hAnsi="Times New Roman" w:cs="Times New Roman"/>
          <w:i/>
          <w:color w:val="000000" w:themeColor="text1"/>
          <w:sz w:val="24"/>
          <w:szCs w:val="24"/>
        </w:rPr>
        <w:t>Russell</w:t>
      </w:r>
      <w:r w:rsidRPr="005D0AB0">
        <w:rPr>
          <w:rFonts w:ascii="Times New Roman" w:hAnsi="Times New Roman" w:cs="Times New Roman"/>
          <w:color w:val="000000" w:themeColor="text1"/>
          <w:sz w:val="24"/>
          <w:szCs w:val="24"/>
        </w:rPr>
        <w:t>-ових телаш</w:t>
      </w:r>
      <w:r w:rsidR="00122EEA" w:rsidRPr="005D0AB0">
        <w:rPr>
          <w:rFonts w:ascii="Times New Roman" w:hAnsi="Times New Roman" w:cs="Times New Roman"/>
          <w:color w:val="000000" w:themeColor="text1"/>
          <w:sz w:val="24"/>
          <w:szCs w:val="24"/>
        </w:rPr>
        <w:t>аца) и псеудогландуларног плазмо</w:t>
      </w:r>
      <w:r w:rsidRPr="005D0AB0">
        <w:rPr>
          <w:rFonts w:ascii="Times New Roman" w:hAnsi="Times New Roman" w:cs="Times New Roman"/>
          <w:color w:val="000000" w:themeColor="text1"/>
          <w:sz w:val="24"/>
          <w:szCs w:val="24"/>
        </w:rPr>
        <w:t xml:space="preserve">цитома, који може подсећати на епителне неоплазије </w:t>
      </w:r>
      <w:r w:rsidR="00FC4273">
        <w:rPr>
          <w:rFonts w:ascii="Times New Roman" w:hAnsi="Times New Roman" w:cs="Times New Roman"/>
          <w:color w:val="000000" w:themeColor="text1"/>
          <w:sz w:val="24"/>
          <w:szCs w:val="24"/>
        </w:rPr>
        <w:t>[</w:t>
      </w:r>
      <w:r w:rsidR="00291934">
        <w:rPr>
          <w:rFonts w:ascii="Times New Roman" w:hAnsi="Times New Roman" w:cs="Times New Roman"/>
          <w:color w:val="000000" w:themeColor="text1"/>
          <w:sz w:val="24"/>
          <w:szCs w:val="24"/>
        </w:rPr>
        <w:t>3</w:t>
      </w:r>
      <w:r w:rsidR="00291934" w:rsidRPr="00291934">
        <w:rPr>
          <w:rFonts w:ascii="Times New Roman" w:hAnsi="Times New Roman" w:cs="Times New Roman"/>
          <w:color w:val="000000" w:themeColor="text1"/>
          <w:sz w:val="24"/>
          <w:szCs w:val="24"/>
        </w:rPr>
        <w:t>0</w:t>
      </w:r>
      <w:r w:rsidR="00291934">
        <w:rPr>
          <w:rFonts w:ascii="Times New Roman" w:hAnsi="Times New Roman" w:cs="Times New Roman"/>
          <w:color w:val="000000" w:themeColor="text1"/>
          <w:sz w:val="24"/>
          <w:szCs w:val="24"/>
        </w:rPr>
        <w:t>.3</w:t>
      </w:r>
      <w:r w:rsidR="00291934" w:rsidRPr="00291934">
        <w:rPr>
          <w:rFonts w:ascii="Times New Roman" w:hAnsi="Times New Roman" w:cs="Times New Roman"/>
          <w:color w:val="000000" w:themeColor="text1"/>
          <w:sz w:val="24"/>
          <w:szCs w:val="24"/>
        </w:rPr>
        <w:t>1</w:t>
      </w:r>
      <w:r w:rsidR="005D0AB0" w:rsidRPr="005D0AB0">
        <w:rPr>
          <w:rFonts w:ascii="Times New Roman" w:hAnsi="Times New Roman" w:cs="Times New Roman"/>
          <w:color w:val="000000" w:themeColor="text1"/>
          <w:sz w:val="24"/>
          <w:szCs w:val="24"/>
        </w:rPr>
        <w:t>].</w:t>
      </w:r>
      <w:proofErr w:type="gramEnd"/>
      <w:r w:rsidR="005D0AB0" w:rsidRPr="005D0AB0">
        <w:rPr>
          <w:rFonts w:ascii="Times New Roman" w:hAnsi="Times New Roman" w:cs="Times New Roman"/>
          <w:color w:val="000000" w:themeColor="text1"/>
          <w:sz w:val="24"/>
          <w:szCs w:val="24"/>
        </w:rPr>
        <w:t xml:space="preserve"> </w:t>
      </w:r>
    </w:p>
    <w:p w:rsidR="00E967DF" w:rsidRPr="00411258" w:rsidRDefault="00E967DF" w:rsidP="00E967DF">
      <w:pPr>
        <w:pStyle w:val="NoSpacing"/>
        <w:spacing w:line="360" w:lineRule="auto"/>
        <w:ind w:firstLine="720"/>
        <w:jc w:val="both"/>
        <w:rPr>
          <w:rFonts w:ascii="Times New Roman" w:hAnsi="Times New Roman" w:cs="Times New Roman"/>
          <w:sz w:val="24"/>
          <w:szCs w:val="24"/>
          <w:lang w:eastAsia="zh-CN"/>
        </w:rPr>
      </w:pPr>
      <w:r w:rsidRPr="005D0AB0">
        <w:rPr>
          <w:rFonts w:ascii="Times New Roman" w:hAnsi="Times New Roman" w:cs="Times New Roman"/>
          <w:sz w:val="24"/>
          <w:szCs w:val="24"/>
          <w:lang w:eastAsia="zh-CN"/>
        </w:rPr>
        <w:t xml:space="preserve">Патохистолошки преглед омогућава процену диференцијације, анаплазије, митотске активности и локалне инвазије </w:t>
      </w:r>
      <w:r w:rsidR="003179F9">
        <w:rPr>
          <w:rFonts w:ascii="Times New Roman" w:hAnsi="Times New Roman" w:cs="Times New Roman"/>
          <w:sz w:val="24"/>
          <w:szCs w:val="24"/>
          <w:lang w:eastAsia="zh-CN"/>
        </w:rPr>
        <w:t>[2</w:t>
      </w:r>
      <w:r w:rsidR="00291934" w:rsidRPr="00291934">
        <w:rPr>
          <w:rFonts w:ascii="Times New Roman" w:hAnsi="Times New Roman" w:cs="Times New Roman"/>
          <w:sz w:val="24"/>
          <w:szCs w:val="24"/>
          <w:lang w:eastAsia="zh-CN"/>
        </w:rPr>
        <w:t>8</w:t>
      </w:r>
      <w:r w:rsidR="003179F9">
        <w:rPr>
          <w:rFonts w:ascii="Times New Roman" w:hAnsi="Times New Roman" w:cs="Times New Roman"/>
          <w:sz w:val="24"/>
          <w:szCs w:val="24"/>
          <w:lang w:eastAsia="zh-CN"/>
        </w:rPr>
        <w:t>,3</w:t>
      </w:r>
      <w:r w:rsidR="00291934" w:rsidRPr="00291934">
        <w:rPr>
          <w:rFonts w:ascii="Times New Roman" w:hAnsi="Times New Roman" w:cs="Times New Roman"/>
          <w:sz w:val="24"/>
          <w:szCs w:val="24"/>
          <w:lang w:eastAsia="zh-CN"/>
        </w:rPr>
        <w:t>2</w:t>
      </w:r>
      <w:r w:rsidR="005D0AB0" w:rsidRPr="005D0AB0">
        <w:rPr>
          <w:rFonts w:ascii="Times New Roman" w:hAnsi="Times New Roman" w:cs="Times New Roman"/>
          <w:sz w:val="24"/>
          <w:szCs w:val="24"/>
          <w:lang w:eastAsia="zh-CN"/>
        </w:rPr>
        <w:t xml:space="preserve">]. </w:t>
      </w:r>
      <w:r w:rsidRPr="005D0AB0">
        <w:rPr>
          <w:rFonts w:ascii="Times New Roman" w:hAnsi="Times New Roman" w:cs="Times New Roman"/>
          <w:sz w:val="24"/>
          <w:szCs w:val="24"/>
          <w:lang w:eastAsia="zh-CN"/>
        </w:rPr>
        <w:t xml:space="preserve">Имунохистохемија је нарочито значајна у разграничавању кутане плазмоцитоме од других ћелијских неоплазија и за потврду плазмоцелуларног порекла </w:t>
      </w:r>
      <w:r w:rsidR="00291934">
        <w:rPr>
          <w:rFonts w:ascii="Times New Roman" w:hAnsi="Times New Roman" w:cs="Times New Roman"/>
          <w:sz w:val="24"/>
          <w:szCs w:val="24"/>
          <w:lang w:eastAsia="zh-CN"/>
        </w:rPr>
        <w:t>[3</w:t>
      </w:r>
      <w:r w:rsidR="00291934" w:rsidRPr="00291934">
        <w:rPr>
          <w:rFonts w:ascii="Times New Roman" w:hAnsi="Times New Roman" w:cs="Times New Roman"/>
          <w:sz w:val="24"/>
          <w:szCs w:val="24"/>
          <w:lang w:eastAsia="zh-CN"/>
        </w:rPr>
        <w:t>1</w:t>
      </w:r>
      <w:r w:rsidR="005D0AB0">
        <w:rPr>
          <w:rFonts w:ascii="Times New Roman" w:hAnsi="Times New Roman" w:cs="Times New Roman"/>
          <w:sz w:val="24"/>
          <w:szCs w:val="24"/>
          <w:lang w:eastAsia="zh-CN"/>
        </w:rPr>
        <w:t>]</w:t>
      </w:r>
      <w:r w:rsidRPr="005D0AB0">
        <w:rPr>
          <w:rFonts w:ascii="Times New Roman" w:hAnsi="Times New Roman" w:cs="Times New Roman"/>
          <w:sz w:val="24"/>
          <w:szCs w:val="24"/>
          <w:lang w:eastAsia="zh-CN"/>
        </w:rPr>
        <w:t xml:space="preserve">. У случајевима мултицентричности или атипичних налаза, препоручују се додатне анализе ради искључивања системских плазмоцелуларних поремећаја </w:t>
      </w:r>
      <w:r w:rsidR="003179F9">
        <w:rPr>
          <w:rFonts w:ascii="Times New Roman" w:hAnsi="Times New Roman" w:cs="Times New Roman"/>
          <w:sz w:val="24"/>
          <w:szCs w:val="24"/>
          <w:lang w:eastAsia="zh-CN"/>
        </w:rPr>
        <w:t>[</w:t>
      </w:r>
      <w:r w:rsidR="00291934">
        <w:rPr>
          <w:rFonts w:ascii="Times New Roman" w:hAnsi="Times New Roman" w:cs="Times New Roman"/>
          <w:sz w:val="24"/>
          <w:szCs w:val="24"/>
          <w:lang w:eastAsia="zh-CN"/>
        </w:rPr>
        <w:t>2</w:t>
      </w:r>
      <w:r w:rsidR="00291934" w:rsidRPr="00291934">
        <w:rPr>
          <w:rFonts w:ascii="Times New Roman" w:hAnsi="Times New Roman" w:cs="Times New Roman"/>
          <w:sz w:val="24"/>
          <w:szCs w:val="24"/>
          <w:lang w:eastAsia="zh-CN"/>
        </w:rPr>
        <w:t>6</w:t>
      </w:r>
      <w:r w:rsidR="003179F9">
        <w:rPr>
          <w:rFonts w:ascii="Times New Roman" w:hAnsi="Times New Roman" w:cs="Times New Roman"/>
          <w:sz w:val="24"/>
          <w:szCs w:val="24"/>
          <w:lang w:eastAsia="zh-CN"/>
        </w:rPr>
        <w:t>,2</w:t>
      </w:r>
      <w:r w:rsidR="00291934" w:rsidRPr="00291934">
        <w:rPr>
          <w:rFonts w:ascii="Times New Roman" w:hAnsi="Times New Roman" w:cs="Times New Roman"/>
          <w:sz w:val="24"/>
          <w:szCs w:val="24"/>
          <w:lang w:eastAsia="zh-CN"/>
        </w:rPr>
        <w:t>7</w:t>
      </w:r>
      <w:r w:rsidR="005D0AB0">
        <w:rPr>
          <w:rFonts w:ascii="Times New Roman" w:hAnsi="Times New Roman" w:cs="Times New Roman"/>
          <w:sz w:val="24"/>
          <w:szCs w:val="24"/>
          <w:lang w:eastAsia="zh-CN"/>
        </w:rPr>
        <w:t>].</w:t>
      </w:r>
    </w:p>
    <w:p w:rsidR="00EF533D" w:rsidRPr="00153CDD" w:rsidRDefault="00EF533D" w:rsidP="00153CDD">
      <w:pPr>
        <w:pStyle w:val="NoSpacing"/>
        <w:spacing w:line="360" w:lineRule="auto"/>
        <w:jc w:val="both"/>
        <w:rPr>
          <w:rFonts w:ascii="Times New Roman" w:hAnsi="Times New Roman" w:cs="Times New Roman"/>
          <w:sz w:val="24"/>
          <w:szCs w:val="24"/>
          <w:lang w:eastAsia="zh-CN"/>
        </w:rPr>
      </w:pPr>
    </w:p>
    <w:p w:rsidR="00E967DF" w:rsidRPr="00411258" w:rsidRDefault="00E967DF" w:rsidP="00EF533D">
      <w:pPr>
        <w:pStyle w:val="NoSpacing"/>
        <w:spacing w:line="360" w:lineRule="auto"/>
        <w:jc w:val="both"/>
        <w:rPr>
          <w:rFonts w:ascii="Times New Roman" w:hAnsi="Times New Roman" w:cs="Times New Roman"/>
          <w:color w:val="000000" w:themeColor="text1"/>
          <w:sz w:val="24"/>
          <w:szCs w:val="24"/>
        </w:rPr>
      </w:pPr>
    </w:p>
    <w:p w:rsidR="007B41C9" w:rsidRDefault="00627F03" w:rsidP="00627F03">
      <w:pPr>
        <w:pStyle w:val="Heading3"/>
        <w:rPr>
          <w:sz w:val="24"/>
          <w:szCs w:val="24"/>
          <w:lang w:eastAsia="zh-CN"/>
        </w:rPr>
      </w:pPr>
      <w:bookmarkStart w:id="17" w:name="_Toc225113563"/>
      <w:r w:rsidRPr="005D0AB0">
        <w:rPr>
          <w:sz w:val="24"/>
          <w:szCs w:val="24"/>
          <w:lang w:eastAsia="zh-CN"/>
        </w:rPr>
        <w:t>2.5.</w:t>
      </w:r>
      <w:r w:rsidR="00A47902">
        <w:rPr>
          <w:sz w:val="24"/>
          <w:szCs w:val="24"/>
          <w:lang w:eastAsia="zh-CN"/>
        </w:rPr>
        <w:t>5</w:t>
      </w:r>
      <w:r w:rsidRPr="005D0AB0">
        <w:rPr>
          <w:sz w:val="24"/>
          <w:szCs w:val="24"/>
          <w:lang w:eastAsia="zh-CN"/>
        </w:rPr>
        <w:t>. Прогноза кутан</w:t>
      </w:r>
      <w:r w:rsidR="00E967DF" w:rsidRPr="005D0AB0">
        <w:rPr>
          <w:sz w:val="24"/>
          <w:szCs w:val="24"/>
          <w:lang w:eastAsia="zh-CN"/>
        </w:rPr>
        <w:t>е</w:t>
      </w:r>
      <w:r w:rsidRPr="005D0AB0">
        <w:rPr>
          <w:sz w:val="24"/>
          <w:szCs w:val="24"/>
          <w:lang w:eastAsia="zh-CN"/>
        </w:rPr>
        <w:t xml:space="preserve"> плазм</w:t>
      </w:r>
      <w:r w:rsidR="00E86038">
        <w:rPr>
          <w:sz w:val="24"/>
          <w:szCs w:val="24"/>
          <w:lang w:eastAsia="zh-CN"/>
        </w:rPr>
        <w:t>а</w:t>
      </w:r>
      <w:r w:rsidRPr="005D0AB0">
        <w:rPr>
          <w:sz w:val="24"/>
          <w:szCs w:val="24"/>
          <w:lang w:eastAsia="zh-CN"/>
        </w:rPr>
        <w:t>цитом</w:t>
      </w:r>
      <w:r w:rsidR="00E967DF" w:rsidRPr="005D0AB0">
        <w:rPr>
          <w:sz w:val="24"/>
          <w:szCs w:val="24"/>
          <w:lang w:eastAsia="zh-CN"/>
        </w:rPr>
        <w:t>е</w:t>
      </w:r>
      <w:r w:rsidRPr="005D0AB0">
        <w:rPr>
          <w:sz w:val="24"/>
          <w:szCs w:val="24"/>
          <w:lang w:eastAsia="zh-CN"/>
        </w:rPr>
        <w:t xml:space="preserve"> паса</w:t>
      </w:r>
      <w:bookmarkEnd w:id="17"/>
      <w:r w:rsidRPr="005D0AB0">
        <w:rPr>
          <w:sz w:val="24"/>
          <w:szCs w:val="24"/>
          <w:lang w:eastAsia="zh-CN"/>
        </w:rPr>
        <w:t xml:space="preserve"> </w:t>
      </w:r>
    </w:p>
    <w:p w:rsidR="003179F9" w:rsidRPr="003179F9" w:rsidRDefault="003179F9" w:rsidP="003179F9">
      <w:pPr>
        <w:rPr>
          <w:lang w:eastAsia="zh-CN"/>
        </w:rPr>
      </w:pPr>
    </w:p>
    <w:p w:rsidR="00E967DF" w:rsidRPr="005D0AB0" w:rsidRDefault="007B41C9" w:rsidP="009B4ECF">
      <w:pPr>
        <w:pStyle w:val="NoSpacing"/>
        <w:spacing w:line="360" w:lineRule="auto"/>
        <w:ind w:firstLine="720"/>
        <w:jc w:val="both"/>
        <w:rPr>
          <w:rFonts w:ascii="Times New Roman" w:hAnsi="Times New Roman" w:cs="Times New Roman"/>
          <w:sz w:val="24"/>
          <w:szCs w:val="24"/>
          <w:lang w:eastAsia="zh-CN"/>
        </w:rPr>
      </w:pPr>
      <w:r w:rsidRPr="005D0AB0">
        <w:rPr>
          <w:rFonts w:ascii="Times New Roman" w:hAnsi="Times New Roman" w:cs="Times New Roman"/>
          <w:sz w:val="24"/>
          <w:szCs w:val="24"/>
          <w:lang w:eastAsia="zh-CN"/>
        </w:rPr>
        <w:t xml:space="preserve">У </w:t>
      </w:r>
      <w:r w:rsidR="005D0AB0">
        <w:rPr>
          <w:rFonts w:ascii="Times New Roman" w:hAnsi="Times New Roman" w:cs="Times New Roman"/>
          <w:sz w:val="24"/>
          <w:szCs w:val="24"/>
          <w:lang w:eastAsia="zh-CN"/>
        </w:rPr>
        <w:t xml:space="preserve">истраживању аутора </w:t>
      </w:r>
      <w:r w:rsidR="003179F9">
        <w:rPr>
          <w:rFonts w:ascii="Times New Roman" w:hAnsi="Times New Roman" w:cs="Times New Roman"/>
          <w:sz w:val="24"/>
          <w:szCs w:val="24"/>
          <w:lang w:eastAsia="zh-CN"/>
        </w:rPr>
        <w:t>Cangul и сар. [2</w:t>
      </w:r>
      <w:r w:rsidR="00291934" w:rsidRPr="00291934">
        <w:rPr>
          <w:rFonts w:ascii="Times New Roman" w:hAnsi="Times New Roman" w:cs="Times New Roman"/>
          <w:sz w:val="24"/>
          <w:szCs w:val="24"/>
          <w:lang w:eastAsia="zh-CN"/>
        </w:rPr>
        <w:t>3</w:t>
      </w:r>
      <w:r w:rsidR="005D0AB0" w:rsidRPr="005D0AB0">
        <w:rPr>
          <w:rFonts w:ascii="Times New Roman" w:hAnsi="Times New Roman" w:cs="Times New Roman"/>
          <w:sz w:val="24"/>
          <w:szCs w:val="24"/>
          <w:lang w:eastAsia="zh-CN"/>
        </w:rPr>
        <w:t>]</w:t>
      </w:r>
      <w:r w:rsidRPr="005D0AB0">
        <w:rPr>
          <w:rFonts w:ascii="Times New Roman" w:hAnsi="Times New Roman" w:cs="Times New Roman"/>
          <w:sz w:val="24"/>
          <w:szCs w:val="24"/>
          <w:lang w:eastAsia="zh-CN"/>
        </w:rPr>
        <w:t xml:space="preserve">, стопа локалног рецидива </w:t>
      </w:r>
      <w:r w:rsidR="005D0AB0">
        <w:rPr>
          <w:rFonts w:ascii="Times New Roman" w:hAnsi="Times New Roman" w:cs="Times New Roman"/>
          <w:sz w:val="24"/>
          <w:szCs w:val="24"/>
          <w:lang w:eastAsia="zh-CN"/>
        </w:rPr>
        <w:t xml:space="preserve">код паса </w:t>
      </w:r>
      <w:r w:rsidRPr="005D0AB0">
        <w:rPr>
          <w:rFonts w:ascii="Times New Roman" w:hAnsi="Times New Roman" w:cs="Times New Roman"/>
          <w:sz w:val="24"/>
          <w:szCs w:val="24"/>
          <w:lang w:eastAsia="zh-CN"/>
        </w:rPr>
        <w:t>износила је приближно 5%, док су регионалне или удаљене метастазе забележене у само 7 од 349 случајева (2%)</w:t>
      </w:r>
      <w:r w:rsidR="00E86038">
        <w:rPr>
          <w:rFonts w:ascii="Times New Roman" w:hAnsi="Times New Roman" w:cs="Times New Roman"/>
          <w:sz w:val="24"/>
          <w:szCs w:val="24"/>
          <w:lang w:eastAsia="zh-CN"/>
        </w:rPr>
        <w:t xml:space="preserve"> </w:t>
      </w:r>
      <w:r w:rsidR="003179F9">
        <w:rPr>
          <w:rFonts w:ascii="Times New Roman" w:hAnsi="Times New Roman" w:cs="Times New Roman"/>
          <w:sz w:val="24"/>
          <w:szCs w:val="24"/>
          <w:lang w:eastAsia="zh-CN"/>
        </w:rPr>
        <w:t>[2</w:t>
      </w:r>
      <w:r w:rsidR="00291934" w:rsidRPr="00291934">
        <w:rPr>
          <w:rFonts w:ascii="Times New Roman" w:hAnsi="Times New Roman" w:cs="Times New Roman"/>
          <w:sz w:val="24"/>
          <w:szCs w:val="24"/>
          <w:lang w:eastAsia="zh-CN"/>
        </w:rPr>
        <w:t>3</w:t>
      </w:r>
      <w:r w:rsidR="005D0AB0" w:rsidRPr="005D0AB0">
        <w:rPr>
          <w:rFonts w:ascii="Times New Roman" w:hAnsi="Times New Roman" w:cs="Times New Roman"/>
          <w:sz w:val="24"/>
          <w:szCs w:val="24"/>
          <w:lang w:eastAsia="zh-CN"/>
        </w:rPr>
        <w:t>]</w:t>
      </w:r>
      <w:r w:rsidR="00E86038">
        <w:rPr>
          <w:rFonts w:ascii="Times New Roman" w:hAnsi="Times New Roman" w:cs="Times New Roman"/>
          <w:sz w:val="24"/>
          <w:szCs w:val="24"/>
          <w:lang w:eastAsia="zh-CN"/>
        </w:rPr>
        <w:t>.</w:t>
      </w:r>
      <w:r w:rsidRPr="005D0AB0">
        <w:rPr>
          <w:rFonts w:ascii="Times New Roman" w:hAnsi="Times New Roman" w:cs="Times New Roman"/>
          <w:sz w:val="24"/>
          <w:szCs w:val="24"/>
          <w:lang w:eastAsia="zh-CN"/>
        </w:rPr>
        <w:t xml:space="preserve"> Нов</w:t>
      </w:r>
      <w:r w:rsidR="00E86038">
        <w:rPr>
          <w:rFonts w:ascii="Times New Roman" w:hAnsi="Times New Roman" w:cs="Times New Roman"/>
          <w:sz w:val="24"/>
          <w:szCs w:val="24"/>
          <w:lang w:eastAsia="zh-CN"/>
        </w:rPr>
        <w:t>е</w:t>
      </w:r>
      <w:r w:rsidRPr="005D0AB0">
        <w:rPr>
          <w:rFonts w:ascii="Times New Roman" w:hAnsi="Times New Roman" w:cs="Times New Roman"/>
          <w:sz w:val="24"/>
          <w:szCs w:val="24"/>
          <w:lang w:eastAsia="zh-CN"/>
        </w:rPr>
        <w:t xml:space="preserve"> кожн</w:t>
      </w:r>
      <w:r w:rsidR="00E967DF" w:rsidRPr="005D0AB0">
        <w:rPr>
          <w:rFonts w:ascii="Times New Roman" w:hAnsi="Times New Roman" w:cs="Times New Roman"/>
          <w:sz w:val="24"/>
          <w:szCs w:val="24"/>
          <w:lang w:eastAsia="zh-CN"/>
        </w:rPr>
        <w:t>е</w:t>
      </w:r>
      <w:r w:rsidRPr="005D0AB0">
        <w:rPr>
          <w:rFonts w:ascii="Times New Roman" w:hAnsi="Times New Roman" w:cs="Times New Roman"/>
          <w:sz w:val="24"/>
          <w:szCs w:val="24"/>
          <w:lang w:eastAsia="zh-CN"/>
        </w:rPr>
        <w:t xml:space="preserve"> плазм</w:t>
      </w:r>
      <w:r w:rsidR="00E86038">
        <w:rPr>
          <w:rFonts w:ascii="Times New Roman" w:hAnsi="Times New Roman" w:cs="Times New Roman"/>
          <w:sz w:val="24"/>
          <w:szCs w:val="24"/>
          <w:lang w:eastAsia="zh-CN"/>
        </w:rPr>
        <w:t>а</w:t>
      </w:r>
      <w:r w:rsidRPr="005D0AB0">
        <w:rPr>
          <w:rFonts w:ascii="Times New Roman" w:hAnsi="Times New Roman" w:cs="Times New Roman"/>
          <w:sz w:val="24"/>
          <w:szCs w:val="24"/>
          <w:lang w:eastAsia="zh-CN"/>
        </w:rPr>
        <w:t>цитом</w:t>
      </w:r>
      <w:r w:rsidR="00E967DF" w:rsidRPr="005D0AB0">
        <w:rPr>
          <w:rFonts w:ascii="Times New Roman" w:hAnsi="Times New Roman" w:cs="Times New Roman"/>
          <w:sz w:val="24"/>
          <w:szCs w:val="24"/>
          <w:lang w:eastAsia="zh-CN"/>
        </w:rPr>
        <w:t>е</w:t>
      </w:r>
      <w:r w:rsidRPr="005D0AB0">
        <w:rPr>
          <w:rFonts w:ascii="Times New Roman" w:hAnsi="Times New Roman" w:cs="Times New Roman"/>
          <w:sz w:val="24"/>
          <w:szCs w:val="24"/>
          <w:lang w:eastAsia="zh-CN"/>
        </w:rPr>
        <w:t xml:space="preserve"> на местима удаљеним од примарн</w:t>
      </w:r>
      <w:r w:rsidR="00E967DF" w:rsidRPr="005D0AB0">
        <w:rPr>
          <w:rFonts w:ascii="Times New Roman" w:hAnsi="Times New Roman" w:cs="Times New Roman"/>
          <w:sz w:val="24"/>
          <w:szCs w:val="24"/>
          <w:lang w:eastAsia="zh-CN"/>
        </w:rPr>
        <w:t>е</w:t>
      </w:r>
      <w:r w:rsidRPr="005D0AB0">
        <w:rPr>
          <w:rFonts w:ascii="Times New Roman" w:hAnsi="Times New Roman" w:cs="Times New Roman"/>
          <w:sz w:val="24"/>
          <w:szCs w:val="24"/>
          <w:lang w:eastAsia="zh-CN"/>
        </w:rPr>
        <w:t xml:space="preserve"> </w:t>
      </w:r>
      <w:r w:rsidR="00E967DF" w:rsidRPr="005D0AB0">
        <w:rPr>
          <w:rFonts w:ascii="Times New Roman" w:hAnsi="Times New Roman" w:cs="Times New Roman"/>
          <w:sz w:val="24"/>
          <w:szCs w:val="24"/>
          <w:lang w:eastAsia="zh-CN"/>
        </w:rPr>
        <w:t xml:space="preserve">неоплазије </w:t>
      </w:r>
      <w:r w:rsidRPr="005D0AB0">
        <w:rPr>
          <w:rFonts w:ascii="Times New Roman" w:hAnsi="Times New Roman" w:cs="Times New Roman"/>
          <w:sz w:val="24"/>
          <w:szCs w:val="24"/>
          <w:lang w:eastAsia="zh-CN"/>
        </w:rPr>
        <w:t>развил</w:t>
      </w:r>
      <w:r w:rsidR="00E967DF" w:rsidRPr="005D0AB0">
        <w:rPr>
          <w:rFonts w:ascii="Times New Roman" w:hAnsi="Times New Roman" w:cs="Times New Roman"/>
          <w:sz w:val="24"/>
          <w:szCs w:val="24"/>
          <w:lang w:eastAsia="zh-CN"/>
        </w:rPr>
        <w:t>е</w:t>
      </w:r>
      <w:r w:rsidRPr="005D0AB0">
        <w:rPr>
          <w:rFonts w:ascii="Times New Roman" w:hAnsi="Times New Roman" w:cs="Times New Roman"/>
          <w:sz w:val="24"/>
          <w:szCs w:val="24"/>
          <w:lang w:eastAsia="zh-CN"/>
        </w:rPr>
        <w:t xml:space="preserve"> су се у мање од 2% случајева</w:t>
      </w:r>
      <w:r w:rsidR="005D0AB0" w:rsidRPr="005D0AB0">
        <w:t xml:space="preserve"> </w:t>
      </w:r>
      <w:r w:rsidR="003179F9">
        <w:rPr>
          <w:rFonts w:ascii="Times New Roman" w:hAnsi="Times New Roman" w:cs="Times New Roman"/>
          <w:sz w:val="24"/>
          <w:szCs w:val="24"/>
          <w:lang w:eastAsia="zh-CN"/>
        </w:rPr>
        <w:t>[2</w:t>
      </w:r>
      <w:r w:rsidR="00291934" w:rsidRPr="00291934">
        <w:rPr>
          <w:rFonts w:ascii="Times New Roman" w:hAnsi="Times New Roman" w:cs="Times New Roman"/>
          <w:sz w:val="24"/>
          <w:szCs w:val="24"/>
          <w:lang w:eastAsia="zh-CN"/>
        </w:rPr>
        <w:t>3</w:t>
      </w:r>
      <w:r w:rsidR="005D0AB0" w:rsidRPr="005D0AB0">
        <w:rPr>
          <w:rFonts w:ascii="Times New Roman" w:hAnsi="Times New Roman" w:cs="Times New Roman"/>
          <w:sz w:val="24"/>
          <w:szCs w:val="24"/>
          <w:lang w:eastAsia="zh-CN"/>
        </w:rPr>
        <w:t>]</w:t>
      </w:r>
      <w:r w:rsidR="00E86038">
        <w:rPr>
          <w:rFonts w:ascii="Times New Roman" w:hAnsi="Times New Roman" w:cs="Times New Roman"/>
          <w:sz w:val="24"/>
          <w:szCs w:val="24"/>
          <w:lang w:eastAsia="zh-CN"/>
        </w:rPr>
        <w:t>.</w:t>
      </w:r>
      <w:r w:rsidRPr="005D0AB0">
        <w:rPr>
          <w:rFonts w:ascii="Times New Roman" w:hAnsi="Times New Roman" w:cs="Times New Roman"/>
          <w:sz w:val="24"/>
          <w:szCs w:val="24"/>
          <w:lang w:eastAsia="zh-CN"/>
        </w:rPr>
        <w:t xml:space="preserve"> Ипак, треба напоменути да су описани појединачни случајеви агресивних, вишеструких кожних плазм</w:t>
      </w:r>
      <w:r w:rsidR="004D31FD">
        <w:rPr>
          <w:rFonts w:ascii="Times New Roman" w:hAnsi="Times New Roman" w:cs="Times New Roman"/>
          <w:sz w:val="24"/>
          <w:szCs w:val="24"/>
          <w:lang w:eastAsia="zh-CN"/>
        </w:rPr>
        <w:t>о</w:t>
      </w:r>
      <w:r w:rsidRPr="005D0AB0">
        <w:rPr>
          <w:rFonts w:ascii="Times New Roman" w:hAnsi="Times New Roman" w:cs="Times New Roman"/>
          <w:sz w:val="24"/>
          <w:szCs w:val="24"/>
          <w:lang w:eastAsia="zh-CN"/>
        </w:rPr>
        <w:t xml:space="preserve">цитома који су на крају довели до угинућа оболелих паса </w:t>
      </w:r>
      <w:r w:rsidR="003179F9">
        <w:rPr>
          <w:rFonts w:ascii="Times New Roman" w:hAnsi="Times New Roman" w:cs="Times New Roman"/>
          <w:sz w:val="24"/>
          <w:szCs w:val="24"/>
          <w:lang w:eastAsia="zh-CN"/>
        </w:rPr>
        <w:t>[2</w:t>
      </w:r>
      <w:r w:rsidR="00291934" w:rsidRPr="00291934">
        <w:rPr>
          <w:rFonts w:ascii="Times New Roman" w:hAnsi="Times New Roman" w:cs="Times New Roman"/>
          <w:sz w:val="24"/>
          <w:szCs w:val="24"/>
          <w:lang w:eastAsia="zh-CN"/>
        </w:rPr>
        <w:t>3</w:t>
      </w:r>
      <w:r w:rsidR="005D0AB0" w:rsidRPr="005D0AB0">
        <w:rPr>
          <w:rFonts w:ascii="Times New Roman" w:hAnsi="Times New Roman" w:cs="Times New Roman"/>
          <w:sz w:val="24"/>
          <w:szCs w:val="24"/>
          <w:lang w:eastAsia="zh-CN"/>
        </w:rPr>
        <w:t>]</w:t>
      </w:r>
      <w:r w:rsidR="005D0AB0">
        <w:rPr>
          <w:rFonts w:ascii="Times New Roman" w:hAnsi="Times New Roman" w:cs="Times New Roman"/>
          <w:sz w:val="24"/>
          <w:szCs w:val="24"/>
          <w:lang w:eastAsia="zh-CN"/>
        </w:rPr>
        <w:t>.</w:t>
      </w:r>
    </w:p>
    <w:p w:rsidR="007B41C9" w:rsidRPr="00392C26" w:rsidRDefault="006940FC" w:rsidP="009B4ECF">
      <w:pPr>
        <w:pStyle w:val="NoSpacing"/>
        <w:spacing w:line="360" w:lineRule="auto"/>
        <w:ind w:firstLine="720"/>
        <w:jc w:val="both"/>
        <w:rPr>
          <w:rFonts w:ascii="Times New Roman" w:hAnsi="Times New Roman" w:cs="Times New Roman"/>
          <w:sz w:val="24"/>
          <w:szCs w:val="24"/>
          <w:lang w:eastAsia="zh-CN"/>
        </w:rPr>
      </w:pPr>
      <w:r w:rsidRPr="005D0AB0">
        <w:rPr>
          <w:rFonts w:ascii="Times New Roman" w:hAnsi="Times New Roman" w:cs="Times New Roman"/>
          <w:sz w:val="24"/>
          <w:szCs w:val="24"/>
          <w:lang w:eastAsia="zh-CN"/>
        </w:rPr>
        <w:t xml:space="preserve">Упркос повремено описаним агресивним облицима, </w:t>
      </w:r>
      <w:r w:rsidR="00AF3E16" w:rsidRPr="005D0AB0">
        <w:rPr>
          <w:rFonts w:ascii="Times New Roman" w:hAnsi="Times New Roman" w:cs="Times New Roman"/>
          <w:sz w:val="24"/>
          <w:szCs w:val="24"/>
          <w:lang w:eastAsia="zh-CN"/>
        </w:rPr>
        <w:t>кутана плазм</w:t>
      </w:r>
      <w:r w:rsidR="00E86038">
        <w:rPr>
          <w:rFonts w:ascii="Times New Roman" w:hAnsi="Times New Roman" w:cs="Times New Roman"/>
          <w:sz w:val="24"/>
          <w:szCs w:val="24"/>
          <w:lang w:eastAsia="zh-CN"/>
        </w:rPr>
        <w:t>а</w:t>
      </w:r>
      <w:r w:rsidR="00AF3E16" w:rsidRPr="005D0AB0">
        <w:rPr>
          <w:rFonts w:ascii="Times New Roman" w:hAnsi="Times New Roman" w:cs="Times New Roman"/>
          <w:sz w:val="24"/>
          <w:szCs w:val="24"/>
          <w:lang w:eastAsia="zh-CN"/>
        </w:rPr>
        <w:t xml:space="preserve">цитома </w:t>
      </w:r>
      <w:r w:rsidRPr="005D0AB0">
        <w:rPr>
          <w:rFonts w:ascii="Times New Roman" w:hAnsi="Times New Roman" w:cs="Times New Roman"/>
          <w:sz w:val="24"/>
          <w:szCs w:val="24"/>
          <w:lang w:eastAsia="zh-CN"/>
        </w:rPr>
        <w:t>је генерално повољног тока, а прогноза је добра у већини слу</w:t>
      </w:r>
      <w:r w:rsidR="003179F9">
        <w:rPr>
          <w:rFonts w:ascii="Times New Roman" w:hAnsi="Times New Roman" w:cs="Times New Roman"/>
          <w:sz w:val="24"/>
          <w:szCs w:val="24"/>
          <w:lang w:eastAsia="zh-CN"/>
        </w:rPr>
        <w:t>чајева [2</w:t>
      </w:r>
      <w:r w:rsidR="00291934" w:rsidRPr="00291934">
        <w:rPr>
          <w:rFonts w:ascii="Times New Roman" w:hAnsi="Times New Roman" w:cs="Times New Roman"/>
          <w:sz w:val="24"/>
          <w:szCs w:val="24"/>
          <w:lang w:eastAsia="zh-CN"/>
        </w:rPr>
        <w:t>7</w:t>
      </w:r>
      <w:proofErr w:type="gramStart"/>
      <w:r w:rsidR="00291934">
        <w:rPr>
          <w:rFonts w:ascii="Times New Roman" w:hAnsi="Times New Roman" w:cs="Times New Roman"/>
          <w:sz w:val="24"/>
          <w:szCs w:val="24"/>
          <w:lang w:eastAsia="zh-CN"/>
        </w:rPr>
        <w:t>,3</w:t>
      </w:r>
      <w:r w:rsidR="00291934" w:rsidRPr="00291934">
        <w:rPr>
          <w:rFonts w:ascii="Times New Roman" w:hAnsi="Times New Roman" w:cs="Times New Roman"/>
          <w:sz w:val="24"/>
          <w:szCs w:val="24"/>
          <w:lang w:eastAsia="zh-CN"/>
        </w:rPr>
        <w:t>3</w:t>
      </w:r>
      <w:proofErr w:type="gramEnd"/>
      <w:r w:rsidR="005D0AB0" w:rsidRPr="005D0AB0">
        <w:rPr>
          <w:rFonts w:ascii="Times New Roman" w:hAnsi="Times New Roman" w:cs="Times New Roman"/>
          <w:sz w:val="24"/>
          <w:szCs w:val="24"/>
          <w:lang w:eastAsia="zh-CN"/>
        </w:rPr>
        <w:t>]</w:t>
      </w:r>
      <w:r w:rsidR="003179F9" w:rsidRPr="003179F9">
        <w:rPr>
          <w:rFonts w:ascii="Times New Roman" w:hAnsi="Times New Roman" w:cs="Times New Roman"/>
          <w:sz w:val="24"/>
          <w:szCs w:val="24"/>
          <w:lang w:eastAsia="zh-CN"/>
        </w:rPr>
        <w:t>.</w:t>
      </w:r>
    </w:p>
    <w:p w:rsidR="00392C26" w:rsidRDefault="00392C26" w:rsidP="00392C26">
      <w:pPr>
        <w:pStyle w:val="NoSpacing"/>
        <w:spacing w:line="360" w:lineRule="auto"/>
        <w:jc w:val="both"/>
        <w:rPr>
          <w:rFonts w:ascii="Times New Roman" w:hAnsi="Times New Roman" w:cs="Times New Roman"/>
          <w:sz w:val="24"/>
          <w:szCs w:val="24"/>
          <w:lang w:eastAsia="zh-CN"/>
        </w:rPr>
      </w:pPr>
    </w:p>
    <w:p w:rsidR="00392C26" w:rsidRPr="00411258" w:rsidRDefault="00392C26" w:rsidP="00392C26">
      <w:pPr>
        <w:pStyle w:val="NoSpacing"/>
        <w:spacing w:line="360" w:lineRule="auto"/>
        <w:jc w:val="both"/>
        <w:rPr>
          <w:rFonts w:ascii="Times New Roman" w:hAnsi="Times New Roman" w:cs="Times New Roman"/>
          <w:sz w:val="24"/>
          <w:szCs w:val="24"/>
          <w:lang w:eastAsia="zh-CN"/>
        </w:rPr>
        <w:sectPr w:rsidR="00392C26" w:rsidRPr="00411258" w:rsidSect="004B23EA">
          <w:headerReference w:type="default" r:id="rId14"/>
          <w:footerReference w:type="default" r:id="rId15"/>
          <w:pgSz w:w="12240" w:h="15840"/>
          <w:pgMar w:top="1440" w:right="1440" w:bottom="1440" w:left="1440" w:header="720" w:footer="720" w:gutter="0"/>
          <w:cols w:space="720"/>
          <w:docGrid w:linePitch="360"/>
        </w:sectPr>
      </w:pPr>
    </w:p>
    <w:p w:rsidR="00325781" w:rsidRPr="00411258" w:rsidRDefault="00325781" w:rsidP="00392C26">
      <w:pPr>
        <w:spacing w:before="100" w:beforeAutospacing="1" w:after="100" w:afterAutospacing="1" w:line="240" w:lineRule="auto"/>
        <w:rPr>
          <w:rFonts w:ascii="Times New Roman" w:eastAsia="Times New Roman" w:hAnsi="Times New Roman" w:cs="Times New Roman"/>
          <w:sz w:val="24"/>
          <w:szCs w:val="24"/>
        </w:rPr>
      </w:pPr>
    </w:p>
    <w:p w:rsidR="00325781" w:rsidRPr="00411258" w:rsidRDefault="00325781" w:rsidP="00325781">
      <w:pPr>
        <w:pStyle w:val="Heading1"/>
        <w:rPr>
          <w:rFonts w:eastAsia="Times New Roman" w:cs="Times New Roman"/>
          <w:color w:val="auto"/>
          <w:kern w:val="44"/>
          <w:sz w:val="32"/>
          <w:szCs w:val="44"/>
          <w:lang w:eastAsia="zh-CN"/>
        </w:rPr>
      </w:pPr>
      <w:r w:rsidRPr="005D0AB0">
        <w:rPr>
          <w:rFonts w:eastAsia="Times New Roman" w:cs="Times New Roman"/>
          <w:sz w:val="24"/>
          <w:szCs w:val="24"/>
        </w:rPr>
        <w:tab/>
      </w:r>
      <w:bookmarkStart w:id="18" w:name="_Toc13245"/>
      <w:bookmarkStart w:id="19" w:name="_Toc225113564"/>
      <w:r w:rsidRPr="00411258">
        <w:rPr>
          <w:rFonts w:eastAsia="Times New Roman" w:cs="Times New Roman"/>
          <w:color w:val="auto"/>
          <w:kern w:val="44"/>
          <w:sz w:val="32"/>
          <w:szCs w:val="44"/>
          <w:lang w:eastAsia="zh-CN"/>
        </w:rPr>
        <w:t>3.0. ЦИЉ И ЗАДАЦИ ИСТРАЖИВАЊА</w:t>
      </w:r>
      <w:bookmarkEnd w:id="18"/>
      <w:bookmarkEnd w:id="19"/>
    </w:p>
    <w:p w:rsidR="00325781" w:rsidRPr="00411258" w:rsidRDefault="00325781" w:rsidP="00325781">
      <w:pPr>
        <w:tabs>
          <w:tab w:val="left" w:pos="2760"/>
        </w:tabs>
        <w:spacing w:before="100" w:beforeAutospacing="1" w:after="100" w:afterAutospacing="1" w:line="240" w:lineRule="auto"/>
        <w:rPr>
          <w:rFonts w:ascii="Times New Roman" w:eastAsia="Times New Roman" w:hAnsi="Times New Roman" w:cs="Times New Roman"/>
          <w:color w:val="000000" w:themeColor="text1"/>
          <w:sz w:val="24"/>
          <w:szCs w:val="24"/>
        </w:rPr>
      </w:pPr>
    </w:p>
    <w:p w:rsidR="00325781" w:rsidRPr="00411258" w:rsidRDefault="00325781" w:rsidP="00325781">
      <w:pPr>
        <w:spacing w:after="0" w:line="360" w:lineRule="auto"/>
        <w:ind w:firstLine="720"/>
        <w:jc w:val="both"/>
        <w:rPr>
          <w:rFonts w:ascii="Times New Roman" w:eastAsia="Times New Roman" w:hAnsi="Times New Roman" w:cs="Times New Roman"/>
          <w:color w:val="000000" w:themeColor="text1"/>
          <w:sz w:val="24"/>
          <w:szCs w:val="20"/>
          <w:lang w:eastAsia="zh-CN"/>
        </w:rPr>
      </w:pPr>
      <w:proofErr w:type="gramStart"/>
      <w:r w:rsidRPr="00411258">
        <w:rPr>
          <w:rFonts w:ascii="Times New Roman" w:eastAsia="Times New Roman" w:hAnsi="Times New Roman" w:cs="Times New Roman"/>
          <w:color w:val="000000" w:themeColor="text1"/>
          <w:sz w:val="24"/>
          <w:szCs w:val="20"/>
          <w:lang w:eastAsia="zh-CN"/>
        </w:rPr>
        <w:t xml:space="preserve">Основни циљ предмета истраживања овог научног рада </w:t>
      </w:r>
      <w:r w:rsidRPr="00275DD5">
        <w:rPr>
          <w:rFonts w:ascii="Times New Roman" w:eastAsia="Times New Roman" w:hAnsi="Times New Roman" w:cs="Times New Roman"/>
          <w:color w:val="000000" w:themeColor="text1"/>
          <w:sz w:val="24"/>
          <w:szCs w:val="20"/>
          <w:lang w:val="sr-Cyrl-CS" w:eastAsia="zh-CN"/>
        </w:rPr>
        <w:t xml:space="preserve">је да се идентификују ћелије из </w:t>
      </w:r>
      <w:r w:rsidRPr="00275DD5">
        <w:rPr>
          <w:rFonts w:ascii="Times New Roman" w:eastAsia="Times New Roman" w:hAnsi="Times New Roman" w:cs="Times New Roman"/>
          <w:color w:val="000000" w:themeColor="text1"/>
          <w:sz w:val="24"/>
          <w:szCs w:val="20"/>
          <w:lang w:eastAsia="zh-CN"/>
        </w:rPr>
        <w:t>FNA</w:t>
      </w:r>
      <w:r w:rsidRPr="00275DD5">
        <w:rPr>
          <w:rFonts w:ascii="Times New Roman" w:eastAsia="Times New Roman" w:hAnsi="Times New Roman" w:cs="Times New Roman"/>
          <w:color w:val="000000" w:themeColor="text1"/>
          <w:sz w:val="24"/>
          <w:szCs w:val="20"/>
          <w:lang w:val="sr-Cyrl-BA" w:eastAsia="zh-CN"/>
        </w:rPr>
        <w:t xml:space="preserve"> узорка с коже паса и</w:t>
      </w:r>
      <w:r w:rsidRPr="00275DD5">
        <w:rPr>
          <w:rFonts w:ascii="Times New Roman" w:eastAsia="Times New Roman" w:hAnsi="Times New Roman" w:cs="Times New Roman"/>
          <w:color w:val="000000" w:themeColor="text1"/>
          <w:sz w:val="24"/>
          <w:szCs w:val="20"/>
          <w:lang w:val="sr-Cyrl-CS" w:eastAsia="zh-CN"/>
        </w:rPr>
        <w:t xml:space="preserve"> </w:t>
      </w:r>
      <w:r w:rsidRPr="00275DD5">
        <w:rPr>
          <w:rFonts w:ascii="Times New Roman" w:eastAsia="Times New Roman" w:hAnsi="Times New Roman" w:cs="Times New Roman"/>
          <w:color w:val="000000" w:themeColor="text1"/>
          <w:sz w:val="24"/>
          <w:szCs w:val="20"/>
          <w:lang w:val="sr-Cyrl-BA" w:eastAsia="zh-CN"/>
        </w:rPr>
        <w:t xml:space="preserve">да се анализирају и упореде </w:t>
      </w:r>
      <w:r w:rsidR="00A47902">
        <w:rPr>
          <w:rFonts w:ascii="Times New Roman" w:eastAsia="Times New Roman" w:hAnsi="Times New Roman" w:cs="Times New Roman"/>
          <w:color w:val="000000" w:themeColor="text1"/>
          <w:sz w:val="24"/>
          <w:szCs w:val="20"/>
          <w:lang w:val="sr-Cyrl-BA" w:eastAsia="zh-CN"/>
        </w:rPr>
        <w:t xml:space="preserve">цитопатолошке </w:t>
      </w:r>
      <w:r w:rsidR="004D31FD">
        <w:rPr>
          <w:rFonts w:ascii="Times New Roman" w:eastAsia="Times New Roman" w:hAnsi="Times New Roman" w:cs="Times New Roman"/>
          <w:color w:val="000000" w:themeColor="text1"/>
          <w:sz w:val="24"/>
          <w:szCs w:val="20"/>
          <w:lang w:val="sr-Cyrl-BA" w:eastAsia="zh-CN"/>
        </w:rPr>
        <w:t>карактеристике кутаних плазм</w:t>
      </w:r>
      <w:r w:rsidR="00E86038">
        <w:rPr>
          <w:rFonts w:ascii="Times New Roman" w:eastAsia="Times New Roman" w:hAnsi="Times New Roman" w:cs="Times New Roman"/>
          <w:color w:val="000000" w:themeColor="text1"/>
          <w:sz w:val="24"/>
          <w:szCs w:val="20"/>
          <w:lang w:val="sr-Cyrl-BA" w:eastAsia="zh-CN"/>
        </w:rPr>
        <w:t>а</w:t>
      </w:r>
      <w:r w:rsidRPr="00275DD5">
        <w:rPr>
          <w:rFonts w:ascii="Times New Roman" w:eastAsia="Times New Roman" w:hAnsi="Times New Roman" w:cs="Times New Roman"/>
          <w:color w:val="000000" w:themeColor="text1"/>
          <w:sz w:val="24"/>
          <w:szCs w:val="20"/>
          <w:lang w:val="sr-Cyrl-BA" w:eastAsia="zh-CN"/>
        </w:rPr>
        <w:t>цитома код различитих раса и старосних категорија паса</w:t>
      </w:r>
      <w:r w:rsidRPr="00275DD5">
        <w:rPr>
          <w:rFonts w:ascii="Times New Roman" w:eastAsia="Times New Roman" w:hAnsi="Times New Roman" w:cs="Times New Roman"/>
          <w:color w:val="000000" w:themeColor="text1"/>
          <w:sz w:val="24"/>
          <w:szCs w:val="20"/>
          <w:lang w:val="sr-Cyrl-CS" w:eastAsia="zh-CN"/>
        </w:rPr>
        <w:t>.</w:t>
      </w:r>
      <w:proofErr w:type="gramEnd"/>
    </w:p>
    <w:p w:rsidR="00325781" w:rsidRPr="00E86038" w:rsidRDefault="00325781" w:rsidP="00E86038">
      <w:pPr>
        <w:spacing w:after="0" w:line="360" w:lineRule="auto"/>
        <w:ind w:firstLine="720"/>
        <w:jc w:val="both"/>
        <w:rPr>
          <w:rFonts w:ascii="Times New Roman" w:eastAsia="Times New Roman" w:hAnsi="Times New Roman" w:cs="Times New Roman"/>
          <w:color w:val="000000" w:themeColor="text1"/>
          <w:sz w:val="24"/>
          <w:szCs w:val="20"/>
          <w:lang w:eastAsia="zh-CN"/>
        </w:rPr>
      </w:pPr>
      <w:r w:rsidRPr="00E86038">
        <w:rPr>
          <w:rFonts w:ascii="Times New Roman" w:eastAsia="Times New Roman" w:hAnsi="Times New Roman" w:cs="Times New Roman"/>
          <w:color w:val="000000" w:themeColor="text1"/>
          <w:sz w:val="24"/>
          <w:szCs w:val="20"/>
          <w:lang w:eastAsia="zh-CN"/>
        </w:rPr>
        <w:t xml:space="preserve">Посебна пажња посвећена је </w:t>
      </w:r>
      <w:r w:rsidR="00A47902" w:rsidRPr="00E86038">
        <w:rPr>
          <w:rFonts w:ascii="Times New Roman" w:eastAsia="Times New Roman" w:hAnsi="Times New Roman" w:cs="Times New Roman"/>
          <w:color w:val="000000" w:themeColor="text1"/>
          <w:sz w:val="24"/>
          <w:szCs w:val="20"/>
          <w:lang w:eastAsia="zh-CN"/>
        </w:rPr>
        <w:t xml:space="preserve">цитопатолопшкој </w:t>
      </w:r>
      <w:r w:rsidRPr="00E86038">
        <w:rPr>
          <w:rFonts w:ascii="Times New Roman" w:eastAsia="Times New Roman" w:hAnsi="Times New Roman" w:cs="Times New Roman"/>
          <w:color w:val="000000" w:themeColor="text1"/>
          <w:sz w:val="24"/>
          <w:szCs w:val="20"/>
          <w:lang w:eastAsia="zh-CN"/>
        </w:rPr>
        <w:t>анализи датих узорака као брзој и широко доступној методи у клиничким условима. Овом методом се релативно лако долази до дијагнозе плазм</w:t>
      </w:r>
      <w:r w:rsidR="00E86038">
        <w:rPr>
          <w:rFonts w:ascii="Times New Roman" w:eastAsia="Times New Roman" w:hAnsi="Times New Roman" w:cs="Times New Roman"/>
          <w:color w:val="000000" w:themeColor="text1"/>
          <w:sz w:val="24"/>
          <w:szCs w:val="20"/>
          <w:lang w:eastAsia="zh-CN"/>
        </w:rPr>
        <w:t>а</w:t>
      </w:r>
      <w:r w:rsidRPr="00E86038">
        <w:rPr>
          <w:rFonts w:ascii="Times New Roman" w:eastAsia="Times New Roman" w:hAnsi="Times New Roman" w:cs="Times New Roman"/>
          <w:color w:val="000000" w:themeColor="text1"/>
          <w:sz w:val="24"/>
          <w:szCs w:val="20"/>
          <w:lang w:eastAsia="zh-CN"/>
        </w:rPr>
        <w:t>цитома и искључују</w:t>
      </w:r>
      <w:r w:rsidR="00275DD5" w:rsidRPr="00E86038">
        <w:rPr>
          <w:rFonts w:ascii="Times New Roman" w:eastAsia="Times New Roman" w:hAnsi="Times New Roman" w:cs="Times New Roman"/>
          <w:color w:val="000000" w:themeColor="text1"/>
          <w:sz w:val="24"/>
          <w:szCs w:val="20"/>
          <w:lang w:eastAsia="zh-CN"/>
        </w:rPr>
        <w:t>ћи</w:t>
      </w:r>
      <w:r w:rsidRPr="00E86038">
        <w:rPr>
          <w:rFonts w:ascii="Times New Roman" w:eastAsia="Times New Roman" w:hAnsi="Times New Roman" w:cs="Times New Roman"/>
          <w:color w:val="000000" w:themeColor="text1"/>
          <w:sz w:val="24"/>
          <w:szCs w:val="20"/>
          <w:lang w:eastAsia="zh-CN"/>
        </w:rPr>
        <w:t xml:space="preserve"> </w:t>
      </w:r>
      <w:r w:rsidR="009E0ABF" w:rsidRPr="00E86038">
        <w:rPr>
          <w:rFonts w:ascii="Times New Roman" w:eastAsia="Times New Roman" w:hAnsi="Times New Roman" w:cs="Times New Roman"/>
          <w:color w:val="000000" w:themeColor="text1"/>
          <w:sz w:val="24"/>
          <w:szCs w:val="20"/>
          <w:lang w:eastAsia="zh-CN"/>
        </w:rPr>
        <w:t xml:space="preserve">друга, </w:t>
      </w:r>
      <w:r w:rsidRPr="00E86038">
        <w:rPr>
          <w:rFonts w:ascii="Times New Roman" w:eastAsia="Times New Roman" w:hAnsi="Times New Roman" w:cs="Times New Roman"/>
          <w:color w:val="000000" w:themeColor="text1"/>
          <w:sz w:val="24"/>
          <w:szCs w:val="20"/>
          <w:lang w:eastAsia="zh-CN"/>
        </w:rPr>
        <w:t>диференцијално дијагностички значајна</w:t>
      </w:r>
      <w:r w:rsidR="009E0ABF" w:rsidRPr="00E86038">
        <w:rPr>
          <w:rFonts w:ascii="Times New Roman" w:eastAsia="Times New Roman" w:hAnsi="Times New Roman" w:cs="Times New Roman"/>
          <w:color w:val="000000" w:themeColor="text1"/>
          <w:sz w:val="24"/>
          <w:szCs w:val="20"/>
          <w:lang w:eastAsia="zh-CN"/>
        </w:rPr>
        <w:t>,</w:t>
      </w:r>
      <w:r w:rsidRPr="00E86038">
        <w:rPr>
          <w:rFonts w:ascii="Times New Roman" w:eastAsia="Times New Roman" w:hAnsi="Times New Roman" w:cs="Times New Roman"/>
          <w:color w:val="000000" w:themeColor="text1"/>
          <w:sz w:val="24"/>
          <w:szCs w:val="20"/>
          <w:lang w:eastAsia="zh-CN"/>
        </w:rPr>
        <w:t xml:space="preserve"> обољења. </w:t>
      </w:r>
    </w:p>
    <w:p w:rsidR="00325781" w:rsidRPr="00275DD5" w:rsidRDefault="00325781" w:rsidP="00325781">
      <w:pPr>
        <w:spacing w:after="0" w:line="360" w:lineRule="auto"/>
        <w:jc w:val="both"/>
        <w:rPr>
          <w:rFonts w:ascii="Times New Roman" w:eastAsia="Times New Roman" w:hAnsi="Times New Roman" w:cs="Times New Roman"/>
          <w:color w:val="000000" w:themeColor="text1"/>
          <w:sz w:val="24"/>
          <w:szCs w:val="20"/>
          <w:lang w:eastAsia="zh-CN"/>
        </w:rPr>
      </w:pPr>
      <w:r w:rsidRPr="00E86038">
        <w:rPr>
          <w:rFonts w:ascii="Times New Roman" w:eastAsia="Times New Roman" w:hAnsi="Times New Roman" w:cs="Times New Roman"/>
          <w:color w:val="000000" w:themeColor="text1"/>
          <w:sz w:val="24"/>
          <w:szCs w:val="20"/>
          <w:lang w:eastAsia="zh-CN"/>
        </w:rPr>
        <w:tab/>
      </w:r>
      <w:proofErr w:type="gramStart"/>
      <w:r w:rsidRPr="00411258">
        <w:rPr>
          <w:rFonts w:ascii="Times New Roman" w:eastAsia="Times New Roman" w:hAnsi="Times New Roman" w:cs="Times New Roman"/>
          <w:color w:val="000000" w:themeColor="text1"/>
          <w:sz w:val="24"/>
          <w:szCs w:val="20"/>
          <w:lang w:eastAsia="zh-CN"/>
        </w:rPr>
        <w:t xml:space="preserve">Још један циљ истраживања представља приказивање </w:t>
      </w:r>
      <w:r w:rsidRPr="00275DD5">
        <w:rPr>
          <w:rFonts w:ascii="Times New Roman" w:eastAsia="Times New Roman" w:hAnsi="Times New Roman" w:cs="Times New Roman"/>
          <w:color w:val="000000" w:themeColor="text1"/>
          <w:sz w:val="24"/>
          <w:szCs w:val="20"/>
          <w:lang w:eastAsia="zh-CN"/>
        </w:rPr>
        <w:t>утицаја расне припаднос</w:t>
      </w:r>
      <w:r w:rsidR="00067838" w:rsidRPr="00275DD5">
        <w:rPr>
          <w:rFonts w:ascii="Times New Roman" w:eastAsia="Times New Roman" w:hAnsi="Times New Roman" w:cs="Times New Roman"/>
          <w:color w:val="000000" w:themeColor="text1"/>
          <w:sz w:val="24"/>
          <w:szCs w:val="20"/>
          <w:lang w:eastAsia="zh-CN"/>
        </w:rPr>
        <w:t>ти као и старосне категорије исп</w:t>
      </w:r>
      <w:r w:rsidRPr="00275DD5">
        <w:rPr>
          <w:rFonts w:ascii="Times New Roman" w:eastAsia="Times New Roman" w:hAnsi="Times New Roman" w:cs="Times New Roman"/>
          <w:color w:val="000000" w:themeColor="text1"/>
          <w:sz w:val="24"/>
          <w:szCs w:val="20"/>
          <w:lang w:eastAsia="zh-CN"/>
        </w:rPr>
        <w:t>итиваних паса.</w:t>
      </w:r>
      <w:proofErr w:type="gramEnd"/>
      <w:r w:rsidRPr="00275DD5">
        <w:rPr>
          <w:rFonts w:ascii="Times New Roman" w:eastAsia="Times New Roman" w:hAnsi="Times New Roman" w:cs="Times New Roman"/>
          <w:color w:val="000000" w:themeColor="text1"/>
          <w:sz w:val="24"/>
          <w:szCs w:val="20"/>
          <w:lang w:eastAsia="zh-CN"/>
        </w:rPr>
        <w:t xml:space="preserve"> </w:t>
      </w:r>
      <w:r w:rsidR="00067838" w:rsidRPr="00275DD5">
        <w:rPr>
          <w:rFonts w:ascii="Times New Roman" w:eastAsia="Times New Roman" w:hAnsi="Times New Roman" w:cs="Times New Roman"/>
          <w:color w:val="000000" w:themeColor="text1"/>
          <w:sz w:val="24"/>
          <w:szCs w:val="20"/>
          <w:lang w:eastAsia="zh-CN"/>
        </w:rPr>
        <w:t xml:space="preserve">Увид у ова два параметра испитиваних паса може имати значајну улогу у диференцијалној дијагностици и </w:t>
      </w:r>
      <w:r w:rsidR="008D128E" w:rsidRPr="00275DD5">
        <w:rPr>
          <w:rFonts w:ascii="Times New Roman" w:eastAsia="Times New Roman" w:hAnsi="Times New Roman" w:cs="Times New Roman"/>
          <w:color w:val="000000" w:themeColor="text1"/>
          <w:sz w:val="24"/>
          <w:szCs w:val="20"/>
          <w:lang w:eastAsia="zh-CN"/>
        </w:rPr>
        <w:t>олакшати дијагностику у свакодневном раду.</w:t>
      </w:r>
    </w:p>
    <w:p w:rsidR="00392C26" w:rsidRDefault="00325781" w:rsidP="00325781">
      <w:pPr>
        <w:spacing w:after="0" w:line="360" w:lineRule="auto"/>
        <w:jc w:val="both"/>
        <w:rPr>
          <w:rFonts w:ascii="Times New Roman" w:eastAsia="Times New Roman" w:hAnsi="Times New Roman" w:cs="Times New Roman"/>
          <w:color w:val="000000" w:themeColor="text1"/>
          <w:sz w:val="24"/>
          <w:szCs w:val="20"/>
          <w:lang w:eastAsia="zh-CN"/>
        </w:rPr>
        <w:sectPr w:rsidR="00392C26" w:rsidSect="004B23EA">
          <w:headerReference w:type="default" r:id="rId16"/>
          <w:pgSz w:w="12240" w:h="15840"/>
          <w:pgMar w:top="1440" w:right="1440" w:bottom="1440" w:left="1440" w:header="720" w:footer="720" w:gutter="0"/>
          <w:cols w:space="720"/>
          <w:docGrid w:linePitch="360"/>
        </w:sectPr>
      </w:pPr>
      <w:r w:rsidRPr="00275DD5">
        <w:rPr>
          <w:rFonts w:ascii="Times New Roman" w:eastAsia="Times New Roman" w:hAnsi="Times New Roman" w:cs="Times New Roman"/>
          <w:color w:val="000000" w:themeColor="text1"/>
          <w:sz w:val="24"/>
          <w:szCs w:val="20"/>
          <w:lang w:eastAsia="zh-CN"/>
        </w:rPr>
        <w:tab/>
      </w:r>
      <w:proofErr w:type="gramStart"/>
      <w:r w:rsidRPr="00275DD5">
        <w:rPr>
          <w:rFonts w:ascii="Times New Roman" w:eastAsia="Times New Roman" w:hAnsi="Times New Roman" w:cs="Times New Roman"/>
          <w:color w:val="000000" w:themeColor="text1"/>
          <w:sz w:val="24"/>
          <w:szCs w:val="20"/>
          <w:lang w:eastAsia="zh-CN"/>
        </w:rPr>
        <w:t xml:space="preserve">Задатак овог рада је указивање на значај спровођења </w:t>
      </w:r>
      <w:r w:rsidR="00A47902">
        <w:rPr>
          <w:rFonts w:ascii="Times New Roman" w:eastAsia="Times New Roman" w:hAnsi="Times New Roman" w:cs="Times New Roman"/>
          <w:color w:val="000000" w:themeColor="text1"/>
          <w:sz w:val="24"/>
          <w:szCs w:val="20"/>
          <w:lang w:eastAsia="zh-CN"/>
        </w:rPr>
        <w:t xml:space="preserve">цитопатолошког </w:t>
      </w:r>
      <w:r w:rsidRPr="00275DD5">
        <w:rPr>
          <w:rFonts w:ascii="Times New Roman" w:eastAsia="Times New Roman" w:hAnsi="Times New Roman" w:cs="Times New Roman"/>
          <w:color w:val="000000" w:themeColor="text1"/>
          <w:sz w:val="24"/>
          <w:szCs w:val="20"/>
          <w:lang w:eastAsia="zh-CN"/>
        </w:rPr>
        <w:t xml:space="preserve">прегледа, као методе у </w:t>
      </w:r>
      <w:r w:rsidR="00275DD5" w:rsidRPr="00275DD5">
        <w:rPr>
          <w:rFonts w:ascii="Times New Roman" w:eastAsia="Times New Roman" w:hAnsi="Times New Roman" w:cs="Times New Roman"/>
          <w:color w:val="000000" w:themeColor="text1"/>
          <w:sz w:val="24"/>
          <w:szCs w:val="20"/>
          <w:lang w:eastAsia="zh-CN"/>
        </w:rPr>
        <w:t>дијагностици кутаног плазм</w:t>
      </w:r>
      <w:r w:rsidR="00E86038">
        <w:rPr>
          <w:rFonts w:ascii="Times New Roman" w:eastAsia="Times New Roman" w:hAnsi="Times New Roman" w:cs="Times New Roman"/>
          <w:color w:val="000000" w:themeColor="text1"/>
          <w:sz w:val="24"/>
          <w:szCs w:val="20"/>
          <w:lang w:eastAsia="zh-CN"/>
        </w:rPr>
        <w:t>а</w:t>
      </w:r>
      <w:r w:rsidR="00275DD5" w:rsidRPr="00275DD5">
        <w:rPr>
          <w:rFonts w:ascii="Times New Roman" w:eastAsia="Times New Roman" w:hAnsi="Times New Roman" w:cs="Times New Roman"/>
          <w:color w:val="000000" w:themeColor="text1"/>
          <w:sz w:val="24"/>
          <w:szCs w:val="20"/>
          <w:lang w:eastAsia="zh-CN"/>
        </w:rPr>
        <w:t>цитома</w:t>
      </w:r>
      <w:r w:rsidR="00067838" w:rsidRPr="00275DD5">
        <w:rPr>
          <w:rFonts w:ascii="Times New Roman" w:eastAsia="Times New Roman" w:hAnsi="Times New Roman" w:cs="Times New Roman"/>
          <w:color w:val="000000" w:themeColor="text1"/>
          <w:sz w:val="24"/>
          <w:szCs w:val="20"/>
          <w:lang w:eastAsia="zh-CN"/>
        </w:rPr>
        <w:t xml:space="preserve"> паса а</w:t>
      </w:r>
      <w:r w:rsidR="009E0ABF" w:rsidRPr="00275DD5">
        <w:rPr>
          <w:rFonts w:ascii="Times New Roman" w:eastAsia="Times New Roman" w:hAnsi="Times New Roman" w:cs="Times New Roman"/>
          <w:color w:val="000000" w:themeColor="text1"/>
          <w:sz w:val="24"/>
          <w:szCs w:val="20"/>
          <w:lang w:eastAsia="zh-CN"/>
        </w:rPr>
        <w:t>ли и других кутаних промена које имају велики клинички значај у свакодневној дијагностици и терапији паса.</w:t>
      </w:r>
      <w:proofErr w:type="gramEnd"/>
    </w:p>
    <w:p w:rsidR="007B41C9" w:rsidRPr="00411258" w:rsidRDefault="007B41C9" w:rsidP="007B41C9">
      <w:pPr>
        <w:spacing w:before="100" w:beforeAutospacing="1" w:after="100" w:afterAutospacing="1" w:line="240" w:lineRule="auto"/>
        <w:rPr>
          <w:rFonts w:ascii="Times New Roman" w:eastAsia="Times New Roman" w:hAnsi="Times New Roman" w:cs="Times New Roman"/>
          <w:sz w:val="24"/>
          <w:szCs w:val="24"/>
        </w:rPr>
      </w:pPr>
    </w:p>
    <w:p w:rsidR="008D128E" w:rsidRPr="008D128E" w:rsidRDefault="008D128E" w:rsidP="008D128E">
      <w:pPr>
        <w:keepNext/>
        <w:keepLines/>
        <w:spacing w:before="340" w:after="330" w:line="578" w:lineRule="auto"/>
        <w:jc w:val="center"/>
        <w:outlineLvl w:val="0"/>
        <w:rPr>
          <w:rFonts w:ascii="Times New Roman" w:eastAsia="Times New Roman" w:hAnsi="Times New Roman" w:cs="Times New Roman"/>
          <w:b/>
          <w:bCs/>
          <w:kern w:val="44"/>
          <w:sz w:val="32"/>
          <w:szCs w:val="44"/>
          <w:lang w:eastAsia="zh-CN"/>
        </w:rPr>
      </w:pPr>
      <w:bookmarkStart w:id="20" w:name="_Toc13121"/>
      <w:bookmarkStart w:id="21" w:name="_Toc225113565"/>
      <w:r w:rsidRPr="008D128E">
        <w:rPr>
          <w:rFonts w:ascii="Times New Roman" w:eastAsia="Times New Roman" w:hAnsi="Times New Roman" w:cs="Times New Roman"/>
          <w:b/>
          <w:bCs/>
          <w:kern w:val="44"/>
          <w:sz w:val="32"/>
          <w:szCs w:val="44"/>
          <w:lang w:eastAsia="zh-CN"/>
        </w:rPr>
        <w:t>4.0. МАТЕРИЈАЛ И МЕТОДЕ</w:t>
      </w:r>
      <w:bookmarkEnd w:id="20"/>
      <w:bookmarkEnd w:id="21"/>
    </w:p>
    <w:p w:rsidR="008D128E" w:rsidRPr="00044958" w:rsidRDefault="00275DD5" w:rsidP="00044958">
      <w:pPr>
        <w:spacing w:after="0" w:line="360" w:lineRule="auto"/>
        <w:ind w:firstLine="720"/>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Истраживање је спроведено</w:t>
      </w:r>
      <w:r w:rsidR="00044958">
        <w:rPr>
          <w:rFonts w:ascii="Times New Roman" w:eastAsia="Times New Roman" w:hAnsi="Times New Roman" w:cs="Times New Roman"/>
          <w:sz w:val="24"/>
          <w:szCs w:val="20"/>
          <w:lang w:eastAsia="zh-CN"/>
        </w:rPr>
        <w:t xml:space="preserve"> т</w:t>
      </w:r>
      <w:r w:rsidR="008D128E" w:rsidRPr="00044958">
        <w:rPr>
          <w:rFonts w:ascii="Times New Roman" w:eastAsia="Times New Roman" w:hAnsi="Times New Roman" w:cs="Times New Roman"/>
          <w:sz w:val="24"/>
          <w:szCs w:val="20"/>
          <w:lang w:eastAsia="zh-CN"/>
        </w:rPr>
        <w:t xml:space="preserve">оком петогодишњег периода у пет ветеринарских амбуланти на подручју </w:t>
      </w:r>
      <w:r w:rsidR="00044958">
        <w:rPr>
          <w:rFonts w:ascii="Times New Roman" w:eastAsia="Times New Roman" w:hAnsi="Times New Roman" w:cs="Times New Roman"/>
          <w:sz w:val="24"/>
          <w:szCs w:val="20"/>
          <w:lang w:eastAsia="zh-CN"/>
        </w:rPr>
        <w:t xml:space="preserve">града </w:t>
      </w:r>
      <w:r w:rsidR="008D128E" w:rsidRPr="00044958">
        <w:rPr>
          <w:rFonts w:ascii="Times New Roman" w:eastAsia="Times New Roman" w:hAnsi="Times New Roman" w:cs="Times New Roman"/>
          <w:sz w:val="24"/>
          <w:szCs w:val="20"/>
          <w:lang w:eastAsia="zh-CN"/>
        </w:rPr>
        <w:t>Новог Сада</w:t>
      </w:r>
      <w:r w:rsidR="00044958">
        <w:rPr>
          <w:rFonts w:ascii="Times New Roman" w:eastAsia="Times New Roman" w:hAnsi="Times New Roman" w:cs="Times New Roman"/>
          <w:sz w:val="24"/>
          <w:szCs w:val="20"/>
          <w:lang w:eastAsia="zh-CN"/>
        </w:rPr>
        <w:t xml:space="preserve"> где је</w:t>
      </w:r>
      <w:r>
        <w:rPr>
          <w:rFonts w:ascii="Times New Roman" w:eastAsia="Times New Roman" w:hAnsi="Times New Roman" w:cs="Times New Roman"/>
          <w:sz w:val="24"/>
          <w:szCs w:val="20"/>
          <w:lang w:eastAsia="zh-CN"/>
        </w:rPr>
        <w:t xml:space="preserve"> прегледано</w:t>
      </w:r>
      <w:r w:rsidR="008D128E" w:rsidRPr="00044958">
        <w:rPr>
          <w:rFonts w:ascii="Times New Roman" w:eastAsia="Times New Roman" w:hAnsi="Times New Roman" w:cs="Times New Roman"/>
          <w:sz w:val="24"/>
          <w:szCs w:val="20"/>
          <w:lang w:eastAsia="zh-CN"/>
        </w:rPr>
        <w:t xml:space="preserve"> укупно 30 паса код којих су уочене кожне промене на шапама. </w:t>
      </w:r>
      <w:r w:rsidR="008D128E" w:rsidRPr="00411258">
        <w:rPr>
          <w:rFonts w:ascii="Times New Roman" w:eastAsia="Times New Roman" w:hAnsi="Times New Roman" w:cs="Times New Roman"/>
          <w:sz w:val="24"/>
          <w:szCs w:val="20"/>
          <w:lang w:eastAsia="zh-CN"/>
        </w:rPr>
        <w:t xml:space="preserve">У истраживање су укључени само они пси код којих су промене биле унилатералне, јасно издигнуте изнад површине коже и пречника до 2 </w:t>
      </w:r>
      <w:r w:rsidR="008D128E" w:rsidRPr="00044958">
        <w:rPr>
          <w:rFonts w:ascii="Times New Roman" w:eastAsia="Times New Roman" w:hAnsi="Times New Roman" w:cs="Times New Roman"/>
          <w:sz w:val="24"/>
          <w:szCs w:val="20"/>
          <w:lang w:eastAsia="zh-CN"/>
        </w:rPr>
        <w:t>cm</w:t>
      </w:r>
      <w:r w:rsidR="008D128E" w:rsidRPr="00411258">
        <w:rPr>
          <w:rFonts w:ascii="Times New Roman" w:eastAsia="Times New Roman" w:hAnsi="Times New Roman" w:cs="Times New Roman"/>
          <w:sz w:val="24"/>
          <w:szCs w:val="20"/>
          <w:lang w:eastAsia="zh-CN"/>
        </w:rPr>
        <w:t xml:space="preserve">. Сви </w:t>
      </w:r>
      <w:r w:rsidR="00675618">
        <w:rPr>
          <w:rFonts w:ascii="Times New Roman" w:eastAsia="Times New Roman" w:hAnsi="Times New Roman" w:cs="Times New Roman"/>
          <w:sz w:val="24"/>
          <w:szCs w:val="20"/>
          <w:lang w:eastAsia="zh-CN"/>
        </w:rPr>
        <w:t xml:space="preserve">испитивани </w:t>
      </w:r>
      <w:r w:rsidR="008D128E" w:rsidRPr="00411258">
        <w:rPr>
          <w:rFonts w:ascii="Times New Roman" w:eastAsia="Times New Roman" w:hAnsi="Times New Roman" w:cs="Times New Roman"/>
          <w:sz w:val="24"/>
          <w:szCs w:val="20"/>
          <w:lang w:eastAsia="zh-CN"/>
        </w:rPr>
        <w:t>пси</w:t>
      </w:r>
      <w:r w:rsidR="00044958">
        <w:rPr>
          <w:rFonts w:ascii="Times New Roman" w:eastAsia="Times New Roman" w:hAnsi="Times New Roman" w:cs="Times New Roman"/>
          <w:sz w:val="24"/>
          <w:szCs w:val="20"/>
          <w:lang w:eastAsia="zh-CN"/>
        </w:rPr>
        <w:t xml:space="preserve"> су</w:t>
      </w:r>
      <w:r w:rsidR="008D128E" w:rsidRPr="00411258">
        <w:rPr>
          <w:rFonts w:ascii="Times New Roman" w:eastAsia="Times New Roman" w:hAnsi="Times New Roman" w:cs="Times New Roman"/>
          <w:sz w:val="24"/>
          <w:szCs w:val="20"/>
          <w:lang w:eastAsia="zh-CN"/>
        </w:rPr>
        <w:t xml:space="preserve"> били </w:t>
      </w:r>
      <w:r w:rsidR="00044958" w:rsidRPr="00411258">
        <w:rPr>
          <w:rFonts w:ascii="Times New Roman" w:eastAsia="Times New Roman" w:hAnsi="Times New Roman" w:cs="Times New Roman"/>
          <w:sz w:val="24"/>
          <w:szCs w:val="20"/>
          <w:lang w:eastAsia="zh-CN"/>
        </w:rPr>
        <w:t xml:space="preserve">старости између </w:t>
      </w:r>
      <w:r w:rsidR="00044958">
        <w:rPr>
          <w:rFonts w:ascii="Times New Roman" w:eastAsia="Times New Roman" w:hAnsi="Times New Roman" w:cs="Times New Roman"/>
          <w:sz w:val="24"/>
          <w:szCs w:val="20"/>
          <w:lang w:eastAsia="zh-CN"/>
        </w:rPr>
        <w:t>три</w:t>
      </w:r>
      <w:r w:rsidR="00044958" w:rsidRPr="00411258">
        <w:rPr>
          <w:rFonts w:ascii="Times New Roman" w:eastAsia="Times New Roman" w:hAnsi="Times New Roman" w:cs="Times New Roman"/>
          <w:sz w:val="24"/>
          <w:szCs w:val="20"/>
          <w:lang w:eastAsia="zh-CN"/>
        </w:rPr>
        <w:t xml:space="preserve"> и </w:t>
      </w:r>
      <w:r w:rsidR="00044958">
        <w:rPr>
          <w:rFonts w:ascii="Times New Roman" w:eastAsia="Times New Roman" w:hAnsi="Times New Roman" w:cs="Times New Roman"/>
          <w:sz w:val="24"/>
          <w:szCs w:val="20"/>
          <w:lang w:eastAsia="zh-CN"/>
        </w:rPr>
        <w:t>дванаест</w:t>
      </w:r>
      <w:r w:rsidR="008D128E" w:rsidRPr="00411258">
        <w:rPr>
          <w:rFonts w:ascii="Times New Roman" w:eastAsia="Times New Roman" w:hAnsi="Times New Roman" w:cs="Times New Roman"/>
          <w:sz w:val="24"/>
          <w:szCs w:val="20"/>
          <w:lang w:eastAsia="zh-CN"/>
        </w:rPr>
        <w:t xml:space="preserve"> година, </w:t>
      </w:r>
      <w:r w:rsidR="00044958">
        <w:rPr>
          <w:rFonts w:ascii="Times New Roman" w:eastAsia="Times New Roman" w:hAnsi="Times New Roman" w:cs="Times New Roman"/>
          <w:sz w:val="24"/>
          <w:szCs w:val="20"/>
          <w:lang w:eastAsia="zh-CN"/>
        </w:rPr>
        <w:t xml:space="preserve">у тренутку клиничког прегледа </w:t>
      </w:r>
      <w:r w:rsidR="00675618">
        <w:rPr>
          <w:rFonts w:ascii="Times New Roman" w:eastAsia="Times New Roman" w:hAnsi="Times New Roman" w:cs="Times New Roman"/>
          <w:sz w:val="24"/>
          <w:szCs w:val="20"/>
          <w:lang w:eastAsia="zh-CN"/>
        </w:rPr>
        <w:t xml:space="preserve">су се </w:t>
      </w:r>
      <w:r w:rsidR="008D128E" w:rsidRPr="00411258">
        <w:rPr>
          <w:rFonts w:ascii="Times New Roman" w:eastAsia="Times New Roman" w:hAnsi="Times New Roman" w:cs="Times New Roman"/>
          <w:sz w:val="24"/>
          <w:szCs w:val="20"/>
          <w:lang w:eastAsia="zh-CN"/>
        </w:rPr>
        <w:t>налазили у доброј телесној кондицији и нису показивали знаке наруш</w:t>
      </w:r>
      <w:r w:rsidR="00044958" w:rsidRPr="00411258">
        <w:rPr>
          <w:rFonts w:ascii="Times New Roman" w:eastAsia="Times New Roman" w:hAnsi="Times New Roman" w:cs="Times New Roman"/>
          <w:sz w:val="24"/>
          <w:szCs w:val="20"/>
          <w:lang w:eastAsia="zh-CN"/>
        </w:rPr>
        <w:t>еног општег здравственог стања.</w:t>
      </w:r>
    </w:p>
    <w:p w:rsidR="008D128E" w:rsidRPr="00044958" w:rsidRDefault="008D128E" w:rsidP="00044958">
      <w:pPr>
        <w:spacing w:after="0" w:line="360" w:lineRule="auto"/>
        <w:ind w:firstLine="720"/>
        <w:jc w:val="both"/>
        <w:rPr>
          <w:rFonts w:ascii="Times New Roman" w:eastAsia="Times New Roman" w:hAnsi="Times New Roman" w:cs="Times New Roman"/>
          <w:sz w:val="24"/>
          <w:szCs w:val="20"/>
          <w:lang w:eastAsia="zh-CN"/>
        </w:rPr>
      </w:pPr>
      <w:r w:rsidRPr="00044958">
        <w:rPr>
          <w:rFonts w:ascii="Times New Roman" w:eastAsia="Times New Roman" w:hAnsi="Times New Roman" w:cs="Times New Roman"/>
          <w:sz w:val="24"/>
          <w:szCs w:val="20"/>
          <w:lang w:eastAsia="zh-CN"/>
        </w:rPr>
        <w:t>Од укупног броја случајева</w:t>
      </w:r>
      <w:r w:rsidR="00044958">
        <w:rPr>
          <w:rFonts w:ascii="Times New Roman" w:eastAsia="Times New Roman" w:hAnsi="Times New Roman" w:cs="Times New Roman"/>
          <w:sz w:val="24"/>
          <w:szCs w:val="20"/>
          <w:lang w:eastAsia="zh-CN"/>
        </w:rPr>
        <w:t xml:space="preserve"> паса са променама на кожи</w:t>
      </w:r>
      <w:r w:rsidRPr="00044958">
        <w:rPr>
          <w:rFonts w:ascii="Times New Roman" w:eastAsia="Times New Roman" w:hAnsi="Times New Roman" w:cs="Times New Roman"/>
          <w:sz w:val="24"/>
          <w:szCs w:val="20"/>
          <w:lang w:eastAsia="zh-CN"/>
        </w:rPr>
        <w:t>, детаљније је анализирано пет паса код којих су на шапама биле присутне типичне црвено-смеђе лезије. Међу њима су били аустрали</w:t>
      </w:r>
      <w:r w:rsidR="00044958" w:rsidRPr="00044958">
        <w:rPr>
          <w:rFonts w:ascii="Times New Roman" w:eastAsia="Times New Roman" w:hAnsi="Times New Roman" w:cs="Times New Roman"/>
          <w:sz w:val="24"/>
          <w:szCs w:val="20"/>
          <w:lang w:eastAsia="zh-CN"/>
        </w:rPr>
        <w:t xml:space="preserve">јски овчарски пас, мужјак стар </w:t>
      </w:r>
      <w:r w:rsidR="00044958">
        <w:rPr>
          <w:rFonts w:ascii="Times New Roman" w:eastAsia="Times New Roman" w:hAnsi="Times New Roman" w:cs="Times New Roman"/>
          <w:sz w:val="24"/>
          <w:szCs w:val="20"/>
          <w:lang w:eastAsia="zh-CN"/>
        </w:rPr>
        <w:t>три</w:t>
      </w:r>
      <w:r w:rsidRPr="00044958">
        <w:rPr>
          <w:rFonts w:ascii="Times New Roman" w:eastAsia="Times New Roman" w:hAnsi="Times New Roman" w:cs="Times New Roman"/>
          <w:sz w:val="24"/>
          <w:szCs w:val="20"/>
          <w:lang w:eastAsia="zh-CN"/>
        </w:rPr>
        <w:t xml:space="preserve"> године, затим</w:t>
      </w:r>
      <w:r w:rsidR="00044958">
        <w:rPr>
          <w:rFonts w:ascii="Times New Roman" w:eastAsia="Times New Roman" w:hAnsi="Times New Roman" w:cs="Times New Roman"/>
          <w:sz w:val="24"/>
          <w:szCs w:val="20"/>
          <w:lang w:eastAsia="zh-CN"/>
        </w:rPr>
        <w:t xml:space="preserve"> енглески булдог, мужјак стар десет</w:t>
      </w:r>
      <w:r w:rsidRPr="00044958">
        <w:rPr>
          <w:rFonts w:ascii="Times New Roman" w:eastAsia="Times New Roman" w:hAnsi="Times New Roman" w:cs="Times New Roman"/>
          <w:sz w:val="24"/>
          <w:szCs w:val="20"/>
          <w:lang w:eastAsia="zh-CN"/>
        </w:rPr>
        <w:t xml:space="preserve"> година,</w:t>
      </w:r>
      <w:r w:rsidR="00044958">
        <w:rPr>
          <w:rFonts w:ascii="Times New Roman" w:eastAsia="Times New Roman" w:hAnsi="Times New Roman" w:cs="Times New Roman"/>
          <w:sz w:val="24"/>
          <w:szCs w:val="20"/>
          <w:lang w:eastAsia="zh-CN"/>
        </w:rPr>
        <w:t xml:space="preserve"> две женке лабрадора старости десет и дванаест</w:t>
      </w:r>
      <w:r w:rsidRPr="00044958">
        <w:rPr>
          <w:rFonts w:ascii="Times New Roman" w:eastAsia="Times New Roman" w:hAnsi="Times New Roman" w:cs="Times New Roman"/>
          <w:sz w:val="24"/>
          <w:szCs w:val="20"/>
          <w:lang w:eastAsia="zh-CN"/>
        </w:rPr>
        <w:t xml:space="preserve"> година, ка</w:t>
      </w:r>
      <w:r w:rsidR="00044958">
        <w:rPr>
          <w:rFonts w:ascii="Times New Roman" w:eastAsia="Times New Roman" w:hAnsi="Times New Roman" w:cs="Times New Roman"/>
          <w:sz w:val="24"/>
          <w:szCs w:val="20"/>
          <w:lang w:eastAsia="zh-CN"/>
        </w:rPr>
        <w:t>о и боксер, мужјак стар дванаест година.</w:t>
      </w:r>
    </w:p>
    <w:p w:rsidR="008D128E" w:rsidRPr="00044958" w:rsidRDefault="008D128E" w:rsidP="00044958">
      <w:pPr>
        <w:spacing w:after="0" w:line="360" w:lineRule="auto"/>
        <w:ind w:firstLine="720"/>
        <w:jc w:val="both"/>
        <w:rPr>
          <w:rFonts w:ascii="Times New Roman" w:eastAsia="Times New Roman" w:hAnsi="Times New Roman" w:cs="Times New Roman"/>
          <w:sz w:val="24"/>
          <w:szCs w:val="20"/>
          <w:lang w:eastAsia="zh-CN"/>
        </w:rPr>
      </w:pPr>
      <w:r w:rsidRPr="00044958">
        <w:rPr>
          <w:rFonts w:ascii="Times New Roman" w:eastAsia="Times New Roman" w:hAnsi="Times New Roman" w:cs="Times New Roman"/>
          <w:sz w:val="24"/>
          <w:szCs w:val="20"/>
          <w:lang w:eastAsia="zh-CN"/>
        </w:rPr>
        <w:t>Промењено ткиво коже узорковано је методом хируршке ексцизије, уз претходну примену радиолошке дијагностике. Након уклањања ле</w:t>
      </w:r>
      <w:r w:rsidR="00675618">
        <w:rPr>
          <w:rFonts w:ascii="Times New Roman" w:eastAsia="Times New Roman" w:hAnsi="Times New Roman" w:cs="Times New Roman"/>
          <w:sz w:val="24"/>
          <w:szCs w:val="20"/>
          <w:lang w:eastAsia="zh-CN"/>
        </w:rPr>
        <w:t>зија, из сваког узорка издвојени</w:t>
      </w:r>
      <w:r w:rsidRPr="00044958">
        <w:rPr>
          <w:rFonts w:ascii="Times New Roman" w:eastAsia="Times New Roman" w:hAnsi="Times New Roman" w:cs="Times New Roman"/>
          <w:sz w:val="24"/>
          <w:szCs w:val="20"/>
          <w:lang w:eastAsia="zh-CN"/>
        </w:rPr>
        <w:t xml:space="preserve"> су материјали намењени </w:t>
      </w:r>
      <w:r w:rsidR="00A47902">
        <w:rPr>
          <w:rFonts w:ascii="Times New Roman" w:eastAsia="Times New Roman" w:hAnsi="Times New Roman" w:cs="Times New Roman"/>
          <w:sz w:val="24"/>
          <w:szCs w:val="20"/>
          <w:lang w:eastAsia="zh-CN"/>
        </w:rPr>
        <w:t xml:space="preserve">цитопатолошкој </w:t>
      </w:r>
      <w:r w:rsidRPr="00044958">
        <w:rPr>
          <w:rFonts w:ascii="Times New Roman" w:eastAsia="Times New Roman" w:hAnsi="Times New Roman" w:cs="Times New Roman"/>
          <w:sz w:val="24"/>
          <w:szCs w:val="20"/>
          <w:lang w:eastAsia="zh-CN"/>
        </w:rPr>
        <w:t xml:space="preserve">анализи. </w:t>
      </w:r>
      <w:r w:rsidRPr="00A47902">
        <w:rPr>
          <w:rFonts w:ascii="Times New Roman" w:eastAsia="Times New Roman" w:hAnsi="Times New Roman" w:cs="Times New Roman"/>
          <w:sz w:val="24"/>
          <w:szCs w:val="20"/>
          <w:lang w:eastAsia="zh-CN"/>
        </w:rPr>
        <w:t>У ту сврху примењена је техника аспирационе биопсије танко</w:t>
      </w:r>
      <w:r w:rsidR="00A47902" w:rsidRPr="00A47902">
        <w:rPr>
          <w:rFonts w:ascii="Times New Roman" w:eastAsia="Times New Roman" w:hAnsi="Times New Roman" w:cs="Times New Roman"/>
          <w:sz w:val="24"/>
          <w:szCs w:val="20"/>
          <w:lang w:eastAsia="zh-CN"/>
        </w:rPr>
        <w:t>м иглом (</w:t>
      </w:r>
      <w:r w:rsidR="00A47902">
        <w:rPr>
          <w:rFonts w:ascii="Times New Roman" w:eastAsia="Times New Roman" w:hAnsi="Times New Roman" w:cs="Times New Roman"/>
          <w:sz w:val="24"/>
          <w:szCs w:val="20"/>
          <w:lang w:eastAsia="zh-CN"/>
        </w:rPr>
        <w:t xml:space="preserve">FNA- </w:t>
      </w:r>
      <w:r w:rsidRPr="00044958">
        <w:rPr>
          <w:rFonts w:ascii="Times New Roman" w:eastAsia="Times New Roman" w:hAnsi="Times New Roman" w:cs="Times New Roman"/>
          <w:i/>
          <w:sz w:val="24"/>
          <w:szCs w:val="20"/>
          <w:lang w:eastAsia="zh-CN"/>
        </w:rPr>
        <w:t>Fine</w:t>
      </w:r>
      <w:r w:rsidRPr="00A47902">
        <w:rPr>
          <w:rFonts w:ascii="Times New Roman" w:eastAsia="Times New Roman" w:hAnsi="Times New Roman" w:cs="Times New Roman"/>
          <w:i/>
          <w:sz w:val="24"/>
          <w:szCs w:val="20"/>
          <w:lang w:eastAsia="zh-CN"/>
        </w:rPr>
        <w:t xml:space="preserve"> </w:t>
      </w:r>
      <w:r w:rsidRPr="00044958">
        <w:rPr>
          <w:rFonts w:ascii="Times New Roman" w:eastAsia="Times New Roman" w:hAnsi="Times New Roman" w:cs="Times New Roman"/>
          <w:i/>
          <w:sz w:val="24"/>
          <w:szCs w:val="20"/>
          <w:lang w:eastAsia="zh-CN"/>
        </w:rPr>
        <w:t>Needle</w:t>
      </w:r>
      <w:r w:rsidRPr="00A47902">
        <w:rPr>
          <w:rFonts w:ascii="Times New Roman" w:eastAsia="Times New Roman" w:hAnsi="Times New Roman" w:cs="Times New Roman"/>
          <w:i/>
          <w:sz w:val="24"/>
          <w:szCs w:val="20"/>
          <w:lang w:eastAsia="zh-CN"/>
        </w:rPr>
        <w:t xml:space="preserve"> </w:t>
      </w:r>
      <w:r w:rsidRPr="00044958">
        <w:rPr>
          <w:rFonts w:ascii="Times New Roman" w:eastAsia="Times New Roman" w:hAnsi="Times New Roman" w:cs="Times New Roman"/>
          <w:i/>
          <w:sz w:val="24"/>
          <w:szCs w:val="20"/>
          <w:lang w:eastAsia="zh-CN"/>
        </w:rPr>
        <w:t>Aspiration</w:t>
      </w:r>
      <w:r w:rsidRPr="00A47902">
        <w:rPr>
          <w:rFonts w:ascii="Times New Roman" w:eastAsia="Times New Roman" w:hAnsi="Times New Roman" w:cs="Times New Roman"/>
          <w:sz w:val="24"/>
          <w:szCs w:val="20"/>
          <w:lang w:eastAsia="zh-CN"/>
        </w:rPr>
        <w:t xml:space="preserve">). </w:t>
      </w:r>
      <w:r w:rsidRPr="00EC6602">
        <w:rPr>
          <w:rFonts w:ascii="Times New Roman" w:eastAsia="Times New Roman" w:hAnsi="Times New Roman" w:cs="Times New Roman"/>
          <w:sz w:val="24"/>
          <w:szCs w:val="20"/>
          <w:lang w:eastAsia="zh-CN"/>
        </w:rPr>
        <w:t>За извођење</w:t>
      </w:r>
      <w:r w:rsidR="00675618">
        <w:rPr>
          <w:rFonts w:ascii="Times New Roman" w:eastAsia="Times New Roman" w:hAnsi="Times New Roman" w:cs="Times New Roman"/>
          <w:sz w:val="24"/>
          <w:szCs w:val="20"/>
          <w:lang w:eastAsia="zh-CN"/>
        </w:rPr>
        <w:t xml:space="preserve"> ове</w:t>
      </w:r>
      <w:r w:rsidRPr="00EC6602">
        <w:rPr>
          <w:rFonts w:ascii="Times New Roman" w:eastAsia="Times New Roman" w:hAnsi="Times New Roman" w:cs="Times New Roman"/>
          <w:sz w:val="24"/>
          <w:szCs w:val="20"/>
          <w:lang w:eastAsia="zh-CN"/>
        </w:rPr>
        <w:t xml:space="preserve"> процедуре коришће</w:t>
      </w:r>
      <w:r w:rsidR="00275DD5" w:rsidRPr="00EC6602">
        <w:rPr>
          <w:rFonts w:ascii="Times New Roman" w:eastAsia="Times New Roman" w:hAnsi="Times New Roman" w:cs="Times New Roman"/>
          <w:sz w:val="24"/>
          <w:szCs w:val="20"/>
          <w:lang w:eastAsia="zh-CN"/>
        </w:rPr>
        <w:t xml:space="preserve">на је стерилна игла пречника 21 </w:t>
      </w:r>
      <w:r w:rsidR="00275DD5" w:rsidRPr="00275DD5">
        <w:rPr>
          <w:rFonts w:ascii="Times New Roman" w:eastAsia="Times New Roman" w:hAnsi="Times New Roman" w:cs="Times New Roman"/>
          <w:sz w:val="24"/>
          <w:szCs w:val="20"/>
          <w:lang w:eastAsia="zh-CN"/>
        </w:rPr>
        <w:t>G</w:t>
      </w:r>
      <w:r w:rsidRPr="00EC6602">
        <w:rPr>
          <w:rFonts w:ascii="Times New Roman" w:eastAsia="Times New Roman" w:hAnsi="Times New Roman" w:cs="Times New Roman"/>
          <w:sz w:val="24"/>
          <w:szCs w:val="20"/>
          <w:lang w:eastAsia="zh-CN"/>
        </w:rPr>
        <w:t xml:space="preserve"> пов</w:t>
      </w:r>
      <w:r w:rsidR="00275DD5" w:rsidRPr="00EC6602">
        <w:rPr>
          <w:rFonts w:ascii="Times New Roman" w:eastAsia="Times New Roman" w:hAnsi="Times New Roman" w:cs="Times New Roman"/>
          <w:sz w:val="24"/>
          <w:szCs w:val="20"/>
          <w:lang w:eastAsia="zh-CN"/>
        </w:rPr>
        <w:t xml:space="preserve">езана са шприцем запремине 10 </w:t>
      </w:r>
      <w:r w:rsidR="00275DD5">
        <w:rPr>
          <w:rFonts w:ascii="Times New Roman" w:eastAsia="Times New Roman" w:hAnsi="Times New Roman" w:cs="Times New Roman"/>
          <w:sz w:val="24"/>
          <w:szCs w:val="20"/>
          <w:lang w:eastAsia="zh-CN"/>
        </w:rPr>
        <w:t>m</w:t>
      </w:r>
      <w:r w:rsidR="00EC6602">
        <w:rPr>
          <w:rFonts w:ascii="Times New Roman" w:eastAsia="Times New Roman" w:hAnsi="Times New Roman" w:cs="Times New Roman"/>
          <w:sz w:val="24"/>
          <w:szCs w:val="20"/>
          <w:lang w:eastAsia="zh-CN"/>
        </w:rPr>
        <w:t>L</w:t>
      </w:r>
      <w:r w:rsidRPr="00EC6602">
        <w:rPr>
          <w:rFonts w:ascii="Times New Roman" w:eastAsia="Times New Roman" w:hAnsi="Times New Roman" w:cs="Times New Roman"/>
          <w:sz w:val="24"/>
          <w:szCs w:val="20"/>
          <w:lang w:eastAsia="zh-CN"/>
        </w:rPr>
        <w:t xml:space="preserve">. Игла је пажљиво увођена у централни део промене, а благим повлачењем клипа стваран је негативан притисак којим је аспириран ћелијски материјал. </w:t>
      </w:r>
      <w:r w:rsidRPr="00411258">
        <w:rPr>
          <w:rFonts w:ascii="Times New Roman" w:eastAsia="Times New Roman" w:hAnsi="Times New Roman" w:cs="Times New Roman"/>
          <w:sz w:val="24"/>
          <w:szCs w:val="20"/>
          <w:lang w:eastAsia="zh-CN"/>
        </w:rPr>
        <w:t>Добијени материјал затим је нанесен на микроскопску плочицу и о</w:t>
      </w:r>
      <w:r w:rsidR="00275DD5" w:rsidRPr="00411258">
        <w:rPr>
          <w:rFonts w:ascii="Times New Roman" w:eastAsia="Times New Roman" w:hAnsi="Times New Roman" w:cs="Times New Roman"/>
          <w:sz w:val="24"/>
          <w:szCs w:val="20"/>
          <w:lang w:eastAsia="zh-CN"/>
        </w:rPr>
        <w:t xml:space="preserve">бојен брзом методом </w:t>
      </w:r>
      <w:r w:rsidR="00275DD5">
        <w:rPr>
          <w:rFonts w:ascii="Times New Roman" w:eastAsia="Times New Roman" w:hAnsi="Times New Roman" w:cs="Times New Roman"/>
          <w:sz w:val="24"/>
          <w:szCs w:val="20"/>
          <w:lang w:eastAsia="zh-CN"/>
        </w:rPr>
        <w:t>Diff</w:t>
      </w:r>
      <w:r w:rsidR="00275DD5" w:rsidRPr="00411258">
        <w:rPr>
          <w:rFonts w:ascii="Times New Roman" w:eastAsia="Times New Roman" w:hAnsi="Times New Roman" w:cs="Times New Roman"/>
          <w:sz w:val="24"/>
          <w:szCs w:val="20"/>
          <w:lang w:eastAsia="zh-CN"/>
        </w:rPr>
        <w:t>-</w:t>
      </w:r>
      <w:r w:rsidR="00275DD5">
        <w:rPr>
          <w:rFonts w:ascii="Times New Roman" w:eastAsia="Times New Roman" w:hAnsi="Times New Roman" w:cs="Times New Roman"/>
          <w:sz w:val="24"/>
          <w:szCs w:val="20"/>
          <w:lang w:eastAsia="zh-CN"/>
        </w:rPr>
        <w:t>Qui</w:t>
      </w:r>
      <w:r w:rsidR="00044958">
        <w:rPr>
          <w:rFonts w:ascii="Times New Roman" w:eastAsia="Times New Roman" w:hAnsi="Times New Roman" w:cs="Times New Roman"/>
          <w:sz w:val="24"/>
          <w:szCs w:val="20"/>
          <w:lang w:eastAsia="zh-CN"/>
        </w:rPr>
        <w:t>k</w:t>
      </w:r>
      <w:r w:rsidR="00044958" w:rsidRPr="00411258">
        <w:rPr>
          <w:rFonts w:ascii="Times New Roman" w:eastAsia="Times New Roman" w:hAnsi="Times New Roman" w:cs="Times New Roman"/>
          <w:sz w:val="24"/>
          <w:szCs w:val="20"/>
          <w:lang w:eastAsia="zh-CN"/>
        </w:rPr>
        <w:t>.</w:t>
      </w:r>
    </w:p>
    <w:p w:rsidR="00044958" w:rsidRPr="00044958" w:rsidRDefault="008D128E" w:rsidP="007E5084">
      <w:pPr>
        <w:spacing w:after="0" w:line="360" w:lineRule="auto"/>
        <w:ind w:firstLine="720"/>
        <w:jc w:val="both"/>
        <w:rPr>
          <w:rFonts w:ascii="Times New Roman" w:eastAsia="Times New Roman" w:hAnsi="Times New Roman" w:cs="Times New Roman"/>
          <w:sz w:val="24"/>
          <w:szCs w:val="20"/>
          <w:lang w:eastAsia="zh-CN"/>
        </w:rPr>
      </w:pPr>
      <w:r w:rsidRPr="00044958">
        <w:rPr>
          <w:rFonts w:ascii="Times New Roman" w:eastAsia="Times New Roman" w:hAnsi="Times New Roman" w:cs="Times New Roman"/>
          <w:sz w:val="24"/>
          <w:szCs w:val="20"/>
          <w:lang w:eastAsia="zh-CN"/>
        </w:rPr>
        <w:t xml:space="preserve">Истовремено са FNA поступком израђивани су и препарати отисака, познати као </w:t>
      </w:r>
      <w:r w:rsidRPr="00044958">
        <w:rPr>
          <w:rFonts w:ascii="Times New Roman" w:eastAsia="Times New Roman" w:hAnsi="Times New Roman" w:cs="Times New Roman"/>
          <w:i/>
          <w:sz w:val="24"/>
          <w:szCs w:val="20"/>
          <w:lang w:eastAsia="zh-CN"/>
        </w:rPr>
        <w:t>touch imprint</w:t>
      </w:r>
      <w:r w:rsidRPr="00044958">
        <w:rPr>
          <w:rFonts w:ascii="Times New Roman" w:eastAsia="Times New Roman" w:hAnsi="Times New Roman" w:cs="Times New Roman"/>
          <w:sz w:val="24"/>
          <w:szCs w:val="20"/>
          <w:lang w:eastAsia="zh-CN"/>
        </w:rPr>
        <w:t xml:space="preserve">. </w:t>
      </w:r>
      <w:r w:rsidRPr="00411258">
        <w:rPr>
          <w:rFonts w:ascii="Times New Roman" w:eastAsia="Times New Roman" w:hAnsi="Times New Roman" w:cs="Times New Roman"/>
          <w:sz w:val="24"/>
          <w:szCs w:val="20"/>
          <w:lang w:eastAsia="zh-CN"/>
        </w:rPr>
        <w:t>Ткиво добијено ексцизијом постављано је на стерилну газу и пресечено на два дела. Површина пресека је најпре благо притиснута на чист папирни убрус како би се уклонио вишак крви, а потом и на микроскопску плочицу ради добијања отиска ткива. И ови препар</w:t>
      </w:r>
      <w:r w:rsidR="00275DD5" w:rsidRPr="00411258">
        <w:rPr>
          <w:rFonts w:ascii="Times New Roman" w:eastAsia="Times New Roman" w:hAnsi="Times New Roman" w:cs="Times New Roman"/>
          <w:sz w:val="24"/>
          <w:szCs w:val="20"/>
          <w:lang w:eastAsia="zh-CN"/>
        </w:rPr>
        <w:t xml:space="preserve">ати су накнадно бојени </w:t>
      </w:r>
      <w:r w:rsidR="00275DD5">
        <w:rPr>
          <w:rFonts w:ascii="Times New Roman" w:eastAsia="Times New Roman" w:hAnsi="Times New Roman" w:cs="Times New Roman"/>
          <w:sz w:val="24"/>
          <w:szCs w:val="20"/>
          <w:lang w:eastAsia="zh-CN"/>
        </w:rPr>
        <w:t>Diff</w:t>
      </w:r>
      <w:r w:rsidR="00275DD5" w:rsidRPr="00411258">
        <w:rPr>
          <w:rFonts w:ascii="Times New Roman" w:eastAsia="Times New Roman" w:hAnsi="Times New Roman" w:cs="Times New Roman"/>
          <w:sz w:val="24"/>
          <w:szCs w:val="20"/>
          <w:lang w:eastAsia="zh-CN"/>
        </w:rPr>
        <w:t>-</w:t>
      </w:r>
      <w:r w:rsidR="00275DD5">
        <w:rPr>
          <w:rFonts w:ascii="Times New Roman" w:eastAsia="Times New Roman" w:hAnsi="Times New Roman" w:cs="Times New Roman"/>
          <w:sz w:val="24"/>
          <w:szCs w:val="20"/>
          <w:lang w:eastAsia="zh-CN"/>
        </w:rPr>
        <w:t>Qui</w:t>
      </w:r>
      <w:r w:rsidRPr="00044958">
        <w:rPr>
          <w:rFonts w:ascii="Times New Roman" w:eastAsia="Times New Roman" w:hAnsi="Times New Roman" w:cs="Times New Roman"/>
          <w:sz w:val="24"/>
          <w:szCs w:val="20"/>
          <w:lang w:eastAsia="zh-CN"/>
        </w:rPr>
        <w:t>k</w:t>
      </w:r>
      <w:r w:rsidRPr="00411258">
        <w:rPr>
          <w:rFonts w:ascii="Times New Roman" w:eastAsia="Times New Roman" w:hAnsi="Times New Roman" w:cs="Times New Roman"/>
          <w:sz w:val="24"/>
          <w:szCs w:val="20"/>
          <w:lang w:eastAsia="zh-CN"/>
        </w:rPr>
        <w:t xml:space="preserve"> техником.</w:t>
      </w:r>
    </w:p>
    <w:p w:rsidR="008D128E" w:rsidRPr="00044958" w:rsidRDefault="008D128E" w:rsidP="00044958">
      <w:pPr>
        <w:spacing w:after="0" w:line="360" w:lineRule="auto"/>
        <w:ind w:firstLine="720"/>
        <w:jc w:val="both"/>
        <w:rPr>
          <w:rFonts w:ascii="Times New Roman" w:eastAsia="Times New Roman" w:hAnsi="Times New Roman" w:cs="Times New Roman"/>
          <w:sz w:val="24"/>
          <w:szCs w:val="20"/>
          <w:lang w:eastAsia="zh-CN"/>
        </w:rPr>
      </w:pPr>
      <w:r w:rsidRPr="00044958">
        <w:rPr>
          <w:rFonts w:ascii="Times New Roman" w:eastAsia="Times New Roman" w:hAnsi="Times New Roman" w:cs="Times New Roman"/>
          <w:sz w:val="24"/>
          <w:szCs w:val="20"/>
          <w:lang w:eastAsia="zh-CN"/>
        </w:rPr>
        <w:lastRenderedPageBreak/>
        <w:t>Сви добијени препарати анализирани су помоћу светлосног микроскопа (</w:t>
      </w:r>
      <w:r w:rsidRPr="00044958">
        <w:rPr>
          <w:rFonts w:ascii="Times New Roman" w:eastAsia="Times New Roman" w:hAnsi="Times New Roman" w:cs="Times New Roman"/>
          <w:i/>
          <w:sz w:val="24"/>
          <w:szCs w:val="20"/>
          <w:lang w:eastAsia="zh-CN"/>
        </w:rPr>
        <w:t>Leica</w:t>
      </w:r>
      <w:r w:rsidRPr="00044958">
        <w:rPr>
          <w:rFonts w:ascii="Times New Roman" w:eastAsia="Times New Roman" w:hAnsi="Times New Roman" w:cs="Times New Roman"/>
          <w:sz w:val="24"/>
          <w:szCs w:val="20"/>
          <w:lang w:eastAsia="zh-CN"/>
        </w:rPr>
        <w:t xml:space="preserve">) уз примену имерзионе технике. </w:t>
      </w:r>
      <w:r w:rsidRPr="00411258">
        <w:rPr>
          <w:rFonts w:ascii="Times New Roman" w:eastAsia="Times New Roman" w:hAnsi="Times New Roman" w:cs="Times New Roman"/>
          <w:sz w:val="24"/>
          <w:szCs w:val="20"/>
          <w:lang w:eastAsia="zh-CN"/>
        </w:rPr>
        <w:t>Током микроскопске процене обраћана је пажња на квалитет бојења, дебљину размаза и јасноћу морфолошких карактеристика ћелија. Препарати који нису задовољавали наведене критеријум</w:t>
      </w:r>
      <w:r w:rsidR="00044958" w:rsidRPr="00411258">
        <w:rPr>
          <w:rFonts w:ascii="Times New Roman" w:eastAsia="Times New Roman" w:hAnsi="Times New Roman" w:cs="Times New Roman"/>
          <w:sz w:val="24"/>
          <w:szCs w:val="20"/>
          <w:lang w:eastAsia="zh-CN"/>
        </w:rPr>
        <w:t>е нису укључени у даљу анализу.</w:t>
      </w:r>
    </w:p>
    <w:p w:rsidR="008D128E" w:rsidRPr="00044958" w:rsidRDefault="008D128E" w:rsidP="00044958">
      <w:pPr>
        <w:spacing w:after="0" w:line="360" w:lineRule="auto"/>
        <w:ind w:firstLine="720"/>
        <w:jc w:val="both"/>
        <w:rPr>
          <w:rFonts w:ascii="Times New Roman" w:eastAsia="Times New Roman" w:hAnsi="Times New Roman" w:cs="Times New Roman"/>
          <w:sz w:val="24"/>
          <w:szCs w:val="20"/>
          <w:lang w:eastAsia="zh-CN"/>
        </w:rPr>
      </w:pPr>
      <w:r w:rsidRPr="00044958">
        <w:rPr>
          <w:rFonts w:ascii="Times New Roman" w:eastAsia="Times New Roman" w:hAnsi="Times New Roman" w:cs="Times New Roman"/>
          <w:sz w:val="24"/>
          <w:szCs w:val="20"/>
          <w:lang w:eastAsia="zh-CN"/>
        </w:rPr>
        <w:t>За постављање цитолошке дијагнозе примењивани су стандардни морфолошки критеријуми у складу са важећим смерницама ветеринарске</w:t>
      </w:r>
      <w:r w:rsidR="00A47902">
        <w:rPr>
          <w:rFonts w:ascii="Times New Roman" w:eastAsia="Times New Roman" w:hAnsi="Times New Roman" w:cs="Times New Roman"/>
          <w:sz w:val="24"/>
          <w:szCs w:val="20"/>
          <w:lang w:eastAsia="zh-CN"/>
        </w:rPr>
        <w:t xml:space="preserve"> цитопатологије </w:t>
      </w:r>
      <w:r w:rsidRPr="00044958">
        <w:rPr>
          <w:rFonts w:ascii="Times New Roman" w:eastAsia="Times New Roman" w:hAnsi="Times New Roman" w:cs="Times New Roman"/>
          <w:sz w:val="24"/>
          <w:szCs w:val="20"/>
          <w:lang w:eastAsia="zh-CN"/>
        </w:rPr>
        <w:t>. Када постоји сумња на екстрамедуларни плазмоцитом, дијагностички закључак заснива се на идентификацији типичних морфолошких особина плазма ћ</w:t>
      </w:r>
      <w:r w:rsidR="00044958" w:rsidRPr="00044958">
        <w:rPr>
          <w:rFonts w:ascii="Times New Roman" w:eastAsia="Times New Roman" w:hAnsi="Times New Roman" w:cs="Times New Roman"/>
          <w:sz w:val="24"/>
          <w:szCs w:val="20"/>
          <w:lang w:eastAsia="zh-CN"/>
        </w:rPr>
        <w:t>елија у аспирираном материјалу.</w:t>
      </w:r>
    </w:p>
    <w:p w:rsidR="008D128E" w:rsidRPr="00044958" w:rsidRDefault="008D128E" w:rsidP="00044958">
      <w:pPr>
        <w:spacing w:after="0" w:line="360" w:lineRule="auto"/>
        <w:ind w:firstLine="720"/>
        <w:jc w:val="both"/>
        <w:rPr>
          <w:rFonts w:ascii="Times New Roman" w:eastAsia="Times New Roman" w:hAnsi="Times New Roman" w:cs="Times New Roman"/>
          <w:sz w:val="24"/>
          <w:szCs w:val="20"/>
          <w:lang w:eastAsia="zh-CN"/>
        </w:rPr>
      </w:pPr>
      <w:proofErr w:type="gramStart"/>
      <w:r w:rsidRPr="00044958">
        <w:rPr>
          <w:rFonts w:ascii="Times New Roman" w:eastAsia="Times New Roman" w:hAnsi="Times New Roman" w:cs="Times New Roman"/>
          <w:sz w:val="24"/>
          <w:szCs w:val="20"/>
          <w:lang w:eastAsia="zh-CN"/>
        </w:rPr>
        <w:t>Цитолошки, плазм</w:t>
      </w:r>
      <w:r w:rsidR="00E86038">
        <w:rPr>
          <w:rFonts w:ascii="Times New Roman" w:eastAsia="Times New Roman" w:hAnsi="Times New Roman" w:cs="Times New Roman"/>
          <w:sz w:val="24"/>
          <w:szCs w:val="20"/>
          <w:lang w:eastAsia="zh-CN"/>
        </w:rPr>
        <w:t>а</w:t>
      </w:r>
      <w:r w:rsidRPr="00044958">
        <w:rPr>
          <w:rFonts w:ascii="Times New Roman" w:eastAsia="Times New Roman" w:hAnsi="Times New Roman" w:cs="Times New Roman"/>
          <w:sz w:val="24"/>
          <w:szCs w:val="20"/>
          <w:lang w:eastAsia="zh-CN"/>
        </w:rPr>
        <w:t>цитоми се најчешће карактеришу релативно униформном популацијом ћелија са ексцентрично постављеним једрима, интензивно базофилном цитоплазмом и израженом светлијом перинуклеарном зоном, тзв.</w:t>
      </w:r>
      <w:proofErr w:type="gramEnd"/>
      <w:r w:rsidRPr="00044958">
        <w:rPr>
          <w:rFonts w:ascii="Times New Roman" w:eastAsia="Times New Roman" w:hAnsi="Times New Roman" w:cs="Times New Roman"/>
          <w:sz w:val="24"/>
          <w:szCs w:val="20"/>
          <w:lang w:eastAsia="zh-CN"/>
        </w:rPr>
        <w:t xml:space="preserve"> перинуклеарним халом, који одговара Голџијевом апарату. У препаратима се могу уочити и различити облици плазмоцитне диференцијације, укључујући типичне плазма ћелије, бинуклеарне ћелије, ћелије са анизокариозом, као и ћелије са такозваном </w:t>
      </w:r>
      <w:r w:rsidRPr="00044958">
        <w:rPr>
          <w:rFonts w:ascii="Times New Roman" w:eastAsia="Times New Roman" w:hAnsi="Times New Roman" w:cs="Times New Roman"/>
          <w:i/>
          <w:sz w:val="24"/>
          <w:szCs w:val="20"/>
          <w:lang w:eastAsia="zh-CN"/>
        </w:rPr>
        <w:t>flame</w:t>
      </w:r>
      <w:r w:rsidR="00044958" w:rsidRPr="00044958">
        <w:rPr>
          <w:rFonts w:ascii="Times New Roman" w:eastAsia="Times New Roman" w:hAnsi="Times New Roman" w:cs="Times New Roman"/>
          <w:sz w:val="24"/>
          <w:szCs w:val="20"/>
          <w:lang w:eastAsia="zh-CN"/>
        </w:rPr>
        <w:t xml:space="preserve"> цитоплазмом.</w:t>
      </w:r>
    </w:p>
    <w:p w:rsidR="008D128E" w:rsidRPr="00044958" w:rsidRDefault="008D128E" w:rsidP="00044958">
      <w:pPr>
        <w:spacing w:after="0" w:line="360" w:lineRule="auto"/>
        <w:ind w:firstLine="720"/>
        <w:jc w:val="both"/>
        <w:rPr>
          <w:rFonts w:ascii="Times New Roman" w:eastAsia="Times New Roman" w:hAnsi="Times New Roman" w:cs="Times New Roman"/>
          <w:sz w:val="24"/>
          <w:szCs w:val="20"/>
          <w:lang w:eastAsia="zh-CN"/>
        </w:rPr>
      </w:pPr>
      <w:r w:rsidRPr="00044958">
        <w:rPr>
          <w:rFonts w:ascii="Times New Roman" w:eastAsia="Times New Roman" w:hAnsi="Times New Roman" w:cs="Times New Roman"/>
          <w:sz w:val="24"/>
          <w:szCs w:val="20"/>
          <w:lang w:eastAsia="zh-CN"/>
        </w:rPr>
        <w:t>У појединим случајевима</w:t>
      </w:r>
      <w:r w:rsidR="00675618">
        <w:rPr>
          <w:rFonts w:ascii="Times New Roman" w:eastAsia="Times New Roman" w:hAnsi="Times New Roman" w:cs="Times New Roman"/>
          <w:sz w:val="24"/>
          <w:szCs w:val="20"/>
          <w:lang w:eastAsia="zh-CN"/>
        </w:rPr>
        <w:t xml:space="preserve"> се</w:t>
      </w:r>
      <w:r w:rsidRPr="00044958">
        <w:rPr>
          <w:rFonts w:ascii="Times New Roman" w:eastAsia="Times New Roman" w:hAnsi="Times New Roman" w:cs="Times New Roman"/>
          <w:sz w:val="24"/>
          <w:szCs w:val="20"/>
          <w:lang w:eastAsia="zh-CN"/>
        </w:rPr>
        <w:t xml:space="preserve"> могу регистровати и митотске фигуре, што указује на пролиферативну активност туморског ткива. Додатни цитолошки обрасци, попут формирања </w:t>
      </w:r>
      <w:r w:rsidRPr="00044958">
        <w:rPr>
          <w:rFonts w:ascii="Times New Roman" w:eastAsia="Times New Roman" w:hAnsi="Times New Roman" w:cs="Times New Roman"/>
          <w:i/>
          <w:sz w:val="24"/>
          <w:szCs w:val="20"/>
          <w:lang w:eastAsia="zh-CN"/>
        </w:rPr>
        <w:t>Rouleaux</w:t>
      </w:r>
      <w:r w:rsidRPr="00044958">
        <w:rPr>
          <w:rFonts w:ascii="Times New Roman" w:eastAsia="Times New Roman" w:hAnsi="Times New Roman" w:cs="Times New Roman"/>
          <w:sz w:val="24"/>
          <w:szCs w:val="20"/>
          <w:lang w:eastAsia="zh-CN"/>
        </w:rPr>
        <w:t xml:space="preserve"> структура или изражене вакуолизације цитоплазме, такође могу д</w:t>
      </w:r>
      <w:r w:rsidR="00044958" w:rsidRPr="00044958">
        <w:rPr>
          <w:rFonts w:ascii="Times New Roman" w:eastAsia="Times New Roman" w:hAnsi="Times New Roman" w:cs="Times New Roman"/>
          <w:sz w:val="24"/>
          <w:szCs w:val="20"/>
          <w:lang w:eastAsia="zh-CN"/>
        </w:rPr>
        <w:t>опринети потврђивању дијагнозе.</w:t>
      </w:r>
    </w:p>
    <w:p w:rsidR="008D128E" w:rsidRPr="00044958" w:rsidRDefault="008D128E" w:rsidP="00044958">
      <w:pPr>
        <w:spacing w:after="0" w:line="360" w:lineRule="auto"/>
        <w:ind w:firstLine="720"/>
        <w:jc w:val="both"/>
        <w:rPr>
          <w:rFonts w:ascii="Times New Roman" w:eastAsia="Times New Roman" w:hAnsi="Times New Roman" w:cs="Times New Roman"/>
          <w:sz w:val="24"/>
          <w:szCs w:val="20"/>
          <w:lang w:eastAsia="zh-CN"/>
        </w:rPr>
      </w:pPr>
      <w:r w:rsidRPr="00044958">
        <w:rPr>
          <w:rFonts w:ascii="Times New Roman" w:eastAsia="Times New Roman" w:hAnsi="Times New Roman" w:cs="Times New Roman"/>
          <w:sz w:val="24"/>
          <w:szCs w:val="20"/>
          <w:lang w:eastAsia="zh-CN"/>
        </w:rPr>
        <w:t>Приликом евалуације цитолошких препарата анализирани су следећи параметри: униформност ћелијске популације, однос једра и цитоплазме (N/C однос), величина и облик једра, присуство нуклеолуса, распоред хроматина, појављивање атипичних митотских фигура, као и морфолошке карактеристике цитоплазме (боја, грануле и вакуоле). Дијагноза екстрамедуларног плазмоцитома постављана је када је већина наведених особина одговарала типичном морфолошком изгледу плазма ћелија, уз истовремено искључивање других неоплазија сличне морфологије, као што су лимф</w:t>
      </w:r>
      <w:r w:rsidR="00044958" w:rsidRPr="00044958">
        <w:rPr>
          <w:rFonts w:ascii="Times New Roman" w:eastAsia="Times New Roman" w:hAnsi="Times New Roman" w:cs="Times New Roman"/>
          <w:sz w:val="24"/>
          <w:szCs w:val="20"/>
          <w:lang w:eastAsia="zh-CN"/>
        </w:rPr>
        <w:t>оми, хистиоцитоми или меланоми.</w:t>
      </w:r>
    </w:p>
    <w:p w:rsidR="00B5526A" w:rsidRDefault="008D128E" w:rsidP="00044958">
      <w:pPr>
        <w:spacing w:after="0" w:line="360" w:lineRule="auto"/>
        <w:ind w:firstLine="720"/>
        <w:jc w:val="both"/>
        <w:rPr>
          <w:rFonts w:ascii="Times New Roman" w:eastAsia="Times New Roman" w:hAnsi="Times New Roman" w:cs="Times New Roman"/>
          <w:i/>
          <w:sz w:val="24"/>
          <w:szCs w:val="20"/>
          <w:lang w:eastAsia="zh-CN"/>
        </w:rPr>
      </w:pPr>
      <w:r w:rsidRPr="00044958">
        <w:rPr>
          <w:rFonts w:ascii="Times New Roman" w:eastAsia="Times New Roman" w:hAnsi="Times New Roman" w:cs="Times New Roman"/>
          <w:sz w:val="24"/>
          <w:szCs w:val="20"/>
          <w:lang w:eastAsia="zh-CN"/>
        </w:rPr>
        <w:t xml:space="preserve">Све уочене патоморфолошке и цитопатолошке промене документоване су фотографијама, док су прикупљени подаци статистички обрађени стандардним методама коришћењем програма </w:t>
      </w:r>
      <w:r w:rsidRPr="00044958">
        <w:rPr>
          <w:rFonts w:ascii="Times New Roman" w:eastAsia="Times New Roman" w:hAnsi="Times New Roman" w:cs="Times New Roman"/>
          <w:i/>
          <w:sz w:val="24"/>
          <w:szCs w:val="20"/>
          <w:lang w:eastAsia="zh-CN"/>
        </w:rPr>
        <w:t>Microsoft Office Excel.</w:t>
      </w:r>
    </w:p>
    <w:p w:rsidR="00B5526A" w:rsidRDefault="00B5526A" w:rsidP="00044958">
      <w:pPr>
        <w:spacing w:after="0" w:line="360" w:lineRule="auto"/>
        <w:ind w:firstLine="720"/>
        <w:jc w:val="both"/>
        <w:rPr>
          <w:rFonts w:ascii="Times New Roman" w:eastAsia="Times New Roman" w:hAnsi="Times New Roman" w:cs="Times New Roman"/>
          <w:i/>
          <w:sz w:val="24"/>
          <w:szCs w:val="20"/>
          <w:lang w:eastAsia="zh-CN"/>
        </w:rPr>
        <w:sectPr w:rsidR="00B5526A" w:rsidSect="004B23EA">
          <w:headerReference w:type="default" r:id="rId17"/>
          <w:pgSz w:w="12240" w:h="15840"/>
          <w:pgMar w:top="1440" w:right="1440" w:bottom="1440" w:left="1440" w:header="720" w:footer="720" w:gutter="0"/>
          <w:cols w:space="720"/>
          <w:docGrid w:linePitch="360"/>
        </w:sectPr>
      </w:pPr>
    </w:p>
    <w:p w:rsidR="007B41C9" w:rsidRDefault="007B41C9" w:rsidP="00044958">
      <w:pPr>
        <w:spacing w:after="0" w:line="360" w:lineRule="auto"/>
        <w:ind w:firstLine="720"/>
        <w:jc w:val="both"/>
        <w:rPr>
          <w:rFonts w:ascii="Times New Roman" w:eastAsia="Times New Roman" w:hAnsi="Times New Roman" w:cs="Times New Roman"/>
          <w:i/>
          <w:sz w:val="24"/>
          <w:szCs w:val="20"/>
          <w:lang w:eastAsia="zh-CN"/>
        </w:rPr>
      </w:pPr>
    </w:p>
    <w:p w:rsidR="00056ED6" w:rsidRPr="00411258" w:rsidRDefault="00056ED6" w:rsidP="00EF533D">
      <w:pPr>
        <w:spacing w:after="0" w:line="360" w:lineRule="auto"/>
        <w:jc w:val="both"/>
        <w:rPr>
          <w:rFonts w:ascii="Times New Roman" w:eastAsia="Times New Roman" w:hAnsi="Times New Roman" w:cs="Times New Roman"/>
          <w:i/>
          <w:sz w:val="24"/>
          <w:szCs w:val="20"/>
          <w:lang w:eastAsia="zh-CN"/>
        </w:rPr>
      </w:pPr>
    </w:p>
    <w:p w:rsidR="00056ED6" w:rsidRPr="001D4EDC" w:rsidRDefault="00056ED6" w:rsidP="00056ED6">
      <w:pPr>
        <w:keepNext/>
        <w:keepLines/>
        <w:spacing w:after="0"/>
        <w:jc w:val="center"/>
        <w:outlineLvl w:val="0"/>
        <w:rPr>
          <w:rFonts w:ascii="Times New Roman" w:eastAsia="Times New Roman" w:hAnsi="Times New Roman" w:cs="Times New Roman"/>
          <w:b/>
          <w:bCs/>
          <w:sz w:val="32"/>
          <w:szCs w:val="32"/>
          <w:lang w:val="ru-RU"/>
        </w:rPr>
      </w:pPr>
      <w:bookmarkStart w:id="22" w:name="_Toc412199803"/>
      <w:bookmarkStart w:id="23" w:name="_Toc225113566"/>
      <w:bookmarkStart w:id="24" w:name="_Toc2334"/>
      <w:r w:rsidRPr="001D4EDC">
        <w:rPr>
          <w:rFonts w:ascii="Times New Roman" w:eastAsia="Times New Roman" w:hAnsi="Times New Roman" w:cs="Times New Roman"/>
          <w:b/>
          <w:bCs/>
          <w:sz w:val="32"/>
          <w:szCs w:val="32"/>
          <w:lang w:val="ru-RU"/>
        </w:rPr>
        <w:t xml:space="preserve">5.0. РЕЗУЛТАТИ </w:t>
      </w:r>
      <w:bookmarkEnd w:id="22"/>
      <w:r w:rsidRPr="001D4EDC">
        <w:rPr>
          <w:rFonts w:ascii="Times New Roman" w:eastAsia="Times New Roman" w:hAnsi="Times New Roman" w:cs="Times New Roman"/>
          <w:b/>
          <w:bCs/>
          <w:sz w:val="32"/>
          <w:szCs w:val="32"/>
          <w:lang w:val="ru-RU"/>
        </w:rPr>
        <w:t>ИСТРАЖИВАЊА СА ДИСКУСИЈОМ</w:t>
      </w:r>
      <w:bookmarkEnd w:id="23"/>
    </w:p>
    <w:p w:rsidR="00056ED6" w:rsidRDefault="00056ED6" w:rsidP="00056ED6">
      <w:pPr>
        <w:keepNext/>
        <w:keepLines/>
        <w:spacing w:after="0"/>
        <w:jc w:val="center"/>
        <w:outlineLvl w:val="0"/>
        <w:rPr>
          <w:rFonts w:ascii="Times New Roman" w:eastAsia="Times New Roman" w:hAnsi="Times New Roman" w:cs="Times New Roman"/>
          <w:b/>
          <w:bCs/>
          <w:sz w:val="32"/>
          <w:szCs w:val="32"/>
          <w:lang w:val="ru-RU"/>
        </w:rPr>
      </w:pPr>
    </w:p>
    <w:p w:rsidR="00AC38F0" w:rsidRPr="001D4EDC" w:rsidRDefault="00AC38F0" w:rsidP="00056ED6">
      <w:pPr>
        <w:keepNext/>
        <w:keepLines/>
        <w:spacing w:after="0"/>
        <w:jc w:val="center"/>
        <w:outlineLvl w:val="0"/>
        <w:rPr>
          <w:rFonts w:ascii="Times New Roman" w:eastAsia="Times New Roman" w:hAnsi="Times New Roman" w:cs="Times New Roman"/>
          <w:b/>
          <w:bCs/>
          <w:sz w:val="32"/>
          <w:szCs w:val="32"/>
          <w:lang w:val="ru-RU"/>
        </w:rPr>
      </w:pPr>
    </w:p>
    <w:bookmarkEnd w:id="24"/>
    <w:p w:rsidR="00704E3E" w:rsidRDefault="006A0B15" w:rsidP="006A0B15">
      <w:pPr>
        <w:spacing w:after="0" w:line="360" w:lineRule="auto"/>
        <w:ind w:firstLine="720"/>
        <w:jc w:val="both"/>
        <w:rPr>
          <w:rFonts w:ascii="Times New Roman" w:eastAsia="Times New Roman" w:hAnsi="Times New Roman" w:cs="Times New Roman"/>
          <w:sz w:val="24"/>
          <w:szCs w:val="20"/>
          <w:lang w:val="ru-RU" w:eastAsia="zh-CN"/>
        </w:rPr>
      </w:pPr>
      <w:r w:rsidRPr="00E86038">
        <w:rPr>
          <w:rFonts w:ascii="Times New Roman" w:eastAsia="Times New Roman" w:hAnsi="Times New Roman" w:cs="Times New Roman"/>
          <w:sz w:val="24"/>
          <w:szCs w:val="20"/>
          <w:lang w:val="ru-RU" w:eastAsia="zh-CN"/>
        </w:rPr>
        <w:t xml:space="preserve">У </w:t>
      </w:r>
      <w:r w:rsidR="003179F9" w:rsidRPr="00E86038">
        <w:rPr>
          <w:rFonts w:ascii="Times New Roman" w:eastAsia="Times New Roman" w:hAnsi="Times New Roman" w:cs="Times New Roman"/>
          <w:sz w:val="24"/>
          <w:szCs w:val="20"/>
          <w:lang w:val="ru-RU" w:eastAsia="zh-CN"/>
        </w:rPr>
        <w:t xml:space="preserve">оквиру испитиваног узорка, код </w:t>
      </w:r>
      <w:r w:rsidR="001D4EDC" w:rsidRPr="00E86038">
        <w:rPr>
          <w:rFonts w:ascii="Times New Roman" w:eastAsia="Times New Roman" w:hAnsi="Times New Roman" w:cs="Times New Roman"/>
          <w:sz w:val="24"/>
          <w:szCs w:val="20"/>
          <w:lang w:val="ru-RU" w:eastAsia="zh-CN"/>
        </w:rPr>
        <w:t>пет</w:t>
      </w:r>
      <w:r w:rsidRPr="00E86038">
        <w:rPr>
          <w:rFonts w:ascii="Times New Roman" w:eastAsia="Times New Roman" w:hAnsi="Times New Roman" w:cs="Times New Roman"/>
          <w:sz w:val="24"/>
          <w:szCs w:val="20"/>
          <w:lang w:val="ru-RU" w:eastAsia="zh-CN"/>
        </w:rPr>
        <w:t xml:space="preserve"> од укупно</w:t>
      </w:r>
      <w:r w:rsidR="001D4EDC" w:rsidRPr="00E86038">
        <w:rPr>
          <w:rFonts w:ascii="Times New Roman" w:eastAsia="Times New Roman" w:hAnsi="Times New Roman" w:cs="Times New Roman"/>
          <w:sz w:val="24"/>
          <w:szCs w:val="20"/>
          <w:lang w:val="ru-RU" w:eastAsia="zh-CN"/>
        </w:rPr>
        <w:t xml:space="preserve"> тридесет</w:t>
      </w:r>
      <w:r w:rsidRPr="00E86038">
        <w:rPr>
          <w:rFonts w:ascii="Times New Roman" w:eastAsia="Times New Roman" w:hAnsi="Times New Roman" w:cs="Times New Roman"/>
          <w:sz w:val="24"/>
          <w:szCs w:val="20"/>
          <w:lang w:val="ru-RU" w:eastAsia="zh-CN"/>
        </w:rPr>
        <w:t xml:space="preserve"> паса (16,7%) утврђено је присуство издигнутих кожних лезија</w:t>
      </w:r>
      <w:r w:rsidR="001D4EDC" w:rsidRPr="00E86038">
        <w:rPr>
          <w:rFonts w:ascii="Times New Roman" w:eastAsia="Times New Roman" w:hAnsi="Times New Roman" w:cs="Times New Roman"/>
          <w:sz w:val="24"/>
          <w:szCs w:val="20"/>
          <w:lang w:val="ru-RU" w:eastAsia="zh-CN"/>
        </w:rPr>
        <w:t>,</w:t>
      </w:r>
      <w:r w:rsidRPr="00E86038">
        <w:rPr>
          <w:rFonts w:ascii="Times New Roman" w:eastAsia="Times New Roman" w:hAnsi="Times New Roman" w:cs="Times New Roman"/>
          <w:sz w:val="24"/>
          <w:szCs w:val="20"/>
          <w:lang w:val="ru-RU" w:eastAsia="zh-CN"/>
        </w:rPr>
        <w:t xml:space="preserve"> црвено-смеђе боје локализованих на шапама. Величина уочених промена крета</w:t>
      </w:r>
      <w:r w:rsidR="00E86038" w:rsidRPr="00E86038">
        <w:rPr>
          <w:rFonts w:ascii="Times New Roman" w:eastAsia="Times New Roman" w:hAnsi="Times New Roman" w:cs="Times New Roman"/>
          <w:sz w:val="24"/>
          <w:szCs w:val="20"/>
          <w:lang w:val="ru-RU" w:eastAsia="zh-CN"/>
        </w:rPr>
        <w:t>ла се у интервалу од 1,1 до 2,0</w:t>
      </w:r>
      <w:r w:rsidR="00E86038">
        <w:rPr>
          <w:rFonts w:ascii="Times New Roman" w:eastAsia="Times New Roman" w:hAnsi="Times New Roman" w:cs="Times New Roman"/>
          <w:sz w:val="24"/>
          <w:szCs w:val="20"/>
          <w:lang w:val="ru-RU" w:eastAsia="zh-CN"/>
        </w:rPr>
        <w:t xml:space="preserve"> </w:t>
      </w:r>
      <w:r w:rsidRPr="001D4EDC">
        <w:rPr>
          <w:rFonts w:ascii="Times New Roman" w:eastAsia="Times New Roman" w:hAnsi="Times New Roman" w:cs="Times New Roman"/>
          <w:sz w:val="24"/>
          <w:szCs w:val="20"/>
          <w:lang w:eastAsia="zh-CN"/>
        </w:rPr>
        <w:t>cm</w:t>
      </w:r>
      <w:r w:rsidR="00E86038">
        <w:rPr>
          <w:rFonts w:ascii="Times New Roman" w:eastAsia="Times New Roman" w:hAnsi="Times New Roman" w:cs="Times New Roman"/>
          <w:sz w:val="24"/>
          <w:szCs w:val="20"/>
          <w:lang w:val="ru-RU" w:eastAsia="zh-CN"/>
        </w:rPr>
        <w:t xml:space="preserve">, са средњом вредношћу од 1,64 </w:t>
      </w:r>
      <w:r w:rsidRPr="001D4EDC">
        <w:rPr>
          <w:rFonts w:ascii="Times New Roman" w:eastAsia="Times New Roman" w:hAnsi="Times New Roman" w:cs="Times New Roman"/>
          <w:sz w:val="24"/>
          <w:szCs w:val="20"/>
          <w:lang w:eastAsia="zh-CN"/>
        </w:rPr>
        <w:t>cm</w:t>
      </w:r>
      <w:r w:rsidRPr="00E86038">
        <w:rPr>
          <w:rFonts w:ascii="Times New Roman" w:eastAsia="Times New Roman" w:hAnsi="Times New Roman" w:cs="Times New Roman"/>
          <w:sz w:val="24"/>
          <w:szCs w:val="20"/>
          <w:lang w:val="ru-RU" w:eastAsia="zh-CN"/>
        </w:rPr>
        <w:t xml:space="preserve">. </w:t>
      </w:r>
      <w:r w:rsidRPr="00704E3E">
        <w:rPr>
          <w:rFonts w:ascii="Times New Roman" w:eastAsia="Times New Roman" w:hAnsi="Times New Roman" w:cs="Times New Roman"/>
          <w:sz w:val="24"/>
          <w:szCs w:val="20"/>
          <w:lang w:val="ru-RU" w:eastAsia="zh-CN"/>
        </w:rPr>
        <w:t>Старост оболели</w:t>
      </w:r>
      <w:r w:rsidR="001D4EDC" w:rsidRPr="00704E3E">
        <w:rPr>
          <w:rFonts w:ascii="Times New Roman" w:eastAsia="Times New Roman" w:hAnsi="Times New Roman" w:cs="Times New Roman"/>
          <w:sz w:val="24"/>
          <w:szCs w:val="20"/>
          <w:lang w:val="ru-RU" w:eastAsia="zh-CN"/>
        </w:rPr>
        <w:t>х јединки била је у распону од три до дванаест</w:t>
      </w:r>
      <w:r w:rsidRPr="00704E3E">
        <w:rPr>
          <w:rFonts w:ascii="Times New Roman" w:eastAsia="Times New Roman" w:hAnsi="Times New Roman" w:cs="Times New Roman"/>
          <w:sz w:val="24"/>
          <w:szCs w:val="20"/>
          <w:lang w:val="ru-RU" w:eastAsia="zh-CN"/>
        </w:rPr>
        <w:t xml:space="preserve"> година, при чему је просечна старост износила 9,4 године</w:t>
      </w:r>
      <w:r w:rsidR="00704E3E">
        <w:rPr>
          <w:rFonts w:ascii="Times New Roman" w:eastAsia="Times New Roman" w:hAnsi="Times New Roman" w:cs="Times New Roman"/>
          <w:sz w:val="24"/>
          <w:szCs w:val="20"/>
          <w:lang w:eastAsia="zh-CN"/>
        </w:rPr>
        <w:t xml:space="preserve"> (табела 1)</w:t>
      </w:r>
      <w:r w:rsidRPr="00704E3E">
        <w:rPr>
          <w:rFonts w:ascii="Times New Roman" w:eastAsia="Times New Roman" w:hAnsi="Times New Roman" w:cs="Times New Roman"/>
          <w:sz w:val="24"/>
          <w:szCs w:val="20"/>
          <w:lang w:val="ru-RU" w:eastAsia="zh-CN"/>
        </w:rPr>
        <w:t xml:space="preserve">. </w:t>
      </w:r>
    </w:p>
    <w:p w:rsidR="00704E3E" w:rsidRDefault="00704E3E" w:rsidP="006A0B15">
      <w:pPr>
        <w:spacing w:after="0" w:line="360" w:lineRule="auto"/>
        <w:ind w:firstLine="720"/>
        <w:jc w:val="both"/>
        <w:rPr>
          <w:rFonts w:ascii="Times New Roman" w:eastAsia="Times New Roman" w:hAnsi="Times New Roman" w:cs="Times New Roman"/>
          <w:sz w:val="24"/>
          <w:szCs w:val="20"/>
          <w:lang w:val="ru-RU" w:eastAsia="zh-CN"/>
        </w:rPr>
      </w:pPr>
    </w:p>
    <w:p w:rsidR="00704E3E" w:rsidRPr="00704E3E" w:rsidRDefault="00704E3E" w:rsidP="00704E3E">
      <w:pPr>
        <w:pStyle w:val="NoSpacing"/>
        <w:rPr>
          <w:rFonts w:ascii="Times New Roman" w:eastAsia="Calibri" w:hAnsi="Times New Roman" w:cs="Times New Roman"/>
          <w:noProof/>
          <w:sz w:val="24"/>
          <w:szCs w:val="24"/>
          <w:lang/>
        </w:rPr>
      </w:pPr>
      <w:r w:rsidRPr="00704E3E">
        <w:rPr>
          <w:rFonts w:ascii="Times New Roman" w:eastAsia="Calibri" w:hAnsi="Times New Roman" w:cs="Times New Roman"/>
          <w:noProof/>
          <w:sz w:val="24"/>
          <w:szCs w:val="24"/>
          <w:lang/>
        </w:rPr>
        <w:t>Ta</w:t>
      </w:r>
      <w:r>
        <w:rPr>
          <w:rFonts w:ascii="Times New Roman" w:hAnsi="Times New Roman"/>
          <w:noProof/>
          <w:sz w:val="24"/>
          <w:szCs w:val="24"/>
          <w:lang/>
        </w:rPr>
        <w:t>бела</w:t>
      </w:r>
      <w:r w:rsidRPr="00704E3E">
        <w:rPr>
          <w:rFonts w:ascii="Times New Roman" w:eastAsia="Calibri" w:hAnsi="Times New Roman" w:cs="Times New Roman"/>
          <w:noProof/>
          <w:sz w:val="24"/>
          <w:szCs w:val="24"/>
          <w:lang/>
        </w:rPr>
        <w:t xml:space="preserve"> 1. </w:t>
      </w:r>
      <w:r>
        <w:rPr>
          <w:rFonts w:ascii="Times New Roman" w:hAnsi="Times New Roman"/>
          <w:noProof/>
          <w:sz w:val="24"/>
          <w:szCs w:val="24"/>
          <w:lang/>
        </w:rPr>
        <w:t>Приказ расе</w:t>
      </w:r>
      <w:r w:rsidRPr="00704E3E">
        <w:rPr>
          <w:rFonts w:ascii="Times New Roman" w:eastAsia="Calibri" w:hAnsi="Times New Roman" w:cs="Times New Roman"/>
          <w:noProof/>
          <w:sz w:val="24"/>
          <w:szCs w:val="24"/>
          <w:lang/>
        </w:rPr>
        <w:t>,</w:t>
      </w:r>
      <w:r>
        <w:rPr>
          <w:rFonts w:ascii="Times New Roman" w:hAnsi="Times New Roman"/>
          <w:noProof/>
          <w:sz w:val="24"/>
          <w:szCs w:val="24"/>
          <w:lang/>
        </w:rPr>
        <w:t xml:space="preserve"> старости</w:t>
      </w:r>
      <w:r w:rsidRPr="00704E3E">
        <w:rPr>
          <w:rFonts w:ascii="Times New Roman" w:eastAsia="Calibri" w:hAnsi="Times New Roman" w:cs="Times New Roman"/>
          <w:noProof/>
          <w:sz w:val="24"/>
          <w:szCs w:val="24"/>
          <w:lang/>
        </w:rPr>
        <w:t xml:space="preserve">, </w:t>
      </w:r>
      <w:r>
        <w:rPr>
          <w:rFonts w:ascii="Times New Roman" w:hAnsi="Times New Roman"/>
          <w:noProof/>
          <w:sz w:val="24"/>
          <w:szCs w:val="24"/>
          <w:lang/>
        </w:rPr>
        <w:t>пола и величинепромена накожи шапе паса</w:t>
      </w:r>
    </w:p>
    <w:tbl>
      <w:tblPr>
        <w:tblW w:w="6299" w:type="dxa"/>
        <w:jc w:val="center"/>
        <w:tblInd w:w="3131" w:type="dxa"/>
        <w:tblBorders>
          <w:top w:val="outset" w:sz="6" w:space="0" w:color="auto"/>
          <w:left w:val="outset" w:sz="6" w:space="0" w:color="auto"/>
          <w:bottom w:val="outset" w:sz="6" w:space="0" w:color="auto"/>
          <w:right w:val="outset" w:sz="6" w:space="0" w:color="auto"/>
        </w:tblBorders>
        <w:shd w:val="clear" w:color="auto" w:fill="FFFFFF"/>
        <w:tblCellMar>
          <w:top w:w="12" w:type="dxa"/>
          <w:left w:w="12" w:type="dxa"/>
          <w:bottom w:w="12" w:type="dxa"/>
          <w:right w:w="12" w:type="dxa"/>
        </w:tblCellMar>
        <w:tblLook w:val="04A0"/>
      </w:tblPr>
      <w:tblGrid>
        <w:gridCol w:w="2275"/>
        <w:gridCol w:w="845"/>
        <w:gridCol w:w="1784"/>
        <w:gridCol w:w="1395"/>
      </w:tblGrid>
      <w:tr w:rsidR="00704E3E" w:rsidRPr="00717137" w:rsidTr="00273F30">
        <w:trPr>
          <w:trHeight w:val="262"/>
          <w:jc w:val="center"/>
        </w:trPr>
        <w:tc>
          <w:tcPr>
            <w:tcW w:w="2275" w:type="dxa"/>
            <w:tcBorders>
              <w:top w:val="outset" w:sz="6" w:space="0" w:color="auto"/>
              <w:left w:val="outset" w:sz="6" w:space="0" w:color="auto"/>
              <w:bottom w:val="outset" w:sz="6" w:space="0" w:color="auto"/>
              <w:right w:val="single" w:sz="4" w:space="0" w:color="auto"/>
            </w:tcBorders>
            <w:shd w:val="clear" w:color="auto" w:fill="FFFFFF"/>
            <w:vAlign w:val="center"/>
            <w:hideMark/>
          </w:tcPr>
          <w:p w:rsidR="00704E3E" w:rsidRPr="00704E3E" w:rsidRDefault="00704E3E" w:rsidP="00273F30">
            <w:pPr>
              <w:spacing w:after="0" w:line="240" w:lineRule="auto"/>
              <w:jc w:val="center"/>
              <w:rPr>
                <w:rFonts w:ascii="Times New Roman" w:eastAsia="Times New Roman" w:hAnsi="Times New Roman" w:cs="Times New Roman"/>
                <w:color w:val="000000"/>
                <w:sz w:val="24"/>
                <w:szCs w:val="24"/>
                <w:lang/>
              </w:rPr>
            </w:pPr>
            <w:r>
              <w:rPr>
                <w:rFonts w:ascii="Times New Roman" w:eastAsia="Times New Roman" w:hAnsi="Times New Roman"/>
                <w:color w:val="000000"/>
                <w:sz w:val="24"/>
                <w:szCs w:val="24"/>
                <w:lang/>
              </w:rPr>
              <w:t>Раса</w:t>
            </w:r>
          </w:p>
        </w:tc>
        <w:tc>
          <w:tcPr>
            <w:tcW w:w="84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eastAsia="Times New Roman" w:hAnsi="Times New Roman"/>
                <w:color w:val="000000"/>
                <w:sz w:val="24"/>
                <w:szCs w:val="24"/>
                <w:lang/>
              </w:rPr>
              <w:t>Пол</w:t>
            </w:r>
          </w:p>
        </w:tc>
        <w:tc>
          <w:tcPr>
            <w:tcW w:w="1784"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Default="00AC38F0" w:rsidP="00AC38F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olor w:val="000000"/>
                <w:sz w:val="24"/>
                <w:szCs w:val="24"/>
                <w:lang/>
              </w:rPr>
              <w:t xml:space="preserve">Старост </w:t>
            </w:r>
            <w:r w:rsidR="00704E3E">
              <w:rPr>
                <w:rFonts w:ascii="Times New Roman" w:eastAsia="Times New Roman" w:hAnsi="Times New Roman" w:cs="Times New Roman"/>
                <w:color w:val="000000"/>
                <w:sz w:val="24"/>
                <w:szCs w:val="24"/>
              </w:rPr>
              <w:t>(</w:t>
            </w:r>
            <w:r>
              <w:rPr>
                <w:rFonts w:ascii="Times New Roman" w:eastAsia="Times New Roman" w:hAnsi="Times New Roman"/>
                <w:color w:val="000000"/>
                <w:sz w:val="24"/>
                <w:szCs w:val="24"/>
                <w:lang/>
              </w:rPr>
              <w:t>године</w:t>
            </w:r>
            <w:r w:rsidR="00704E3E">
              <w:rPr>
                <w:rFonts w:ascii="Times New Roman" w:eastAsia="Times New Roman" w:hAnsi="Times New Roman" w:cs="Times New Roman"/>
                <w:color w:val="000000"/>
                <w:sz w:val="24"/>
                <w:szCs w:val="24"/>
              </w:rPr>
              <w:t>)</w:t>
            </w:r>
          </w:p>
        </w:tc>
        <w:tc>
          <w:tcPr>
            <w:tcW w:w="139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Default="00AC38F0"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olor w:val="000000"/>
                <w:sz w:val="24"/>
                <w:szCs w:val="24"/>
                <w:lang/>
              </w:rPr>
              <w:t>Величина промене</w:t>
            </w:r>
            <w:r w:rsidR="00704E3E">
              <w:rPr>
                <w:rFonts w:ascii="Times New Roman" w:eastAsia="Times New Roman" w:hAnsi="Times New Roman" w:cs="Times New Roman"/>
                <w:color w:val="000000"/>
                <w:sz w:val="24"/>
                <w:szCs w:val="24"/>
              </w:rPr>
              <w:t xml:space="preserve"> (cm)</w:t>
            </w:r>
          </w:p>
        </w:tc>
      </w:tr>
      <w:tr w:rsidR="00704E3E" w:rsidRPr="00717137" w:rsidTr="00273F30">
        <w:trPr>
          <w:trHeight w:val="262"/>
          <w:jc w:val="center"/>
        </w:trPr>
        <w:tc>
          <w:tcPr>
            <w:tcW w:w="2275" w:type="dxa"/>
            <w:tcBorders>
              <w:top w:val="outset" w:sz="6" w:space="0" w:color="auto"/>
              <w:left w:val="outset" w:sz="6" w:space="0" w:color="auto"/>
              <w:bottom w:val="outset" w:sz="6" w:space="0" w:color="auto"/>
              <w:right w:val="single" w:sz="4" w:space="0" w:color="auto"/>
            </w:tcBorders>
            <w:shd w:val="clear" w:color="auto" w:fill="FFFFFF"/>
            <w:vAlign w:val="center"/>
            <w:hideMark/>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Аустралијски овчарски пас</w:t>
            </w:r>
          </w:p>
        </w:tc>
        <w:tc>
          <w:tcPr>
            <w:tcW w:w="84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Мужјак</w:t>
            </w:r>
          </w:p>
        </w:tc>
        <w:tc>
          <w:tcPr>
            <w:tcW w:w="1784"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2A68F9"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Calibri" w:hAnsi="Times New Roman" w:cs="Times New Roman"/>
                <w:sz w:val="24"/>
                <w:szCs w:val="24"/>
                <w:lang/>
              </w:rPr>
              <w:t>3</w:t>
            </w:r>
          </w:p>
        </w:tc>
        <w:tc>
          <w:tcPr>
            <w:tcW w:w="139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r>
      <w:tr w:rsidR="00704E3E" w:rsidRPr="00717137" w:rsidTr="00273F30">
        <w:trPr>
          <w:trHeight w:val="262"/>
          <w:jc w:val="center"/>
        </w:trPr>
        <w:tc>
          <w:tcPr>
            <w:tcW w:w="2275" w:type="dxa"/>
            <w:tcBorders>
              <w:top w:val="outset" w:sz="6" w:space="0" w:color="auto"/>
              <w:left w:val="outset" w:sz="6" w:space="0" w:color="auto"/>
              <w:bottom w:val="outset" w:sz="6" w:space="0" w:color="auto"/>
              <w:right w:val="single" w:sz="4" w:space="0" w:color="auto"/>
            </w:tcBorders>
            <w:shd w:val="clear" w:color="auto" w:fill="FFFFFF"/>
            <w:vAlign w:val="center"/>
            <w:hideMark/>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Енглески булдог</w:t>
            </w:r>
          </w:p>
        </w:tc>
        <w:tc>
          <w:tcPr>
            <w:tcW w:w="84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Мужјак</w:t>
            </w:r>
          </w:p>
        </w:tc>
        <w:tc>
          <w:tcPr>
            <w:tcW w:w="1784"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2A68F9"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39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r>
      <w:tr w:rsidR="00704E3E" w:rsidRPr="00717137" w:rsidTr="00273F30">
        <w:trPr>
          <w:trHeight w:val="274"/>
          <w:jc w:val="center"/>
        </w:trPr>
        <w:tc>
          <w:tcPr>
            <w:tcW w:w="2275" w:type="dxa"/>
            <w:tcBorders>
              <w:top w:val="outset" w:sz="6" w:space="0" w:color="auto"/>
              <w:left w:val="outset" w:sz="6" w:space="0" w:color="auto"/>
              <w:bottom w:val="outset" w:sz="6" w:space="0" w:color="auto"/>
              <w:right w:val="single" w:sz="4" w:space="0" w:color="auto"/>
            </w:tcBorders>
            <w:shd w:val="clear" w:color="auto" w:fill="FFFFFF"/>
            <w:vAlign w:val="center"/>
            <w:hideMark/>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Лабрадор</w:t>
            </w:r>
          </w:p>
        </w:tc>
        <w:tc>
          <w:tcPr>
            <w:tcW w:w="84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Женка</w:t>
            </w:r>
          </w:p>
        </w:tc>
        <w:tc>
          <w:tcPr>
            <w:tcW w:w="1784"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717137"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39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r>
      <w:tr w:rsidR="00704E3E" w:rsidRPr="00717137" w:rsidTr="00273F30">
        <w:trPr>
          <w:trHeight w:val="262"/>
          <w:jc w:val="center"/>
        </w:trPr>
        <w:tc>
          <w:tcPr>
            <w:tcW w:w="2275" w:type="dxa"/>
            <w:tcBorders>
              <w:top w:val="outset" w:sz="6" w:space="0" w:color="auto"/>
              <w:left w:val="outset" w:sz="6" w:space="0" w:color="auto"/>
              <w:bottom w:val="outset" w:sz="6" w:space="0" w:color="auto"/>
              <w:right w:val="single" w:sz="4" w:space="0" w:color="auto"/>
            </w:tcBorders>
            <w:shd w:val="clear" w:color="auto" w:fill="FFFFFF"/>
            <w:vAlign w:val="center"/>
            <w:hideMark/>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Лабрадор</w:t>
            </w:r>
          </w:p>
        </w:tc>
        <w:tc>
          <w:tcPr>
            <w:tcW w:w="84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Женка</w:t>
            </w:r>
          </w:p>
        </w:tc>
        <w:tc>
          <w:tcPr>
            <w:tcW w:w="1784"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717137"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39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r>
      <w:tr w:rsidR="00704E3E" w:rsidRPr="00717137" w:rsidTr="00273F30">
        <w:trPr>
          <w:trHeight w:val="262"/>
          <w:jc w:val="center"/>
        </w:trPr>
        <w:tc>
          <w:tcPr>
            <w:tcW w:w="2275" w:type="dxa"/>
            <w:tcBorders>
              <w:top w:val="outset" w:sz="6" w:space="0" w:color="auto"/>
              <w:left w:val="outset" w:sz="6" w:space="0" w:color="auto"/>
              <w:bottom w:val="outset" w:sz="6" w:space="0" w:color="auto"/>
              <w:right w:val="single" w:sz="4" w:space="0" w:color="auto"/>
            </w:tcBorders>
            <w:shd w:val="clear" w:color="auto" w:fill="FFFFFF"/>
            <w:vAlign w:val="center"/>
            <w:hideMark/>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Боксер</w:t>
            </w:r>
          </w:p>
        </w:tc>
        <w:tc>
          <w:tcPr>
            <w:tcW w:w="84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AC38F0" w:rsidRDefault="00AC38F0" w:rsidP="00273F30">
            <w:pPr>
              <w:spacing w:after="0" w:line="240" w:lineRule="auto"/>
              <w:jc w:val="center"/>
              <w:rPr>
                <w:rFonts w:ascii="Times New Roman" w:eastAsia="Times New Roman" w:hAnsi="Times New Roman" w:cs="Times New Roman"/>
                <w:color w:val="000000"/>
                <w:sz w:val="24"/>
                <w:szCs w:val="24"/>
                <w:lang/>
              </w:rPr>
            </w:pPr>
            <w:r>
              <w:rPr>
                <w:rFonts w:ascii="Times New Roman" w:hAnsi="Times New Roman"/>
                <w:sz w:val="24"/>
                <w:szCs w:val="24"/>
                <w:lang/>
              </w:rPr>
              <w:t>Мужјак</w:t>
            </w:r>
          </w:p>
        </w:tc>
        <w:tc>
          <w:tcPr>
            <w:tcW w:w="1784"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Pr="00717137"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395" w:type="dxa"/>
            <w:tcBorders>
              <w:top w:val="outset" w:sz="6" w:space="0" w:color="auto"/>
              <w:left w:val="single" w:sz="4" w:space="0" w:color="auto"/>
              <w:bottom w:val="outset" w:sz="6" w:space="0" w:color="auto"/>
              <w:right w:val="single" w:sz="4" w:space="0" w:color="auto"/>
            </w:tcBorders>
            <w:shd w:val="clear" w:color="auto" w:fill="FFFFFF"/>
            <w:vAlign w:val="center"/>
          </w:tcPr>
          <w:p w:rsidR="00704E3E" w:rsidRDefault="00704E3E" w:rsidP="00273F3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r>
    </w:tbl>
    <w:p w:rsidR="00704E3E" w:rsidRDefault="00704E3E" w:rsidP="006A0B15">
      <w:pPr>
        <w:spacing w:after="0" w:line="360" w:lineRule="auto"/>
        <w:ind w:firstLine="720"/>
        <w:jc w:val="both"/>
        <w:rPr>
          <w:rFonts w:ascii="Times New Roman" w:eastAsia="Times New Roman" w:hAnsi="Times New Roman" w:cs="Times New Roman"/>
          <w:sz w:val="24"/>
          <w:szCs w:val="20"/>
          <w:lang w:val="ru-RU" w:eastAsia="zh-CN"/>
        </w:rPr>
      </w:pPr>
    </w:p>
    <w:p w:rsidR="00E86038" w:rsidRDefault="006A0B15" w:rsidP="006A0B15">
      <w:pPr>
        <w:spacing w:after="0" w:line="360" w:lineRule="auto"/>
        <w:ind w:firstLine="720"/>
        <w:jc w:val="both"/>
        <w:rPr>
          <w:rFonts w:ascii="Times New Roman" w:eastAsia="Times New Roman" w:hAnsi="Times New Roman" w:cs="Times New Roman"/>
          <w:sz w:val="24"/>
          <w:szCs w:val="20"/>
          <w:lang w:eastAsia="zh-CN"/>
        </w:rPr>
      </w:pPr>
      <w:r w:rsidRPr="00704E3E">
        <w:rPr>
          <w:rFonts w:ascii="Times New Roman" w:eastAsia="Times New Roman" w:hAnsi="Times New Roman" w:cs="Times New Roman"/>
          <w:sz w:val="24"/>
          <w:szCs w:val="20"/>
          <w:lang w:val="ru-RU" w:eastAsia="zh-CN"/>
        </w:rPr>
        <w:t xml:space="preserve">Полна структура узорка показала је већу заступљеност мужјака (60%), док су женке чиниле 40% испитаних јединки. </w:t>
      </w:r>
      <w:proofErr w:type="gramStart"/>
      <w:r w:rsidRPr="001D4EDC">
        <w:rPr>
          <w:rFonts w:ascii="Times New Roman" w:eastAsia="Times New Roman" w:hAnsi="Times New Roman" w:cs="Times New Roman"/>
          <w:sz w:val="24"/>
          <w:szCs w:val="20"/>
          <w:lang w:eastAsia="zh-CN"/>
        </w:rPr>
        <w:t xml:space="preserve">Анализа расне припадности указала је на највећу учесталост </w:t>
      </w:r>
      <w:r w:rsidR="001D4EDC">
        <w:rPr>
          <w:rFonts w:ascii="Times New Roman" w:eastAsia="Times New Roman" w:hAnsi="Times New Roman" w:cs="Times New Roman"/>
          <w:sz w:val="24"/>
          <w:szCs w:val="20"/>
          <w:lang w:eastAsia="zh-CN"/>
        </w:rPr>
        <w:t xml:space="preserve">расе </w:t>
      </w:r>
      <w:r w:rsidRPr="001D4EDC">
        <w:rPr>
          <w:rFonts w:ascii="Times New Roman" w:eastAsia="Times New Roman" w:hAnsi="Times New Roman" w:cs="Times New Roman"/>
          <w:sz w:val="24"/>
          <w:szCs w:val="20"/>
          <w:lang w:eastAsia="zh-CN"/>
        </w:rPr>
        <w:t>лабрадора (40%), док су остале расе бил</w:t>
      </w:r>
      <w:r w:rsidR="001D4EDC">
        <w:rPr>
          <w:rFonts w:ascii="Times New Roman" w:eastAsia="Times New Roman" w:hAnsi="Times New Roman" w:cs="Times New Roman"/>
          <w:sz w:val="24"/>
          <w:szCs w:val="20"/>
          <w:lang w:eastAsia="zh-CN"/>
        </w:rPr>
        <w:t>е заступљене појединачно (графикон</w:t>
      </w:r>
      <w:r w:rsidRPr="001D4EDC">
        <w:rPr>
          <w:rFonts w:ascii="Times New Roman" w:eastAsia="Times New Roman" w:hAnsi="Times New Roman" w:cs="Times New Roman"/>
          <w:sz w:val="24"/>
          <w:szCs w:val="20"/>
          <w:lang w:eastAsia="zh-CN"/>
        </w:rPr>
        <w:t xml:space="preserve"> 1).</w:t>
      </w:r>
      <w:proofErr w:type="gramEnd"/>
      <w:r w:rsidR="00565AE1">
        <w:rPr>
          <w:rFonts w:ascii="Times New Roman" w:eastAsia="Times New Roman" w:hAnsi="Times New Roman" w:cs="Times New Roman"/>
          <w:sz w:val="24"/>
          <w:szCs w:val="20"/>
          <w:lang w:eastAsia="zh-CN"/>
        </w:rPr>
        <w:t xml:space="preserve"> </w:t>
      </w:r>
    </w:p>
    <w:p w:rsidR="00E86038" w:rsidRDefault="00E86038" w:rsidP="006A0B15">
      <w:pPr>
        <w:spacing w:after="0" w:line="360" w:lineRule="auto"/>
        <w:ind w:firstLine="720"/>
        <w:jc w:val="both"/>
        <w:rPr>
          <w:rFonts w:ascii="Times New Roman" w:eastAsia="Times New Roman" w:hAnsi="Times New Roman" w:cs="Times New Roman"/>
          <w:sz w:val="24"/>
          <w:szCs w:val="20"/>
          <w:lang w:eastAsia="zh-CN"/>
        </w:rPr>
      </w:pPr>
    </w:p>
    <w:p w:rsidR="00E86038" w:rsidRDefault="00E86038" w:rsidP="00E86038">
      <w:pPr>
        <w:spacing w:after="0" w:line="360" w:lineRule="auto"/>
        <w:ind w:firstLine="720"/>
        <w:jc w:val="center"/>
        <w:rPr>
          <w:rFonts w:ascii="Times New Roman" w:eastAsia="Times New Roman" w:hAnsi="Times New Roman" w:cs="Times New Roman"/>
          <w:lang w:eastAsia="zh-CN"/>
        </w:rPr>
      </w:pPr>
      <w:r w:rsidRPr="00EF533D">
        <w:rPr>
          <w:rFonts w:ascii="Times New Roman" w:hAnsi="Times New Roman" w:cs="Times New Roman"/>
          <w:noProof/>
          <w:lang w:eastAsia="ja-JP"/>
        </w:rPr>
        <w:lastRenderedPageBreak/>
        <w:drawing>
          <wp:inline distT="0" distB="0" distL="0" distR="0">
            <wp:extent cx="5708073" cy="3532909"/>
            <wp:effectExtent l="0" t="0" r="0" b="0"/>
            <wp:docPr id="3"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86038" w:rsidRPr="00153CDD" w:rsidRDefault="00E86038" w:rsidP="00E86038">
      <w:pPr>
        <w:spacing w:after="0" w:line="360" w:lineRule="auto"/>
        <w:ind w:firstLine="720"/>
        <w:jc w:val="center"/>
        <w:rPr>
          <w:rFonts w:ascii="Times New Roman" w:eastAsia="Times New Roman" w:hAnsi="Times New Roman" w:cs="Times New Roman"/>
          <w:lang w:eastAsia="zh-CN"/>
        </w:rPr>
      </w:pPr>
      <w:proofErr w:type="gramStart"/>
      <w:r w:rsidRPr="00153CDD">
        <w:rPr>
          <w:rFonts w:ascii="Times New Roman" w:eastAsia="Times New Roman" w:hAnsi="Times New Roman" w:cs="Times New Roman"/>
          <w:lang w:eastAsia="zh-CN"/>
        </w:rPr>
        <w:t>Графикон 1.</w:t>
      </w:r>
      <w:proofErr w:type="gramEnd"/>
      <w:r w:rsidRPr="00153CDD">
        <w:rPr>
          <w:rFonts w:ascii="Times New Roman" w:eastAsia="Times New Roman" w:hAnsi="Times New Roman" w:cs="Times New Roman"/>
          <w:lang w:eastAsia="zh-CN"/>
        </w:rPr>
        <w:t xml:space="preserve"> Расна дистрибуција, старост и величина кожних промена испитиваних паса.</w:t>
      </w:r>
    </w:p>
    <w:p w:rsidR="00E86038" w:rsidRDefault="00E86038" w:rsidP="006A0B15">
      <w:pPr>
        <w:spacing w:after="0" w:line="360" w:lineRule="auto"/>
        <w:ind w:firstLine="720"/>
        <w:jc w:val="both"/>
        <w:rPr>
          <w:rFonts w:ascii="Times New Roman" w:eastAsia="Times New Roman" w:hAnsi="Times New Roman" w:cs="Times New Roman"/>
          <w:sz w:val="24"/>
          <w:szCs w:val="20"/>
          <w:lang w:eastAsia="zh-CN"/>
        </w:rPr>
      </w:pPr>
    </w:p>
    <w:p w:rsidR="006A0B15" w:rsidRPr="00565AE1" w:rsidRDefault="00565AE1" w:rsidP="006A0B15">
      <w:pPr>
        <w:spacing w:after="0" w:line="360" w:lineRule="auto"/>
        <w:ind w:firstLine="720"/>
        <w:jc w:val="both"/>
        <w:rPr>
          <w:rFonts w:ascii="Times New Roman" w:eastAsia="Times New Roman" w:hAnsi="Times New Roman" w:cs="Times New Roman"/>
          <w:sz w:val="24"/>
          <w:szCs w:val="20"/>
          <w:lang w:eastAsia="zh-CN"/>
        </w:rPr>
      </w:pPr>
      <w:r w:rsidRPr="00E86038">
        <w:rPr>
          <w:rFonts w:ascii="Times New Roman" w:eastAsia="Times New Roman" w:hAnsi="Times New Roman" w:cs="Times New Roman"/>
          <w:sz w:val="24"/>
          <w:szCs w:val="20"/>
          <w:lang w:eastAsia="zh-CN"/>
        </w:rPr>
        <w:t>Д</w:t>
      </w:r>
      <w:r w:rsidR="00452C7E" w:rsidRPr="00E86038">
        <w:rPr>
          <w:rFonts w:ascii="Times New Roman" w:eastAsia="Times New Roman" w:hAnsi="Times New Roman" w:cs="Times New Roman"/>
          <w:sz w:val="24"/>
          <w:szCs w:val="20"/>
          <w:lang w:eastAsia="zh-CN"/>
        </w:rPr>
        <w:t xml:space="preserve">о </w:t>
      </w:r>
      <w:r w:rsidRPr="00E86038">
        <w:rPr>
          <w:rFonts w:ascii="Times New Roman" w:eastAsia="Times New Roman" w:hAnsi="Times New Roman" w:cs="Times New Roman"/>
          <w:sz w:val="24"/>
          <w:szCs w:val="20"/>
          <w:lang w:eastAsia="zh-CN"/>
        </w:rPr>
        <w:t>сличних</w:t>
      </w:r>
      <w:r w:rsidR="00F95687" w:rsidRPr="00E86038">
        <w:rPr>
          <w:rFonts w:ascii="Times New Roman" w:eastAsia="Times New Roman" w:hAnsi="Times New Roman" w:cs="Times New Roman"/>
          <w:sz w:val="24"/>
          <w:szCs w:val="20"/>
          <w:lang w:eastAsia="zh-CN"/>
        </w:rPr>
        <w:t xml:space="preserve"> резултата до</w:t>
      </w:r>
      <w:r w:rsidRPr="00E86038">
        <w:rPr>
          <w:rFonts w:ascii="Times New Roman" w:eastAsia="Times New Roman" w:hAnsi="Times New Roman" w:cs="Times New Roman"/>
          <w:sz w:val="24"/>
          <w:szCs w:val="20"/>
          <w:lang w:eastAsia="zh-CN"/>
        </w:rPr>
        <w:t xml:space="preserve">шли су и </w:t>
      </w:r>
      <w:r>
        <w:rPr>
          <w:rFonts w:ascii="Times New Roman" w:eastAsia="Times New Roman" w:hAnsi="Times New Roman" w:cs="Times New Roman"/>
          <w:sz w:val="24"/>
          <w:szCs w:val="20"/>
          <w:lang w:eastAsia="zh-CN"/>
        </w:rPr>
        <w:t>Bostrom</w:t>
      </w:r>
      <w:r w:rsidRPr="00E86038">
        <w:rPr>
          <w:rFonts w:ascii="Times New Roman" w:eastAsia="Times New Roman" w:hAnsi="Times New Roman" w:cs="Times New Roman"/>
          <w:sz w:val="24"/>
          <w:szCs w:val="20"/>
          <w:lang w:eastAsia="zh-CN"/>
        </w:rPr>
        <w:t xml:space="preserve"> и сар [</w:t>
      </w:r>
      <w:r w:rsidR="00291934" w:rsidRPr="00E86038">
        <w:rPr>
          <w:rFonts w:ascii="Times New Roman" w:eastAsia="Times New Roman" w:hAnsi="Times New Roman" w:cs="Times New Roman"/>
          <w:sz w:val="24"/>
          <w:szCs w:val="20"/>
          <w:lang w:eastAsia="zh-CN"/>
        </w:rPr>
        <w:t>34</w:t>
      </w:r>
      <w:r w:rsidRPr="00E86038">
        <w:rPr>
          <w:rFonts w:ascii="Times New Roman" w:eastAsia="Times New Roman" w:hAnsi="Times New Roman" w:cs="Times New Roman"/>
          <w:sz w:val="24"/>
          <w:szCs w:val="20"/>
          <w:lang w:eastAsia="zh-CN"/>
        </w:rPr>
        <w:t xml:space="preserve">] у чијем истраживању је потврђено </w:t>
      </w:r>
      <w:r w:rsidR="00F95687" w:rsidRPr="00E86038">
        <w:rPr>
          <w:rFonts w:ascii="Times New Roman" w:eastAsia="Times New Roman" w:hAnsi="Times New Roman" w:cs="Times New Roman"/>
          <w:sz w:val="24"/>
          <w:szCs w:val="20"/>
          <w:lang w:eastAsia="zh-CN"/>
        </w:rPr>
        <w:t>да се екстрамедуларни плазм</w:t>
      </w:r>
      <w:r w:rsidR="00E86038">
        <w:rPr>
          <w:rFonts w:ascii="Times New Roman" w:eastAsia="Times New Roman" w:hAnsi="Times New Roman" w:cs="Times New Roman"/>
          <w:sz w:val="24"/>
          <w:szCs w:val="20"/>
          <w:lang w:eastAsia="zh-CN"/>
        </w:rPr>
        <w:t>а</w:t>
      </w:r>
      <w:r w:rsidR="00F95687" w:rsidRPr="00E86038">
        <w:rPr>
          <w:rFonts w:ascii="Times New Roman" w:eastAsia="Times New Roman" w:hAnsi="Times New Roman" w:cs="Times New Roman"/>
          <w:sz w:val="24"/>
          <w:szCs w:val="20"/>
          <w:lang w:eastAsia="zh-CN"/>
        </w:rPr>
        <w:t xml:space="preserve">цитом код паса најчешће јавља као солитарна лезија на кожи шапа и ушију, што је упоредиво са резултатима у овом истраживању. </w:t>
      </w:r>
      <w:r w:rsidR="00F95687" w:rsidRPr="00C101CE">
        <w:rPr>
          <w:rFonts w:ascii="Times New Roman" w:eastAsia="Times New Roman" w:hAnsi="Times New Roman" w:cs="Times New Roman"/>
          <w:sz w:val="24"/>
          <w:szCs w:val="20"/>
          <w:lang w:eastAsia="zh-CN"/>
        </w:rPr>
        <w:t>Добијени резултати подударају се са ранијим истраживањима [</w:t>
      </w:r>
      <w:r w:rsidR="00291934" w:rsidRPr="00C101CE">
        <w:rPr>
          <w:rFonts w:ascii="Times New Roman" w:eastAsia="Times New Roman" w:hAnsi="Times New Roman" w:cs="Times New Roman"/>
          <w:sz w:val="24"/>
          <w:szCs w:val="20"/>
          <w:lang w:eastAsia="zh-CN"/>
        </w:rPr>
        <w:t>23,26</w:t>
      </w:r>
      <w:r w:rsidR="00F95687" w:rsidRPr="00C101CE">
        <w:rPr>
          <w:rFonts w:ascii="Times New Roman" w:eastAsia="Times New Roman" w:hAnsi="Times New Roman" w:cs="Times New Roman"/>
          <w:sz w:val="24"/>
          <w:szCs w:val="20"/>
          <w:lang w:eastAsia="zh-CN"/>
        </w:rPr>
        <w:t xml:space="preserve">] која указују да се </w:t>
      </w:r>
      <w:r w:rsidR="00E86038" w:rsidRPr="00E86038">
        <w:rPr>
          <w:rFonts w:ascii="Times New Roman" w:eastAsia="Times New Roman" w:hAnsi="Times New Roman" w:cs="Times New Roman"/>
          <w:sz w:val="24"/>
          <w:szCs w:val="20"/>
          <w:lang w:eastAsia="zh-CN"/>
        </w:rPr>
        <w:t>екстрамедуларни плазм</w:t>
      </w:r>
      <w:r w:rsidR="00E86038">
        <w:rPr>
          <w:rFonts w:ascii="Times New Roman" w:eastAsia="Times New Roman" w:hAnsi="Times New Roman" w:cs="Times New Roman"/>
          <w:sz w:val="24"/>
          <w:szCs w:val="20"/>
          <w:lang w:eastAsia="zh-CN"/>
        </w:rPr>
        <w:t>а</w:t>
      </w:r>
      <w:r w:rsidR="00E86038" w:rsidRPr="00E86038">
        <w:rPr>
          <w:rFonts w:ascii="Times New Roman" w:eastAsia="Times New Roman" w:hAnsi="Times New Roman" w:cs="Times New Roman"/>
          <w:sz w:val="24"/>
          <w:szCs w:val="20"/>
          <w:lang w:eastAsia="zh-CN"/>
        </w:rPr>
        <w:t>цитом</w:t>
      </w:r>
      <w:r w:rsidR="00F95687" w:rsidRPr="00C101CE">
        <w:rPr>
          <w:rFonts w:ascii="Times New Roman" w:eastAsia="Times New Roman" w:hAnsi="Times New Roman" w:cs="Times New Roman"/>
          <w:sz w:val="24"/>
          <w:szCs w:val="20"/>
          <w:lang w:eastAsia="zh-CN"/>
        </w:rPr>
        <w:t xml:space="preserve"> код паса најчешће јавља у виду солитарних, бенигних лезија, са повољном прогнозом након хируршке ексцизије. </w:t>
      </w:r>
      <w:r w:rsidR="00F95687" w:rsidRPr="00F95687">
        <w:rPr>
          <w:rFonts w:ascii="Times New Roman" w:eastAsia="Times New Roman" w:hAnsi="Times New Roman" w:cs="Times New Roman"/>
          <w:sz w:val="24"/>
          <w:szCs w:val="20"/>
          <w:lang w:eastAsia="zh-CN"/>
        </w:rPr>
        <w:t xml:space="preserve">Према наводима </w:t>
      </w:r>
      <w:r w:rsidR="00F95687">
        <w:rPr>
          <w:rFonts w:ascii="Times New Roman" w:eastAsia="Times New Roman" w:hAnsi="Times New Roman" w:cs="Times New Roman"/>
          <w:sz w:val="24"/>
          <w:szCs w:val="20"/>
          <w:lang w:eastAsia="zh-CN"/>
        </w:rPr>
        <w:t xml:space="preserve">аутора </w:t>
      </w:r>
      <w:r w:rsidR="00F95687" w:rsidRPr="00F95687">
        <w:rPr>
          <w:rFonts w:ascii="Times New Roman" w:eastAsia="Times New Roman" w:hAnsi="Times New Roman" w:cs="Times New Roman"/>
          <w:sz w:val="24"/>
          <w:szCs w:val="20"/>
          <w:lang w:eastAsia="zh-CN"/>
        </w:rPr>
        <w:t xml:space="preserve">Ehrensing-а и Craig-а </w:t>
      </w:r>
      <w:r w:rsidR="00F95687">
        <w:rPr>
          <w:rFonts w:ascii="Times New Roman" w:eastAsia="Times New Roman" w:hAnsi="Times New Roman" w:cs="Times New Roman"/>
          <w:sz w:val="24"/>
          <w:szCs w:val="20"/>
          <w:lang w:eastAsia="zh-CN"/>
        </w:rPr>
        <w:t>[</w:t>
      </w:r>
      <w:r w:rsidR="00291934">
        <w:rPr>
          <w:rFonts w:ascii="Times New Roman" w:eastAsia="Times New Roman" w:hAnsi="Times New Roman" w:cs="Times New Roman"/>
          <w:sz w:val="24"/>
          <w:szCs w:val="20"/>
          <w:lang w:eastAsia="zh-CN"/>
        </w:rPr>
        <w:t>2</w:t>
      </w:r>
      <w:r w:rsidR="00291934" w:rsidRPr="00291934">
        <w:rPr>
          <w:rFonts w:ascii="Times New Roman" w:eastAsia="Times New Roman" w:hAnsi="Times New Roman" w:cs="Times New Roman"/>
          <w:sz w:val="24"/>
          <w:szCs w:val="20"/>
          <w:lang w:eastAsia="zh-CN"/>
        </w:rPr>
        <w:t>6</w:t>
      </w:r>
      <w:r w:rsidR="00F95687">
        <w:rPr>
          <w:rFonts w:ascii="Times New Roman" w:eastAsia="Times New Roman" w:hAnsi="Times New Roman" w:cs="Times New Roman"/>
          <w:sz w:val="24"/>
          <w:szCs w:val="20"/>
          <w:lang w:eastAsia="zh-CN"/>
        </w:rPr>
        <w:t>]</w:t>
      </w:r>
      <w:r w:rsidR="00F95687" w:rsidRPr="00F95687">
        <w:rPr>
          <w:rFonts w:ascii="Times New Roman" w:eastAsia="Times New Roman" w:hAnsi="Times New Roman" w:cs="Times New Roman"/>
          <w:sz w:val="24"/>
          <w:szCs w:val="20"/>
          <w:lang w:eastAsia="zh-CN"/>
        </w:rPr>
        <w:t>, ове промене су најчешће локализоване на кожи шапа, ушима или уснама, а хистолошки се одликују присуством плазма ћелија са ексцентрично постављеним једром и базофилном цитоплазмом. Иако су у ретким случајевима описане инвазије у крвне судове, што може указивати на потенцијалну малигну трансформацију, овакви налази су изузетно неуобичајени.</w:t>
      </w:r>
      <w:r w:rsidR="00F95687">
        <w:rPr>
          <w:rFonts w:ascii="Times New Roman" w:eastAsia="Times New Roman" w:hAnsi="Times New Roman" w:cs="Times New Roman"/>
          <w:sz w:val="24"/>
          <w:szCs w:val="20"/>
          <w:lang w:eastAsia="zh-CN"/>
        </w:rPr>
        <w:t xml:space="preserve"> Резултати у овом истраживању су исти као и наведених аутора, што је потврђено цитопатолошким прегледом узорака промена са коже испитиваних паса. </w:t>
      </w:r>
    </w:p>
    <w:p w:rsidR="006B1473" w:rsidRDefault="009A1841" w:rsidP="009A1841">
      <w:pPr>
        <w:spacing w:after="0" w:line="360" w:lineRule="auto"/>
        <w:ind w:firstLine="720"/>
        <w:jc w:val="both"/>
        <w:rPr>
          <w:rFonts w:ascii="Times New Roman" w:eastAsia="Times New Roman" w:hAnsi="Times New Roman" w:cs="Times New Roman"/>
          <w:sz w:val="24"/>
          <w:szCs w:val="20"/>
          <w:lang w:eastAsia="zh-CN"/>
        </w:rPr>
      </w:pPr>
      <w:r w:rsidRPr="00B63981">
        <w:rPr>
          <w:rFonts w:ascii="Times New Roman" w:eastAsia="Times New Roman" w:hAnsi="Times New Roman" w:cs="Times New Roman"/>
          <w:sz w:val="24"/>
          <w:szCs w:val="20"/>
          <w:lang w:eastAsia="zh-CN"/>
        </w:rPr>
        <w:t>Плазм</w:t>
      </w:r>
      <w:r w:rsidR="00C101CE">
        <w:rPr>
          <w:rFonts w:ascii="Times New Roman" w:eastAsia="Times New Roman" w:hAnsi="Times New Roman" w:cs="Times New Roman"/>
          <w:sz w:val="24"/>
          <w:szCs w:val="20"/>
          <w:lang w:eastAsia="zh-CN"/>
        </w:rPr>
        <w:t>а</w:t>
      </w:r>
      <w:r w:rsidRPr="00B63981">
        <w:rPr>
          <w:rFonts w:ascii="Times New Roman" w:eastAsia="Times New Roman" w:hAnsi="Times New Roman" w:cs="Times New Roman"/>
          <w:sz w:val="24"/>
          <w:szCs w:val="20"/>
          <w:lang w:eastAsia="zh-CN"/>
        </w:rPr>
        <w:t>цитоми су представљали 2</w:t>
      </w:r>
      <w:proofErr w:type="gramStart"/>
      <w:r w:rsidRPr="00B63981">
        <w:rPr>
          <w:rFonts w:ascii="Times New Roman" w:eastAsia="Times New Roman" w:hAnsi="Times New Roman" w:cs="Times New Roman"/>
          <w:sz w:val="24"/>
          <w:szCs w:val="20"/>
          <w:lang w:eastAsia="zh-CN"/>
        </w:rPr>
        <w:t>,4</w:t>
      </w:r>
      <w:proofErr w:type="gramEnd"/>
      <w:r w:rsidRPr="00B63981">
        <w:rPr>
          <w:rFonts w:ascii="Times New Roman" w:eastAsia="Times New Roman" w:hAnsi="Times New Roman" w:cs="Times New Roman"/>
          <w:sz w:val="24"/>
          <w:szCs w:val="20"/>
          <w:lang w:eastAsia="zh-CN"/>
        </w:rPr>
        <w:t xml:space="preserve">% свих неоплазија код паса у једној великој студији где су обихваћени 751 </w:t>
      </w:r>
      <w:r w:rsidR="00B63981" w:rsidRPr="00B63981">
        <w:rPr>
          <w:rFonts w:ascii="Times New Roman" w:eastAsia="Times New Roman" w:hAnsi="Times New Roman" w:cs="Times New Roman"/>
          <w:sz w:val="24"/>
          <w:szCs w:val="20"/>
          <w:lang w:eastAsia="zh-CN"/>
        </w:rPr>
        <w:t>(86%), н</w:t>
      </w:r>
      <w:r w:rsidRPr="00B63981">
        <w:rPr>
          <w:rFonts w:ascii="Times New Roman" w:eastAsia="Times New Roman" w:hAnsi="Times New Roman" w:cs="Times New Roman"/>
          <w:sz w:val="24"/>
          <w:szCs w:val="20"/>
          <w:lang w:eastAsia="zh-CN"/>
        </w:rPr>
        <w:t xml:space="preserve">ајчешће локализације плазмоцитоме код паса биле </w:t>
      </w:r>
      <w:r w:rsidRPr="00B63981">
        <w:rPr>
          <w:rFonts w:ascii="Times New Roman" w:eastAsia="Times New Roman" w:hAnsi="Times New Roman" w:cs="Times New Roman"/>
          <w:sz w:val="24"/>
          <w:szCs w:val="20"/>
          <w:lang w:eastAsia="zh-CN"/>
        </w:rPr>
        <w:lastRenderedPageBreak/>
        <w:t xml:space="preserve">су кожа (86%), слузокожа усне дупље и усана (9%) као и ректум и колон (4%). Кожа екстремитета и главе (укључујући уши) најчешће је </w:t>
      </w:r>
      <w:r w:rsidR="00B63981" w:rsidRPr="00B63981">
        <w:rPr>
          <w:rFonts w:ascii="Times New Roman" w:eastAsia="Times New Roman" w:hAnsi="Times New Roman" w:cs="Times New Roman"/>
          <w:sz w:val="24"/>
          <w:szCs w:val="20"/>
          <w:lang w:eastAsia="zh-CN"/>
        </w:rPr>
        <w:t xml:space="preserve">пријављивана кожна локализација </w:t>
      </w:r>
      <w:r w:rsidR="00291934">
        <w:rPr>
          <w:rFonts w:ascii="Times New Roman" w:eastAsia="Times New Roman" w:hAnsi="Times New Roman" w:cs="Times New Roman"/>
          <w:sz w:val="24"/>
          <w:szCs w:val="20"/>
          <w:lang w:eastAsia="zh-CN"/>
        </w:rPr>
        <w:t>[2</w:t>
      </w:r>
      <w:r w:rsidR="00291934" w:rsidRPr="00291934">
        <w:rPr>
          <w:rFonts w:ascii="Times New Roman" w:eastAsia="Times New Roman" w:hAnsi="Times New Roman" w:cs="Times New Roman"/>
          <w:sz w:val="24"/>
          <w:szCs w:val="20"/>
          <w:lang w:eastAsia="zh-CN"/>
        </w:rPr>
        <w:t>1</w:t>
      </w:r>
      <w:r w:rsidR="00B63981" w:rsidRPr="00B63981">
        <w:rPr>
          <w:rFonts w:ascii="Times New Roman" w:eastAsia="Times New Roman" w:hAnsi="Times New Roman" w:cs="Times New Roman"/>
          <w:sz w:val="24"/>
          <w:szCs w:val="20"/>
          <w:lang w:eastAsia="zh-CN"/>
        </w:rPr>
        <w:t xml:space="preserve">]. </w:t>
      </w:r>
      <w:proofErr w:type="gramStart"/>
      <w:r w:rsidR="00B63981" w:rsidRPr="00B63981">
        <w:rPr>
          <w:rFonts w:ascii="Times New Roman" w:eastAsia="Times New Roman" w:hAnsi="Times New Roman" w:cs="Times New Roman"/>
          <w:sz w:val="24"/>
          <w:szCs w:val="20"/>
          <w:lang w:eastAsia="zh-CN"/>
        </w:rPr>
        <w:t xml:space="preserve">Резултати ових аутора су слични резултатима добијеним у овом истраживању где је </w:t>
      </w:r>
      <w:r w:rsidR="00A47902">
        <w:rPr>
          <w:rFonts w:ascii="Times New Roman" w:eastAsia="Times New Roman" w:hAnsi="Times New Roman" w:cs="Times New Roman"/>
          <w:sz w:val="24"/>
          <w:szCs w:val="20"/>
          <w:lang w:eastAsia="zh-CN"/>
        </w:rPr>
        <w:t xml:space="preserve">цитопатолошком </w:t>
      </w:r>
      <w:r w:rsidR="00B63981" w:rsidRPr="00B63981">
        <w:rPr>
          <w:rFonts w:ascii="Times New Roman" w:eastAsia="Times New Roman" w:hAnsi="Times New Roman" w:cs="Times New Roman"/>
          <w:sz w:val="24"/>
          <w:szCs w:val="20"/>
          <w:lang w:eastAsia="zh-CN"/>
        </w:rPr>
        <w:t>анализом потврђено присус</w:t>
      </w:r>
      <w:r w:rsidR="00B63981">
        <w:rPr>
          <w:rFonts w:ascii="Times New Roman" w:eastAsia="Times New Roman" w:hAnsi="Times New Roman" w:cs="Times New Roman"/>
          <w:sz w:val="24"/>
          <w:szCs w:val="20"/>
          <w:lang w:eastAsia="zh-CN"/>
        </w:rPr>
        <w:t>тво плазм</w:t>
      </w:r>
      <w:r w:rsidR="00C101CE">
        <w:rPr>
          <w:rFonts w:ascii="Times New Roman" w:eastAsia="Times New Roman" w:hAnsi="Times New Roman" w:cs="Times New Roman"/>
          <w:sz w:val="24"/>
          <w:szCs w:val="20"/>
          <w:lang w:eastAsia="zh-CN"/>
        </w:rPr>
        <w:t>а</w:t>
      </w:r>
      <w:r w:rsidR="00B63981">
        <w:rPr>
          <w:rFonts w:ascii="Times New Roman" w:eastAsia="Times New Roman" w:hAnsi="Times New Roman" w:cs="Times New Roman"/>
          <w:sz w:val="24"/>
          <w:szCs w:val="20"/>
          <w:lang w:eastAsia="zh-CN"/>
        </w:rPr>
        <w:t>цитома једино на кожи, унилетралне пририде и у регији шапа.</w:t>
      </w:r>
      <w:proofErr w:type="gramEnd"/>
      <w:r w:rsidR="00B63981">
        <w:rPr>
          <w:rFonts w:ascii="Times New Roman" w:eastAsia="Times New Roman" w:hAnsi="Times New Roman" w:cs="Times New Roman"/>
          <w:sz w:val="24"/>
          <w:szCs w:val="20"/>
          <w:lang w:eastAsia="zh-CN"/>
        </w:rPr>
        <w:t xml:space="preserve"> </w:t>
      </w:r>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r w:rsidRPr="00A56C9F">
        <w:rPr>
          <w:rFonts w:ascii="Times New Roman" w:eastAsia="Times New Roman" w:hAnsi="Times New Roman" w:cs="Times New Roman"/>
          <w:sz w:val="24"/>
          <w:szCs w:val="20"/>
          <w:lang w:eastAsia="zh-CN"/>
        </w:rPr>
        <w:t xml:space="preserve">Према подацима аутора [35–38], просечна старост паса код којих се дијагностикује екстрамедуларни плазмацитом износи између 9 и 10 година, што указује да се ове неоплазме најчешће јављају код старијих животиња. </w:t>
      </w:r>
      <w:proofErr w:type="gramStart"/>
      <w:r w:rsidRPr="00A56C9F">
        <w:rPr>
          <w:rFonts w:ascii="Times New Roman" w:eastAsia="Times New Roman" w:hAnsi="Times New Roman" w:cs="Times New Roman"/>
          <w:sz w:val="24"/>
          <w:szCs w:val="20"/>
          <w:lang w:eastAsia="zh-CN"/>
        </w:rPr>
        <w:t>У складу са тим, старост се сматра значајним фактором ризика, вероватно услед акумулације генетских оштећења и дуготрајне антигенске стимулације имунског система током живота.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Као расе са повећаном предиспозицијом у литератури се најчешће наводе амерички и енглески кокер шпанијел, западношкотски бели теријер и јоркширски теријер, што указује на могућу генетску основу у развоју овог тумора.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Насупрот томе, у већини студија није утврђена полна предиспозиција, што сугерише да полни хормони немају значајну улогу у патогенези екстрамедуларних плазмацитома код паса.</w:t>
      </w:r>
      <w:proofErr w:type="gramEnd"/>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proofErr w:type="gramStart"/>
      <w:r w:rsidRPr="00A56C9F">
        <w:rPr>
          <w:rFonts w:ascii="Times New Roman" w:eastAsia="Times New Roman" w:hAnsi="Times New Roman" w:cs="Times New Roman"/>
          <w:sz w:val="24"/>
          <w:szCs w:val="20"/>
          <w:lang w:eastAsia="zh-CN"/>
        </w:rPr>
        <w:t>Резултати овог истраживања, у погледу старости и полне структуре, у великој мери су у складу са наведеним подацима из литературе.</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Наиме, већина паса обухваћених овим истраживањем припада старијој старосној групи (10–12 година), што потврђује да се кутани плазмацитом најчешће дијагностикује код старијих јединки.</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Иако је у узорку забележен и један млађи пас (стар 3 године), овај налаз се може сматрати изузетком и указује на то да се тумор, иако ретко, може јавити и код млађих животиња.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У погледу полне заступљености, у овом истраживању није уочена доминација једног пола, чиме су добијени резултати у складу са наводима других аутора да пол не представља значајан фактор ризика за развој ове неоплазме.</w:t>
      </w:r>
      <w:proofErr w:type="gramEnd"/>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proofErr w:type="gramStart"/>
      <w:r w:rsidRPr="00A56C9F">
        <w:rPr>
          <w:rFonts w:ascii="Times New Roman" w:eastAsia="Times New Roman" w:hAnsi="Times New Roman" w:cs="Times New Roman"/>
          <w:sz w:val="24"/>
          <w:szCs w:val="20"/>
          <w:lang w:eastAsia="zh-CN"/>
        </w:rPr>
        <w:t>Међутим, уочена расна заступљеност у овом истраживању одступа од резултата које наводе други аутори [35–38].</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У анализираном узорку доминирају расе као што су лабрадор ретривер и појединачно заступљени енглески булдог, боксер и аустралијски овчарски пас, док расе које се у литератури описују као предиспониране нису биле заступљене.</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Ова разлика може бити последица ограничене величине узорка, као и географских и популационих специфичности испитиване популације паса.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 xml:space="preserve">Такође, треба </w:t>
      </w:r>
      <w:r w:rsidRPr="00A56C9F">
        <w:rPr>
          <w:rFonts w:ascii="Times New Roman" w:eastAsia="Times New Roman" w:hAnsi="Times New Roman" w:cs="Times New Roman"/>
          <w:sz w:val="24"/>
          <w:szCs w:val="20"/>
          <w:lang w:eastAsia="zh-CN"/>
        </w:rPr>
        <w:lastRenderedPageBreak/>
        <w:t>узети у обзир да учесталост одређених раса у клиничкој пракси често одражава њихову укупну заступљеност у популацији, што може утицати на резултате истраживања.</w:t>
      </w:r>
      <w:proofErr w:type="gramEnd"/>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r w:rsidRPr="00A56C9F">
        <w:rPr>
          <w:rFonts w:ascii="Times New Roman" w:eastAsia="Times New Roman" w:hAnsi="Times New Roman" w:cs="Times New Roman"/>
          <w:sz w:val="24"/>
          <w:szCs w:val="20"/>
          <w:lang w:eastAsia="zh-CN"/>
        </w:rPr>
        <w:t>Поред тога, важно је истаћи да величина туморских промена у овом истраживању варира у релативно уском опсегу (од 1</w:t>
      </w:r>
      <w:proofErr w:type="gramStart"/>
      <w:r w:rsidRPr="00A56C9F">
        <w:rPr>
          <w:rFonts w:ascii="Times New Roman" w:eastAsia="Times New Roman" w:hAnsi="Times New Roman" w:cs="Times New Roman"/>
          <w:sz w:val="24"/>
          <w:szCs w:val="20"/>
          <w:lang w:eastAsia="zh-CN"/>
        </w:rPr>
        <w:t>,1</w:t>
      </w:r>
      <w:proofErr w:type="gramEnd"/>
      <w:r w:rsidRPr="00A56C9F">
        <w:rPr>
          <w:rFonts w:ascii="Times New Roman" w:eastAsia="Times New Roman" w:hAnsi="Times New Roman" w:cs="Times New Roman"/>
          <w:sz w:val="24"/>
          <w:szCs w:val="20"/>
          <w:lang w:eastAsia="zh-CN"/>
        </w:rPr>
        <w:t xml:space="preserve"> до 2,0 cm), што је у складу са литературним подацима који наводе да су кутани плазмацитоми најчешће мали, солитарни, добро ограничени нодули. </w:t>
      </w:r>
      <w:proofErr w:type="gramStart"/>
      <w:r w:rsidRPr="00A56C9F">
        <w:rPr>
          <w:rFonts w:ascii="Times New Roman" w:eastAsia="Times New Roman" w:hAnsi="Times New Roman" w:cs="Times New Roman"/>
          <w:sz w:val="24"/>
          <w:szCs w:val="20"/>
          <w:lang w:eastAsia="zh-CN"/>
        </w:rPr>
        <w:t>Локализација промена на кожи шапе може имати клинички значај, с обзиром на честе механичке иритације у тој регији, што потенцијално може утицати на уочљивост и правовремено дијагностиковање лезије.</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Иако величина тумора није директно повезана са малигним потенцијалом код већине кутаних плазмацитома, она може имати практични значај у избору терапијског приступа и процени хируршке ексцизије.</w:t>
      </w:r>
      <w:proofErr w:type="gramEnd"/>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proofErr w:type="gramStart"/>
      <w:r w:rsidRPr="00A56C9F">
        <w:rPr>
          <w:rFonts w:ascii="Times New Roman" w:eastAsia="Times New Roman" w:hAnsi="Times New Roman" w:cs="Times New Roman"/>
          <w:sz w:val="24"/>
          <w:szCs w:val="20"/>
          <w:lang w:eastAsia="zh-CN"/>
        </w:rPr>
        <w:t>Свеукупно посматрано, добијени резултати потврђују већину епидемиолошких карактеристика описаних у литератури, али истовремено указују на одређена одступања, пре свега у расној дистрибуцији, што наглашава значај даљих истраживања на већем броју испитаника ради прецизнијег дефинисања фактора ризика за настанак кутаних плазмацитома код паса.</w:t>
      </w:r>
      <w:proofErr w:type="gramEnd"/>
    </w:p>
    <w:p w:rsidR="00B63981" w:rsidRPr="006A0B15" w:rsidRDefault="006A0B15" w:rsidP="00815AE4">
      <w:pPr>
        <w:spacing w:after="0" w:line="360" w:lineRule="auto"/>
        <w:ind w:firstLine="720"/>
        <w:jc w:val="both"/>
        <w:rPr>
          <w:rFonts w:ascii="Times New Roman" w:eastAsia="Times New Roman" w:hAnsi="Times New Roman" w:cs="Times New Roman"/>
          <w:sz w:val="24"/>
          <w:szCs w:val="20"/>
          <w:lang w:eastAsia="zh-CN"/>
        </w:rPr>
      </w:pPr>
      <w:proofErr w:type="gramStart"/>
      <w:r w:rsidRPr="006A0B15">
        <w:rPr>
          <w:rFonts w:ascii="Times New Roman" w:eastAsia="Times New Roman" w:hAnsi="Times New Roman" w:cs="Times New Roman"/>
          <w:sz w:val="24"/>
          <w:szCs w:val="20"/>
          <w:lang w:eastAsia="zh-CN"/>
        </w:rPr>
        <w:t>Током клиничког прегледа, код пет паса уочене су кожне лезије локализоване на шапама.</w:t>
      </w:r>
      <w:proofErr w:type="gramEnd"/>
      <w:r w:rsidRPr="006A0B15">
        <w:rPr>
          <w:rFonts w:ascii="Times New Roman" w:eastAsia="Times New Roman" w:hAnsi="Times New Roman" w:cs="Times New Roman"/>
          <w:sz w:val="24"/>
          <w:szCs w:val="20"/>
          <w:lang w:eastAsia="zh-CN"/>
        </w:rPr>
        <w:t xml:space="preserve"> Ове промене карактерисале су се црвено-смеђом бојом, јасном издигнутошћу изнад површине коже и величином у р</w:t>
      </w:r>
      <w:r w:rsidR="00153CDD">
        <w:rPr>
          <w:rFonts w:ascii="Times New Roman" w:eastAsia="Times New Roman" w:hAnsi="Times New Roman" w:cs="Times New Roman"/>
          <w:sz w:val="24"/>
          <w:szCs w:val="20"/>
          <w:lang w:eastAsia="zh-CN"/>
        </w:rPr>
        <w:t>аспону од 1,1 до 2,0 cm (слика 3</w:t>
      </w:r>
      <w:r w:rsidRPr="006A0B15">
        <w:rPr>
          <w:rFonts w:ascii="Times New Roman" w:eastAsia="Times New Roman" w:hAnsi="Times New Roman" w:cs="Times New Roman"/>
          <w:sz w:val="24"/>
          <w:szCs w:val="20"/>
          <w:lang w:eastAsia="zh-CN"/>
        </w:rPr>
        <w:t>). Већа учесталост ових промена забележена је код мужјака (60%). Најизраженија лезија по димензијама регистрована је код трогодишњег аустралијског овчарског пса.</w:t>
      </w:r>
    </w:p>
    <w:p w:rsidR="006A0B15" w:rsidRDefault="006A0B15" w:rsidP="006A0B15">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hAnsi="Times New Roman"/>
          <w:noProof/>
          <w:sz w:val="24"/>
          <w:szCs w:val="24"/>
          <w:lang w:eastAsia="ja-JP"/>
        </w:rPr>
        <w:lastRenderedPageBreak/>
        <w:drawing>
          <wp:inline distT="0" distB="0" distL="0" distR="0">
            <wp:extent cx="3634800" cy="3744000"/>
            <wp:effectExtent l="0" t="0" r="0" b="0"/>
            <wp:docPr id="4" name="Picture 4" descr="Screenshot_2025-04-15-18-19-28-709-edit_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_2025-04-15-18-19-28-709-edit_com"/>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4800" cy="3744000"/>
                    </a:xfrm>
                    <a:prstGeom prst="rect">
                      <a:avLst/>
                    </a:prstGeom>
                    <a:noFill/>
                    <a:ln>
                      <a:noFill/>
                    </a:ln>
                  </pic:spPr>
                </pic:pic>
              </a:graphicData>
            </a:graphic>
          </wp:inline>
        </w:drawing>
      </w:r>
    </w:p>
    <w:p w:rsidR="008D128E" w:rsidRPr="00C101CE" w:rsidRDefault="00153CDD" w:rsidP="00815AE4">
      <w:pPr>
        <w:spacing w:before="100" w:beforeAutospacing="1" w:after="100" w:afterAutospacing="1" w:line="240" w:lineRule="auto"/>
        <w:jc w:val="center"/>
        <w:rPr>
          <w:rFonts w:ascii="Times New Roman" w:eastAsia="Times New Roman" w:hAnsi="Times New Roman" w:cs="Times New Roman"/>
        </w:rPr>
      </w:pPr>
      <w:proofErr w:type="gramStart"/>
      <w:r w:rsidRPr="00C101CE">
        <w:rPr>
          <w:rFonts w:ascii="Times New Roman" w:eastAsia="Times New Roman" w:hAnsi="Times New Roman" w:cs="Times New Roman"/>
        </w:rPr>
        <w:t>Слика 3</w:t>
      </w:r>
      <w:r w:rsidR="006A0B15" w:rsidRPr="00C101CE">
        <w:rPr>
          <w:rFonts w:ascii="Times New Roman" w:eastAsia="Times New Roman" w:hAnsi="Times New Roman" w:cs="Times New Roman"/>
        </w:rPr>
        <w:t>.</w:t>
      </w:r>
      <w:proofErr w:type="gramEnd"/>
      <w:r w:rsidR="006A0B15" w:rsidRPr="00C101CE">
        <w:rPr>
          <w:rFonts w:ascii="Times New Roman" w:eastAsia="Times New Roman" w:hAnsi="Times New Roman" w:cs="Times New Roman"/>
        </w:rPr>
        <w:t xml:space="preserve"> Приказ интердигиталне кожне лезије црвено-смеђе боје, јасно издигнуте изнад површине шапе пса</w:t>
      </w:r>
      <w:r w:rsidRPr="00C101CE">
        <w:rPr>
          <w:rFonts w:ascii="Times New Roman" w:eastAsia="Times New Roman" w:hAnsi="Times New Roman" w:cs="Times New Roman"/>
        </w:rPr>
        <w:t xml:space="preserve"> (</w:t>
      </w:r>
      <w:r w:rsidRPr="00C101CE">
        <w:rPr>
          <w:rFonts w:ascii="Times New Roman" w:eastAsia="Times New Roman" w:hAnsi="Times New Roman" w:cs="Times New Roman"/>
          <w:i/>
        </w:rPr>
        <w:t>оригинал</w:t>
      </w:r>
      <w:r w:rsidRPr="00C101CE">
        <w:rPr>
          <w:rFonts w:ascii="Times New Roman" w:eastAsia="Times New Roman" w:hAnsi="Times New Roman" w:cs="Times New Roman"/>
        </w:rPr>
        <w:t>)</w:t>
      </w:r>
    </w:p>
    <w:p w:rsidR="00EF533D" w:rsidRPr="00153CDD" w:rsidRDefault="00EF533D" w:rsidP="00815AE4">
      <w:pPr>
        <w:spacing w:before="100" w:beforeAutospacing="1" w:after="100" w:afterAutospacing="1" w:line="240" w:lineRule="auto"/>
        <w:jc w:val="center"/>
        <w:rPr>
          <w:rFonts w:ascii="Times New Roman" w:eastAsia="Times New Roman" w:hAnsi="Times New Roman" w:cs="Times New Roman"/>
          <w:sz w:val="24"/>
          <w:szCs w:val="24"/>
        </w:rPr>
      </w:pPr>
    </w:p>
    <w:p w:rsidR="00C101CE" w:rsidRPr="006A0B15" w:rsidRDefault="00C101CE" w:rsidP="00C101CE">
      <w:pPr>
        <w:spacing w:after="0" w:line="360" w:lineRule="auto"/>
        <w:ind w:firstLine="720"/>
        <w:jc w:val="both"/>
        <w:rPr>
          <w:rFonts w:ascii="Times New Roman" w:eastAsia="Times New Roman" w:hAnsi="Times New Roman" w:cs="Times New Roman"/>
          <w:sz w:val="24"/>
          <w:szCs w:val="20"/>
          <w:lang w:eastAsia="zh-CN"/>
        </w:rPr>
      </w:pPr>
      <w:r w:rsidRPr="006A0B15">
        <w:rPr>
          <w:rFonts w:ascii="Times New Roman" w:eastAsia="Times New Roman" w:hAnsi="Times New Roman" w:cs="Times New Roman"/>
          <w:sz w:val="24"/>
          <w:szCs w:val="20"/>
          <w:lang w:eastAsia="zh-CN"/>
        </w:rPr>
        <w:t>Иако су све испитиване животиње биле у добром општем здравственом стању, код три од пет случајева промене су утврђене код паса старијих од 10 година, што може указивати на могућу повезаност са старосним факторима, као и са дегенеративним или неопластичним процесима.</w:t>
      </w:r>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proofErr w:type="gramStart"/>
      <w:r w:rsidRPr="00A56C9F">
        <w:rPr>
          <w:rFonts w:ascii="Times New Roman" w:eastAsia="Times New Roman" w:hAnsi="Times New Roman" w:cs="Times New Roman"/>
          <w:sz w:val="24"/>
          <w:szCs w:val="20"/>
          <w:lang w:eastAsia="zh-CN"/>
        </w:rPr>
        <w:t>На цитолошком препарату (слика 4), добијеном применом FNA методе са измењеног ткива шапе, уочава се узорак високе ћелијске густине који чини релативно уједначена популација ћелија плазмоцитног типа.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Оваква висока целуларност, уз доминацију једног морфолошког типа ћелија, указује на пролиферативни процес који се описуј</w:t>
      </w:r>
      <w:r w:rsidR="00DD2DAD">
        <w:rPr>
          <w:rFonts w:ascii="Times New Roman" w:eastAsia="Times New Roman" w:hAnsi="Times New Roman" w:cs="Times New Roman"/>
          <w:sz w:val="24"/>
          <w:szCs w:val="20"/>
          <w:lang w:eastAsia="zh-CN"/>
        </w:rPr>
        <w:t>е</w:t>
      </w:r>
      <w:r w:rsidRPr="00A56C9F">
        <w:rPr>
          <w:rFonts w:ascii="Times New Roman" w:eastAsia="Times New Roman" w:hAnsi="Times New Roman" w:cs="Times New Roman"/>
          <w:sz w:val="24"/>
          <w:szCs w:val="20"/>
          <w:lang w:eastAsia="zh-CN"/>
        </w:rPr>
        <w:t xml:space="preserve"> код кутаних плазмацитома паса.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 xml:space="preserve">Ћелије су распоређене појединачно или у мањим групама, без јасне организације у ткивне структуре, што је карактеристично за цитолошке препарате овог типа </w:t>
      </w:r>
      <w:r w:rsidR="00DD2DAD">
        <w:rPr>
          <w:rFonts w:ascii="Times New Roman" w:eastAsia="Times New Roman" w:hAnsi="Times New Roman" w:cs="Times New Roman"/>
          <w:sz w:val="24"/>
          <w:szCs w:val="20"/>
          <w:lang w:eastAsia="zh-CN"/>
        </w:rPr>
        <w:t>неоплазије</w:t>
      </w:r>
      <w:r w:rsidRPr="00A56C9F">
        <w:rPr>
          <w:rFonts w:ascii="Times New Roman" w:eastAsia="Times New Roman" w:hAnsi="Times New Roman" w:cs="Times New Roman"/>
          <w:sz w:val="24"/>
          <w:szCs w:val="20"/>
          <w:lang w:eastAsia="zh-CN"/>
        </w:rPr>
        <w:t>.</w:t>
      </w:r>
      <w:proofErr w:type="gramEnd"/>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proofErr w:type="gramStart"/>
      <w:r w:rsidRPr="00A56C9F">
        <w:rPr>
          <w:rFonts w:ascii="Times New Roman" w:eastAsia="Times New Roman" w:hAnsi="Times New Roman" w:cs="Times New Roman"/>
          <w:sz w:val="24"/>
          <w:szCs w:val="20"/>
          <w:lang w:eastAsia="zh-CN"/>
        </w:rPr>
        <w:t>Код већине ћелија присутна су ексцентрично постављена једра, овалног до округлог облика, што представља једну од основних морфолошких одлика плазм</w:t>
      </w:r>
      <w:r w:rsidR="00DD2DAD">
        <w:rPr>
          <w:rFonts w:ascii="Times New Roman" w:eastAsia="Times New Roman" w:hAnsi="Times New Roman" w:cs="Times New Roman"/>
          <w:sz w:val="24"/>
          <w:szCs w:val="20"/>
          <w:lang w:eastAsia="zh-CN"/>
        </w:rPr>
        <w:t>а</w:t>
      </w:r>
      <w:r w:rsidRPr="00A56C9F">
        <w:rPr>
          <w:rFonts w:ascii="Times New Roman" w:eastAsia="Times New Roman" w:hAnsi="Times New Roman" w:cs="Times New Roman"/>
          <w:sz w:val="24"/>
          <w:szCs w:val="20"/>
          <w:lang w:eastAsia="zh-CN"/>
        </w:rPr>
        <w:t>цита.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lastRenderedPageBreak/>
        <w:t>Нуклеолуси су изражени, често централно локализовани и јасно уочљиви, што указује на појачану транскрипциону активност ћелија.</w:t>
      </w:r>
      <w:proofErr w:type="gramEnd"/>
      <w:r w:rsidRPr="00A56C9F">
        <w:rPr>
          <w:rFonts w:ascii="Times New Roman" w:eastAsia="Times New Roman" w:hAnsi="Times New Roman" w:cs="Times New Roman"/>
          <w:sz w:val="24"/>
          <w:szCs w:val="20"/>
          <w:lang w:eastAsia="zh-CN"/>
        </w:rPr>
        <w:t xml:space="preserve"> Хроматин има фино гранулиран до ретикуларан изглед, местимично организован у карактеристичан „точкасти“ или „clock-face“ образац, који се често описује код добро диференцираних плазм</w:t>
      </w:r>
      <w:r w:rsidR="00DD2DAD">
        <w:rPr>
          <w:rFonts w:ascii="Times New Roman" w:eastAsia="Times New Roman" w:hAnsi="Times New Roman" w:cs="Times New Roman"/>
          <w:sz w:val="24"/>
          <w:szCs w:val="20"/>
          <w:lang w:eastAsia="zh-CN"/>
        </w:rPr>
        <w:t>а</w:t>
      </w:r>
      <w:r w:rsidRPr="00A56C9F">
        <w:rPr>
          <w:rFonts w:ascii="Times New Roman" w:eastAsia="Times New Roman" w:hAnsi="Times New Roman" w:cs="Times New Roman"/>
          <w:sz w:val="24"/>
          <w:szCs w:val="20"/>
          <w:lang w:eastAsia="zh-CN"/>
        </w:rPr>
        <w:t>цитних ћелија.</w:t>
      </w:r>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proofErr w:type="gramStart"/>
      <w:r w:rsidRPr="00A56C9F">
        <w:rPr>
          <w:rFonts w:ascii="Times New Roman" w:eastAsia="Times New Roman" w:hAnsi="Times New Roman" w:cs="Times New Roman"/>
          <w:sz w:val="24"/>
          <w:szCs w:val="20"/>
          <w:lang w:eastAsia="zh-CN"/>
        </w:rPr>
        <w:t>Однос једра и цитоплазме (N/C однос) је умерен до низак, што одговара већем степену диференцијације ћелија.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Цитоплазма је обилна, интензивно базофилна, што је последица високог садржаја рибонуклеинских киселина и активне синтезе протеина, пре свега имуноглобулина.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Уочава се и јасно изражена светлија перинуклеарна зона (хало), која представља морфолошки корелат развијеног Голџијевог апарата, типичног за плазм</w:t>
      </w:r>
      <w:r w:rsidR="00DD2DAD">
        <w:rPr>
          <w:rFonts w:ascii="Times New Roman" w:eastAsia="Times New Roman" w:hAnsi="Times New Roman" w:cs="Times New Roman"/>
          <w:sz w:val="24"/>
          <w:szCs w:val="20"/>
          <w:lang w:eastAsia="zh-CN"/>
        </w:rPr>
        <w:t>а</w:t>
      </w:r>
      <w:r w:rsidRPr="00A56C9F">
        <w:rPr>
          <w:rFonts w:ascii="Times New Roman" w:eastAsia="Times New Roman" w:hAnsi="Times New Roman" w:cs="Times New Roman"/>
          <w:sz w:val="24"/>
          <w:szCs w:val="20"/>
          <w:lang w:eastAsia="zh-CN"/>
        </w:rPr>
        <w:t>ците са интензивном секреторном активношћу.</w:t>
      </w:r>
      <w:proofErr w:type="gramEnd"/>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proofErr w:type="gramStart"/>
      <w:r w:rsidRPr="00A56C9F">
        <w:rPr>
          <w:rFonts w:ascii="Times New Roman" w:eastAsia="Times New Roman" w:hAnsi="Times New Roman" w:cs="Times New Roman"/>
          <w:sz w:val="24"/>
          <w:szCs w:val="20"/>
          <w:lang w:eastAsia="zh-CN"/>
        </w:rPr>
        <w:t>Поред наведених карактеристика, у појединим ћелијама могу се уочити варијације у величини и облику (блага анизоцитоза и анизокариоза), али без изражених знакова малигнитета као што су изразита плеоморфија, мултинуклеација или абнормалне митотске фигуре.</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Ово указује на релативно добру диференцираност ћелија</w:t>
      </w:r>
      <w:r w:rsidR="00DD2DAD">
        <w:rPr>
          <w:rFonts w:ascii="Times New Roman" w:eastAsia="Times New Roman" w:hAnsi="Times New Roman" w:cs="Times New Roman"/>
          <w:sz w:val="24"/>
          <w:szCs w:val="20"/>
          <w:lang w:eastAsia="zh-CN"/>
        </w:rPr>
        <w:t xml:space="preserve"> неоплазије</w:t>
      </w:r>
      <w:r w:rsidRPr="00A56C9F">
        <w:rPr>
          <w:rFonts w:ascii="Times New Roman" w:eastAsia="Times New Roman" w:hAnsi="Times New Roman" w:cs="Times New Roman"/>
          <w:sz w:val="24"/>
          <w:szCs w:val="20"/>
          <w:lang w:eastAsia="zh-CN"/>
        </w:rPr>
        <w:t>.</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Митотске фигуре су ретке или одсутне, што је у складу са биолошким понашањем већине кутаних плазмацитома, који се сматрају бенигним неоплазмама са ограниченим малигним потенцијалом.</w:t>
      </w:r>
      <w:proofErr w:type="gramEnd"/>
    </w:p>
    <w:p w:rsidR="00A56C9F" w:rsidRPr="00A56C9F" w:rsidRDefault="00A56C9F" w:rsidP="00A56C9F">
      <w:pPr>
        <w:spacing w:after="0" w:line="360" w:lineRule="auto"/>
        <w:ind w:firstLine="720"/>
        <w:jc w:val="both"/>
        <w:rPr>
          <w:rFonts w:ascii="Times New Roman" w:eastAsia="Times New Roman" w:hAnsi="Times New Roman" w:cs="Times New Roman"/>
          <w:sz w:val="24"/>
          <w:szCs w:val="20"/>
          <w:lang w:eastAsia="zh-CN"/>
        </w:rPr>
      </w:pPr>
      <w:proofErr w:type="gramStart"/>
      <w:r w:rsidRPr="00A56C9F">
        <w:rPr>
          <w:rFonts w:ascii="Times New Roman" w:eastAsia="Times New Roman" w:hAnsi="Times New Roman" w:cs="Times New Roman"/>
          <w:sz w:val="24"/>
          <w:szCs w:val="20"/>
          <w:lang w:eastAsia="zh-CN"/>
        </w:rPr>
        <w:t>Описани цитоморфолошки налаз, укључујући високу целуларност, доминацију плазмоцитних ћелија са ексцентричним једрима, израженом базофилном цитоплазмом и перинуклеарним халом, представља типичан цитолошки образац кутаног плазмацитома код паса.</w:t>
      </w:r>
      <w:proofErr w:type="gramEnd"/>
      <w:r w:rsidRPr="00A56C9F">
        <w:rPr>
          <w:rFonts w:ascii="Times New Roman" w:eastAsia="Times New Roman" w:hAnsi="Times New Roman" w:cs="Times New Roman"/>
          <w:sz w:val="24"/>
          <w:szCs w:val="20"/>
          <w:lang w:eastAsia="zh-CN"/>
        </w:rPr>
        <w:t xml:space="preserve"> </w:t>
      </w:r>
      <w:proofErr w:type="gramStart"/>
      <w:r w:rsidRPr="00A56C9F">
        <w:rPr>
          <w:rFonts w:ascii="Times New Roman" w:eastAsia="Times New Roman" w:hAnsi="Times New Roman" w:cs="Times New Roman"/>
          <w:sz w:val="24"/>
          <w:szCs w:val="20"/>
          <w:lang w:eastAsia="zh-CN"/>
        </w:rPr>
        <w:t xml:space="preserve">Ови налази су од великог значаја у диференцијалној дијагнози, јер омогућавају разликовање од других округлоћелијских </w:t>
      </w:r>
      <w:r w:rsidR="00DD2DAD">
        <w:rPr>
          <w:rFonts w:ascii="Times New Roman" w:eastAsia="Times New Roman" w:hAnsi="Times New Roman" w:cs="Times New Roman"/>
          <w:sz w:val="24"/>
          <w:szCs w:val="20"/>
          <w:lang w:eastAsia="zh-CN"/>
        </w:rPr>
        <w:t>неоплазиј</w:t>
      </w:r>
      <w:r w:rsidRPr="00A56C9F">
        <w:rPr>
          <w:rFonts w:ascii="Times New Roman" w:eastAsia="Times New Roman" w:hAnsi="Times New Roman" w:cs="Times New Roman"/>
          <w:sz w:val="24"/>
          <w:szCs w:val="20"/>
          <w:lang w:eastAsia="zh-CN"/>
        </w:rPr>
        <w:t>а коже, као што су мастоцитом, лимфом или хистиоцитом, код којих су цитолошке карактеристике знатно различите.</w:t>
      </w:r>
      <w:proofErr w:type="gramEnd"/>
    </w:p>
    <w:p w:rsidR="006B1473" w:rsidRPr="00411258" w:rsidRDefault="006B1473" w:rsidP="007A7F74">
      <w:pPr>
        <w:spacing w:after="0" w:line="360" w:lineRule="auto"/>
        <w:ind w:firstLine="720"/>
        <w:jc w:val="both"/>
        <w:rPr>
          <w:rFonts w:ascii="Times New Roman" w:eastAsia="Times New Roman" w:hAnsi="Times New Roman" w:cs="Times New Roman"/>
          <w:sz w:val="24"/>
          <w:szCs w:val="20"/>
          <w:lang w:eastAsia="zh-CN"/>
        </w:rPr>
      </w:pPr>
    </w:p>
    <w:p w:rsidR="00EF533D" w:rsidRPr="00411258" w:rsidRDefault="00EF533D" w:rsidP="007A7F74">
      <w:pPr>
        <w:spacing w:after="0" w:line="360" w:lineRule="auto"/>
        <w:ind w:firstLine="720"/>
        <w:jc w:val="both"/>
        <w:rPr>
          <w:rFonts w:ascii="Times New Roman" w:eastAsia="Times New Roman" w:hAnsi="Times New Roman" w:cs="Times New Roman"/>
          <w:sz w:val="24"/>
          <w:szCs w:val="20"/>
          <w:lang w:eastAsia="zh-CN"/>
        </w:rPr>
      </w:pPr>
    </w:p>
    <w:p w:rsidR="008D128E" w:rsidRPr="006A0B15" w:rsidRDefault="006A0B15" w:rsidP="006A0B15">
      <w:pPr>
        <w:spacing w:after="0" w:line="360" w:lineRule="auto"/>
        <w:ind w:firstLine="720"/>
        <w:jc w:val="center"/>
        <w:rPr>
          <w:rFonts w:ascii="Times New Roman" w:eastAsia="Times New Roman" w:hAnsi="Times New Roman" w:cs="Times New Roman"/>
          <w:sz w:val="24"/>
          <w:szCs w:val="20"/>
          <w:lang w:eastAsia="zh-CN"/>
        </w:rPr>
      </w:pPr>
      <w:r w:rsidRPr="006A0B15">
        <w:rPr>
          <w:rFonts w:ascii="Times New Roman" w:eastAsia="Times New Roman" w:hAnsi="Times New Roman" w:cs="Times New Roman"/>
          <w:noProof/>
          <w:sz w:val="24"/>
          <w:szCs w:val="20"/>
          <w:lang w:eastAsia="ja-JP"/>
        </w:rPr>
        <w:lastRenderedPageBreak/>
        <w:drawing>
          <wp:inline distT="0" distB="0" distL="0" distR="0">
            <wp:extent cx="4108388" cy="414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8388" cy="4140000"/>
                    </a:xfrm>
                    <a:prstGeom prst="rect">
                      <a:avLst/>
                    </a:prstGeom>
                    <a:noFill/>
                  </pic:spPr>
                </pic:pic>
              </a:graphicData>
            </a:graphic>
          </wp:inline>
        </w:drawing>
      </w:r>
    </w:p>
    <w:p w:rsidR="007A7F74" w:rsidRPr="00C101CE" w:rsidRDefault="00153CDD" w:rsidP="007A7F74">
      <w:pPr>
        <w:spacing w:after="0" w:line="360" w:lineRule="auto"/>
        <w:ind w:firstLine="720"/>
        <w:jc w:val="center"/>
        <w:rPr>
          <w:rFonts w:ascii="Times New Roman" w:eastAsia="Times New Roman" w:hAnsi="Times New Roman" w:cs="Times New Roman"/>
          <w:lang w:eastAsia="zh-CN"/>
        </w:rPr>
      </w:pPr>
      <w:proofErr w:type="gramStart"/>
      <w:r w:rsidRPr="00C101CE">
        <w:rPr>
          <w:rFonts w:ascii="Times New Roman" w:eastAsia="Times New Roman" w:hAnsi="Times New Roman" w:cs="Times New Roman"/>
          <w:lang w:eastAsia="zh-CN"/>
        </w:rPr>
        <w:t>Слика 4</w:t>
      </w:r>
      <w:r w:rsidR="006A0B15" w:rsidRPr="00C101CE">
        <w:rPr>
          <w:rFonts w:ascii="Times New Roman" w:eastAsia="Times New Roman" w:hAnsi="Times New Roman" w:cs="Times New Roman"/>
          <w:lang w:eastAsia="zh-CN"/>
        </w:rPr>
        <w:t>.</w:t>
      </w:r>
      <w:proofErr w:type="gramEnd"/>
      <w:r w:rsidR="006A0B15" w:rsidRPr="00C101CE">
        <w:rPr>
          <w:rFonts w:ascii="Times New Roman" w:eastAsia="Times New Roman" w:hAnsi="Times New Roman" w:cs="Times New Roman"/>
          <w:lang w:eastAsia="zh-CN"/>
        </w:rPr>
        <w:t xml:space="preserve"> Цитолошки приказ ћелија са ексцентрично постављеним овалним једрима и обилном базофилном цитоплазмом; у централном делу уочава се ћелија са атипичном м</w:t>
      </w:r>
      <w:r w:rsidR="00A47902" w:rsidRPr="00C101CE">
        <w:rPr>
          <w:rFonts w:ascii="Times New Roman" w:eastAsia="Times New Roman" w:hAnsi="Times New Roman" w:cs="Times New Roman"/>
          <w:lang w:eastAsia="zh-CN"/>
        </w:rPr>
        <w:t>итозом (Diff-Qui</w:t>
      </w:r>
      <w:r w:rsidR="006A0B15" w:rsidRPr="00C101CE">
        <w:rPr>
          <w:rFonts w:ascii="Times New Roman" w:eastAsia="Times New Roman" w:hAnsi="Times New Roman" w:cs="Times New Roman"/>
          <w:lang w:eastAsia="zh-CN"/>
        </w:rPr>
        <w:t>k, 100x)</w:t>
      </w:r>
      <w:r w:rsidRPr="00C101CE">
        <w:rPr>
          <w:rFonts w:ascii="Times New Roman" w:eastAsia="Times New Roman" w:hAnsi="Times New Roman" w:cs="Times New Roman"/>
          <w:lang w:eastAsia="zh-CN"/>
        </w:rPr>
        <w:t xml:space="preserve"> (</w:t>
      </w:r>
      <w:r w:rsidRPr="00C101CE">
        <w:rPr>
          <w:rFonts w:ascii="Times New Roman" w:eastAsia="Times New Roman" w:hAnsi="Times New Roman" w:cs="Times New Roman"/>
          <w:i/>
          <w:lang w:eastAsia="zh-CN"/>
        </w:rPr>
        <w:t>оригинал</w:t>
      </w:r>
      <w:r w:rsidRPr="00C101CE">
        <w:rPr>
          <w:rFonts w:ascii="Times New Roman" w:eastAsia="Times New Roman" w:hAnsi="Times New Roman" w:cs="Times New Roman"/>
          <w:lang w:eastAsia="zh-CN"/>
        </w:rPr>
        <w:t>)</w:t>
      </w:r>
    </w:p>
    <w:p w:rsidR="007A7F74" w:rsidRDefault="007A7F74" w:rsidP="007A7F74">
      <w:pPr>
        <w:spacing w:after="0" w:line="360" w:lineRule="auto"/>
        <w:ind w:firstLine="720"/>
        <w:jc w:val="center"/>
        <w:rPr>
          <w:rFonts w:ascii="Times New Roman" w:eastAsia="Times New Roman" w:hAnsi="Times New Roman" w:cs="Times New Roman"/>
          <w:sz w:val="24"/>
          <w:szCs w:val="20"/>
          <w:lang w:eastAsia="zh-CN"/>
        </w:rPr>
      </w:pPr>
    </w:p>
    <w:p w:rsidR="00DD2DAD" w:rsidRPr="00A47902" w:rsidRDefault="00DD2DAD" w:rsidP="007A7F74">
      <w:pPr>
        <w:spacing w:after="0" w:line="360" w:lineRule="auto"/>
        <w:ind w:firstLine="720"/>
        <w:jc w:val="center"/>
        <w:rPr>
          <w:rFonts w:ascii="Times New Roman" w:eastAsia="Times New Roman" w:hAnsi="Times New Roman" w:cs="Times New Roman"/>
          <w:sz w:val="24"/>
          <w:szCs w:val="20"/>
          <w:lang w:eastAsia="zh-CN"/>
        </w:rPr>
      </w:pPr>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На слици 5 уочава се присуство бројних бинуклеарних ћелија, као и ћелија са израженом анизокариозом и наглашеним једрима, што указује на одређени степен ћелијске атипије унутар испитиване популације.</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Бинуклеација представља релативно чест налаз код плазм</w:t>
      </w:r>
      <w:r w:rsidR="00DD2DAD">
        <w:rPr>
          <w:rFonts w:ascii="Times New Roman" w:eastAsia="Times New Roman" w:hAnsi="Times New Roman" w:cs="Times New Roman"/>
          <w:sz w:val="24"/>
          <w:szCs w:val="20"/>
          <w:lang w:eastAsia="zh-CN"/>
        </w:rPr>
        <w:t>а</w:t>
      </w:r>
      <w:r w:rsidRPr="00E07CC2">
        <w:rPr>
          <w:rFonts w:ascii="Times New Roman" w:eastAsia="Times New Roman" w:hAnsi="Times New Roman" w:cs="Times New Roman"/>
          <w:sz w:val="24"/>
          <w:szCs w:val="20"/>
          <w:lang w:eastAsia="zh-CN"/>
        </w:rPr>
        <w:t>цитних неоплаз</w:t>
      </w:r>
      <w:r w:rsidR="00DD2DAD">
        <w:rPr>
          <w:rFonts w:ascii="Times New Roman" w:eastAsia="Times New Roman" w:hAnsi="Times New Roman" w:cs="Times New Roman"/>
          <w:sz w:val="24"/>
          <w:szCs w:val="20"/>
          <w:lang w:eastAsia="zh-CN"/>
        </w:rPr>
        <w:t>ија</w:t>
      </w:r>
      <w:r w:rsidRPr="00E07CC2">
        <w:rPr>
          <w:rFonts w:ascii="Times New Roman" w:eastAsia="Times New Roman" w:hAnsi="Times New Roman" w:cs="Times New Roman"/>
          <w:sz w:val="24"/>
          <w:szCs w:val="20"/>
          <w:lang w:eastAsia="zh-CN"/>
        </w:rPr>
        <w:t xml:space="preserve"> и не мора нужно указивати на висок степен малигнитета, већ пре одражава варијације у процесу ћелијске деобе и диференцијације.</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Анизокариоза, иако присутна, није екстремно изражена, што говори у прилог томе да се ради о умерено диференцираном процесу</w:t>
      </w:r>
      <w:r w:rsidR="00DD2DAD">
        <w:rPr>
          <w:rFonts w:ascii="Times New Roman" w:eastAsia="Times New Roman" w:hAnsi="Times New Roman" w:cs="Times New Roman"/>
          <w:sz w:val="24"/>
          <w:szCs w:val="20"/>
          <w:lang w:eastAsia="zh-CN"/>
        </w:rPr>
        <w:t xml:space="preserve"> неоплазије</w:t>
      </w:r>
      <w:r w:rsidRPr="00E07CC2">
        <w:rPr>
          <w:rFonts w:ascii="Times New Roman" w:eastAsia="Times New Roman" w:hAnsi="Times New Roman" w:cs="Times New Roman"/>
          <w:sz w:val="24"/>
          <w:szCs w:val="20"/>
          <w:lang w:eastAsia="zh-CN"/>
        </w:rPr>
        <w:t>.</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Митотске фигуре регистроване су у мањем броју, што указује на умерен ниво пролиферативне активности.</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Овакав налаз је у складу са биолошким понашањем кутаних плазмацитома, који у већини случајева показују низак до умерен митотски индекс.</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lastRenderedPageBreak/>
        <w:t>Одсуство бројних или атипичних митоза додатно подржава претпоставку да се не ради о високо малигно</w:t>
      </w:r>
      <w:r w:rsidR="00DD2DAD">
        <w:rPr>
          <w:rFonts w:ascii="Times New Roman" w:eastAsia="Times New Roman" w:hAnsi="Times New Roman" w:cs="Times New Roman"/>
          <w:sz w:val="24"/>
          <w:szCs w:val="20"/>
          <w:lang w:eastAsia="zh-CN"/>
        </w:rPr>
        <w:t>ј</w:t>
      </w:r>
      <w:r w:rsidRPr="00E07CC2">
        <w:rPr>
          <w:rFonts w:ascii="Times New Roman" w:eastAsia="Times New Roman" w:hAnsi="Times New Roman" w:cs="Times New Roman"/>
          <w:sz w:val="24"/>
          <w:szCs w:val="20"/>
          <w:lang w:eastAsia="zh-CN"/>
        </w:rPr>
        <w:t xml:space="preserve"> </w:t>
      </w:r>
      <w:r w:rsidR="00DD2DAD">
        <w:rPr>
          <w:rFonts w:ascii="Times New Roman" w:eastAsia="Times New Roman" w:hAnsi="Times New Roman" w:cs="Times New Roman"/>
          <w:sz w:val="24"/>
          <w:szCs w:val="20"/>
          <w:lang w:eastAsia="zh-CN"/>
        </w:rPr>
        <w:t>неоплазији</w:t>
      </w:r>
      <w:r w:rsidRPr="00E07CC2">
        <w:rPr>
          <w:rFonts w:ascii="Times New Roman" w:eastAsia="Times New Roman" w:hAnsi="Times New Roman" w:cs="Times New Roman"/>
          <w:sz w:val="24"/>
          <w:szCs w:val="20"/>
          <w:lang w:eastAsia="zh-CN"/>
        </w:rPr>
        <w:t>, већ о лезији са ограниченим агресивним потенцијалом.</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У појединим деловима препарата</w:t>
      </w:r>
      <w:r w:rsidR="00DD2DAD">
        <w:rPr>
          <w:rFonts w:ascii="Times New Roman" w:eastAsia="Times New Roman" w:hAnsi="Times New Roman" w:cs="Times New Roman"/>
          <w:sz w:val="24"/>
          <w:szCs w:val="20"/>
          <w:lang w:eastAsia="zh-CN"/>
        </w:rPr>
        <w:t xml:space="preserve"> идентификовани су и такозвани </w:t>
      </w:r>
      <w:r w:rsidRPr="00DD2DAD">
        <w:rPr>
          <w:rFonts w:ascii="Times New Roman" w:eastAsia="Times New Roman" w:hAnsi="Times New Roman" w:cs="Times New Roman"/>
          <w:i/>
          <w:sz w:val="24"/>
          <w:szCs w:val="20"/>
          <w:lang w:eastAsia="zh-CN"/>
        </w:rPr>
        <w:t>flame</w:t>
      </w:r>
      <w:r w:rsidR="00DD2DAD">
        <w:rPr>
          <w:rFonts w:ascii="Times New Roman" w:eastAsia="Times New Roman" w:hAnsi="Times New Roman" w:cs="Times New Roman"/>
          <w:sz w:val="24"/>
          <w:szCs w:val="20"/>
          <w:lang w:eastAsia="zh-CN"/>
        </w:rPr>
        <w:t xml:space="preserve"> </w:t>
      </w:r>
      <w:r w:rsidRPr="00E07CC2">
        <w:rPr>
          <w:rFonts w:ascii="Times New Roman" w:eastAsia="Times New Roman" w:hAnsi="Times New Roman" w:cs="Times New Roman"/>
          <w:sz w:val="24"/>
          <w:szCs w:val="20"/>
          <w:lang w:eastAsia="zh-CN"/>
        </w:rPr>
        <w:t>облици ћелија, чија цитоплазма садржи еозинофилне зоне, што представља додатни показатељ плазм</w:t>
      </w:r>
      <w:r w:rsidR="00DD2DAD">
        <w:rPr>
          <w:rFonts w:ascii="Times New Roman" w:eastAsia="Times New Roman" w:hAnsi="Times New Roman" w:cs="Times New Roman"/>
          <w:sz w:val="24"/>
          <w:szCs w:val="20"/>
          <w:lang w:eastAsia="zh-CN"/>
        </w:rPr>
        <w:t>а</w:t>
      </w:r>
      <w:r w:rsidRPr="00E07CC2">
        <w:rPr>
          <w:rFonts w:ascii="Times New Roman" w:eastAsia="Times New Roman" w:hAnsi="Times New Roman" w:cs="Times New Roman"/>
          <w:sz w:val="24"/>
          <w:szCs w:val="20"/>
          <w:lang w:eastAsia="zh-CN"/>
        </w:rPr>
        <w:t>цитне диференцијације.</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Ове промене настају услед акумулације имуноглобулина у цитоплазми и сматрају се карактеристичним, мада не и обавезним налазом код плазм</w:t>
      </w:r>
      <w:r w:rsidR="00DD2DAD">
        <w:rPr>
          <w:rFonts w:ascii="Times New Roman" w:eastAsia="Times New Roman" w:hAnsi="Times New Roman" w:cs="Times New Roman"/>
          <w:sz w:val="24"/>
          <w:szCs w:val="20"/>
          <w:lang w:eastAsia="zh-CN"/>
        </w:rPr>
        <w:t>а</w:t>
      </w:r>
      <w:r w:rsidRPr="00E07CC2">
        <w:rPr>
          <w:rFonts w:ascii="Times New Roman" w:eastAsia="Times New Roman" w:hAnsi="Times New Roman" w:cs="Times New Roman"/>
          <w:sz w:val="24"/>
          <w:szCs w:val="20"/>
          <w:lang w:eastAsia="zh-CN"/>
        </w:rPr>
        <w:t>цитних неоплази</w:t>
      </w:r>
      <w:r w:rsidR="00DD2DAD">
        <w:rPr>
          <w:rFonts w:ascii="Times New Roman" w:eastAsia="Times New Roman" w:hAnsi="Times New Roman" w:cs="Times New Roman"/>
          <w:sz w:val="24"/>
          <w:szCs w:val="20"/>
          <w:lang w:eastAsia="zh-CN"/>
        </w:rPr>
        <w:t>ја</w:t>
      </w:r>
      <w:r w:rsidRPr="00E07CC2">
        <w:rPr>
          <w:rFonts w:ascii="Times New Roman" w:eastAsia="Times New Roman" w:hAnsi="Times New Roman" w:cs="Times New Roman"/>
          <w:sz w:val="24"/>
          <w:szCs w:val="20"/>
          <w:lang w:eastAsia="zh-CN"/>
        </w:rPr>
        <w:t>.</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Присуство оваквих ћелија додатно потврђује секреторну активност ћелија</w:t>
      </w:r>
      <w:r w:rsidR="00DD2DAD">
        <w:rPr>
          <w:rFonts w:ascii="Times New Roman" w:eastAsia="Times New Roman" w:hAnsi="Times New Roman" w:cs="Times New Roman"/>
          <w:sz w:val="24"/>
          <w:szCs w:val="20"/>
          <w:lang w:eastAsia="zh-CN"/>
        </w:rPr>
        <w:t xml:space="preserve"> неоплазије</w:t>
      </w:r>
      <w:r w:rsidRPr="00E07CC2">
        <w:rPr>
          <w:rFonts w:ascii="Times New Roman" w:eastAsia="Times New Roman" w:hAnsi="Times New Roman" w:cs="Times New Roman"/>
          <w:sz w:val="24"/>
          <w:szCs w:val="20"/>
          <w:lang w:eastAsia="zh-CN"/>
        </w:rPr>
        <w:t xml:space="preserve"> и њихово порекло од диференцираних Б-лимфоцита.</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Поред наведеног, комбинација бинуклеације, ум</w:t>
      </w:r>
      <w:r w:rsidR="00DD2DAD">
        <w:rPr>
          <w:rFonts w:ascii="Times New Roman" w:eastAsia="Times New Roman" w:hAnsi="Times New Roman" w:cs="Times New Roman"/>
          <w:sz w:val="24"/>
          <w:szCs w:val="20"/>
          <w:lang w:eastAsia="zh-CN"/>
        </w:rPr>
        <w:t xml:space="preserve">ерене анизокариозе и присуства </w:t>
      </w:r>
      <w:r w:rsidR="00DD2DAD" w:rsidRPr="00DD2DAD">
        <w:rPr>
          <w:rFonts w:ascii="Times New Roman" w:eastAsia="Times New Roman" w:hAnsi="Times New Roman" w:cs="Times New Roman"/>
          <w:i/>
          <w:sz w:val="24"/>
          <w:szCs w:val="20"/>
          <w:lang w:eastAsia="zh-CN"/>
        </w:rPr>
        <w:t>flame</w:t>
      </w:r>
      <w:r w:rsidRPr="00E07CC2">
        <w:rPr>
          <w:rFonts w:ascii="Times New Roman" w:eastAsia="Times New Roman" w:hAnsi="Times New Roman" w:cs="Times New Roman"/>
          <w:sz w:val="24"/>
          <w:szCs w:val="20"/>
          <w:lang w:eastAsia="zh-CN"/>
        </w:rPr>
        <w:t xml:space="preserve"> ћелија указује на извесну морфолошку хетерогеност унутар </w:t>
      </w:r>
      <w:r w:rsidR="00DD2DAD">
        <w:rPr>
          <w:rFonts w:ascii="Times New Roman" w:eastAsia="Times New Roman" w:hAnsi="Times New Roman" w:cs="Times New Roman"/>
          <w:sz w:val="24"/>
          <w:szCs w:val="20"/>
          <w:lang w:eastAsia="zh-CN"/>
        </w:rPr>
        <w:t>неоплазије</w:t>
      </w:r>
      <w:r w:rsidRPr="00E07CC2">
        <w:rPr>
          <w:rFonts w:ascii="Times New Roman" w:eastAsia="Times New Roman" w:hAnsi="Times New Roman" w:cs="Times New Roman"/>
          <w:sz w:val="24"/>
          <w:szCs w:val="20"/>
          <w:lang w:eastAsia="zh-CN"/>
        </w:rPr>
        <w:t>, што је чест налаз код плазмацитома.</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 xml:space="preserve">Ипак, одсуство изразите плеоморфије и високог митотског индекса указује да ове промене немају значајан утицај на биолошко понашање </w:t>
      </w:r>
      <w:r w:rsidR="00DD2DAD">
        <w:rPr>
          <w:rFonts w:ascii="Times New Roman" w:eastAsia="Times New Roman" w:hAnsi="Times New Roman" w:cs="Times New Roman"/>
          <w:sz w:val="24"/>
          <w:szCs w:val="20"/>
          <w:lang w:eastAsia="zh-CN"/>
        </w:rPr>
        <w:t>неоплазије</w:t>
      </w:r>
      <w:r w:rsidRPr="00E07CC2">
        <w:rPr>
          <w:rFonts w:ascii="Times New Roman" w:eastAsia="Times New Roman" w:hAnsi="Times New Roman" w:cs="Times New Roman"/>
          <w:sz w:val="24"/>
          <w:szCs w:val="20"/>
          <w:lang w:eastAsia="zh-CN"/>
        </w:rPr>
        <w:t>.</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Описани цито</w:t>
      </w:r>
      <w:r w:rsidR="000A2295">
        <w:rPr>
          <w:rFonts w:ascii="Times New Roman" w:eastAsia="Times New Roman" w:hAnsi="Times New Roman" w:cs="Times New Roman"/>
          <w:sz w:val="24"/>
          <w:szCs w:val="20"/>
          <w:lang w:eastAsia="zh-CN"/>
        </w:rPr>
        <w:t>патолошки</w:t>
      </w:r>
      <w:r w:rsidRPr="00E07CC2">
        <w:rPr>
          <w:rFonts w:ascii="Times New Roman" w:eastAsia="Times New Roman" w:hAnsi="Times New Roman" w:cs="Times New Roman"/>
          <w:sz w:val="24"/>
          <w:szCs w:val="20"/>
          <w:lang w:eastAsia="zh-CN"/>
        </w:rPr>
        <w:t xml:space="preserve"> налази, посматрани у целини, у складу су са дијагнозом кутаног плазмацитома и имају значај у процени степена диференцијације и потенцијалне биолошке активности неоплаз</w:t>
      </w:r>
      <w:r w:rsidR="000A2295">
        <w:rPr>
          <w:rFonts w:ascii="Times New Roman" w:eastAsia="Times New Roman" w:hAnsi="Times New Roman" w:cs="Times New Roman"/>
          <w:sz w:val="24"/>
          <w:szCs w:val="20"/>
          <w:lang w:eastAsia="zh-CN"/>
        </w:rPr>
        <w:t>иј</w:t>
      </w:r>
      <w:r w:rsidRPr="00E07CC2">
        <w:rPr>
          <w:rFonts w:ascii="Times New Roman" w:eastAsia="Times New Roman" w:hAnsi="Times New Roman" w:cs="Times New Roman"/>
          <w:sz w:val="24"/>
          <w:szCs w:val="20"/>
          <w:lang w:eastAsia="zh-CN"/>
        </w:rPr>
        <w:t>е.</w:t>
      </w:r>
      <w:proofErr w:type="gramEnd"/>
    </w:p>
    <w:p w:rsidR="008D128E" w:rsidRPr="006A0B15" w:rsidRDefault="008D128E" w:rsidP="00286E65">
      <w:pPr>
        <w:spacing w:after="0" w:line="360" w:lineRule="auto"/>
        <w:ind w:firstLine="720"/>
        <w:jc w:val="both"/>
        <w:rPr>
          <w:rFonts w:ascii="Times New Roman" w:eastAsia="Times New Roman" w:hAnsi="Times New Roman" w:cs="Times New Roman"/>
          <w:sz w:val="24"/>
          <w:szCs w:val="20"/>
          <w:lang w:eastAsia="zh-CN"/>
        </w:rPr>
      </w:pPr>
    </w:p>
    <w:p w:rsidR="008D128E" w:rsidRDefault="00286E65" w:rsidP="003C5A8C">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ja-JP"/>
        </w:rPr>
        <w:lastRenderedPageBreak/>
        <w:drawing>
          <wp:inline distT="0" distB="0" distL="0" distR="0">
            <wp:extent cx="4398568" cy="396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98568" cy="3960000"/>
                    </a:xfrm>
                    <a:prstGeom prst="rect">
                      <a:avLst/>
                    </a:prstGeom>
                    <a:noFill/>
                  </pic:spPr>
                </pic:pic>
              </a:graphicData>
            </a:graphic>
          </wp:inline>
        </w:drawing>
      </w:r>
    </w:p>
    <w:p w:rsidR="006A0B15" w:rsidRPr="00C101CE" w:rsidRDefault="003C5A8C" w:rsidP="003C5A8C">
      <w:pPr>
        <w:spacing w:after="0" w:line="360" w:lineRule="auto"/>
        <w:jc w:val="center"/>
        <w:rPr>
          <w:rFonts w:ascii="Times New Roman" w:eastAsia="Times New Roman" w:hAnsi="Times New Roman" w:cs="Times New Roman"/>
          <w:lang w:eastAsia="zh-CN"/>
        </w:rPr>
      </w:pPr>
      <w:proofErr w:type="gramStart"/>
      <w:r w:rsidRPr="00C101CE">
        <w:rPr>
          <w:rFonts w:ascii="Times New Roman" w:eastAsia="Times New Roman" w:hAnsi="Times New Roman" w:cs="Times New Roman"/>
          <w:bCs/>
          <w:lang w:eastAsia="zh-CN"/>
        </w:rPr>
        <w:t>Слика 5</w:t>
      </w:r>
      <w:r w:rsidR="006A0B15" w:rsidRPr="00C101CE">
        <w:rPr>
          <w:rFonts w:ascii="Times New Roman" w:eastAsia="Times New Roman" w:hAnsi="Times New Roman" w:cs="Times New Roman"/>
          <w:bCs/>
          <w:lang w:eastAsia="zh-CN"/>
        </w:rPr>
        <w:t>.</w:t>
      </w:r>
      <w:proofErr w:type="gramEnd"/>
      <w:r w:rsidR="006A0B15" w:rsidRPr="00C101CE">
        <w:rPr>
          <w:rFonts w:ascii="Times New Roman" w:eastAsia="Times New Roman" w:hAnsi="Times New Roman" w:cs="Times New Roman"/>
          <w:lang w:eastAsia="zh-CN"/>
        </w:rPr>
        <w:t xml:space="preserve"> Цитолошки приказ бинуклеарних ћелија, уз присуство ретких митотских фигура и ћелија са еоз</w:t>
      </w:r>
      <w:r w:rsidR="00A47902" w:rsidRPr="00C101CE">
        <w:rPr>
          <w:rFonts w:ascii="Times New Roman" w:eastAsia="Times New Roman" w:hAnsi="Times New Roman" w:cs="Times New Roman"/>
          <w:lang w:eastAsia="zh-CN"/>
        </w:rPr>
        <w:t>инофилном цитоплазмом (Diff-Qui</w:t>
      </w:r>
      <w:r w:rsidR="006A0B15" w:rsidRPr="00C101CE">
        <w:rPr>
          <w:rFonts w:ascii="Times New Roman" w:eastAsia="Times New Roman" w:hAnsi="Times New Roman" w:cs="Times New Roman"/>
          <w:lang w:eastAsia="zh-CN"/>
        </w:rPr>
        <w:t>k, 100x)</w:t>
      </w:r>
      <w:r w:rsidRPr="00C101CE">
        <w:rPr>
          <w:rFonts w:ascii="Times New Roman" w:eastAsia="Times New Roman" w:hAnsi="Times New Roman" w:cs="Times New Roman"/>
          <w:lang w:eastAsia="zh-CN"/>
        </w:rPr>
        <w:t xml:space="preserve"> (</w:t>
      </w:r>
      <w:r w:rsidRPr="00C101CE">
        <w:rPr>
          <w:rFonts w:ascii="Times New Roman" w:eastAsia="Times New Roman" w:hAnsi="Times New Roman" w:cs="Times New Roman"/>
          <w:i/>
          <w:lang w:eastAsia="zh-CN"/>
        </w:rPr>
        <w:t>оригинал</w:t>
      </w:r>
      <w:r w:rsidRPr="00C101CE">
        <w:rPr>
          <w:rFonts w:ascii="Times New Roman" w:eastAsia="Times New Roman" w:hAnsi="Times New Roman" w:cs="Times New Roman"/>
          <w:lang w:eastAsia="zh-CN"/>
        </w:rPr>
        <w:t>)</w:t>
      </w:r>
    </w:p>
    <w:p w:rsidR="006A0B15" w:rsidRPr="006A0B15" w:rsidRDefault="006A0B15" w:rsidP="006A0B15">
      <w:pPr>
        <w:spacing w:after="0" w:line="360" w:lineRule="auto"/>
        <w:ind w:firstLine="720"/>
        <w:jc w:val="both"/>
        <w:rPr>
          <w:rFonts w:ascii="Times New Roman" w:eastAsia="Times New Roman" w:hAnsi="Times New Roman" w:cs="Times New Roman"/>
          <w:sz w:val="24"/>
          <w:szCs w:val="20"/>
          <w:lang w:eastAsia="zh-CN"/>
        </w:rPr>
      </w:pPr>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На слици 6 доминира уједначена популација ћелија плазмацитног порекла, што указује на релативно хомоген инфилтрат</w:t>
      </w:r>
      <w:r w:rsidR="000A2295">
        <w:rPr>
          <w:rFonts w:ascii="Times New Roman" w:eastAsia="Times New Roman" w:hAnsi="Times New Roman" w:cs="Times New Roman"/>
          <w:sz w:val="24"/>
          <w:szCs w:val="20"/>
          <w:lang w:eastAsia="zh-CN"/>
        </w:rPr>
        <w:t xml:space="preserve"> неоплазије</w:t>
      </w:r>
      <w:r w:rsidRPr="00E07CC2">
        <w:rPr>
          <w:rFonts w:ascii="Times New Roman" w:eastAsia="Times New Roman" w:hAnsi="Times New Roman" w:cs="Times New Roman"/>
          <w:sz w:val="24"/>
          <w:szCs w:val="20"/>
          <w:lang w:eastAsia="zh-CN"/>
        </w:rPr>
        <w:t xml:space="preserve"> и иде у прилог добро диференцираном плазм</w:t>
      </w:r>
      <w:r w:rsidR="000A2295">
        <w:rPr>
          <w:rFonts w:ascii="Times New Roman" w:eastAsia="Times New Roman" w:hAnsi="Times New Roman" w:cs="Times New Roman"/>
          <w:sz w:val="24"/>
          <w:szCs w:val="20"/>
          <w:lang w:eastAsia="zh-CN"/>
        </w:rPr>
        <w:t>а</w:t>
      </w:r>
      <w:r w:rsidRPr="00E07CC2">
        <w:rPr>
          <w:rFonts w:ascii="Times New Roman" w:eastAsia="Times New Roman" w:hAnsi="Times New Roman" w:cs="Times New Roman"/>
          <w:sz w:val="24"/>
          <w:szCs w:val="20"/>
          <w:lang w:eastAsia="zh-CN"/>
        </w:rPr>
        <w:t>цитому.</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 xml:space="preserve">Ћелије су средње </w:t>
      </w:r>
      <w:r w:rsidR="000A2295">
        <w:rPr>
          <w:rFonts w:ascii="Times New Roman" w:eastAsia="Times New Roman" w:hAnsi="Times New Roman" w:cs="Times New Roman"/>
          <w:sz w:val="24"/>
          <w:szCs w:val="20"/>
          <w:lang w:eastAsia="zh-CN"/>
        </w:rPr>
        <w:t>величине или нешто веће</w:t>
      </w:r>
      <w:r w:rsidRPr="00E07CC2">
        <w:rPr>
          <w:rFonts w:ascii="Times New Roman" w:eastAsia="Times New Roman" w:hAnsi="Times New Roman" w:cs="Times New Roman"/>
          <w:sz w:val="24"/>
          <w:szCs w:val="20"/>
          <w:lang w:eastAsia="zh-CN"/>
        </w:rPr>
        <w:t>, са наглашеном и обилном цитоплазмом која се интензивно базофилно боји, што је последица високог садржаја рибозома и активне синтезе имуноглобулина.</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Оваква морфолошка слика типична је за функционално активне плазм</w:t>
      </w:r>
      <w:r w:rsidR="000A2295">
        <w:rPr>
          <w:rFonts w:ascii="Times New Roman" w:eastAsia="Times New Roman" w:hAnsi="Times New Roman" w:cs="Times New Roman"/>
          <w:sz w:val="24"/>
          <w:szCs w:val="20"/>
          <w:lang w:eastAsia="zh-CN"/>
        </w:rPr>
        <w:t>а</w:t>
      </w:r>
      <w:r w:rsidRPr="00E07CC2">
        <w:rPr>
          <w:rFonts w:ascii="Times New Roman" w:eastAsia="Times New Roman" w:hAnsi="Times New Roman" w:cs="Times New Roman"/>
          <w:sz w:val="24"/>
          <w:szCs w:val="20"/>
          <w:lang w:eastAsia="zh-CN"/>
        </w:rPr>
        <w:t>ците и представља један од кључних цитолошких критеријума у постављању дијагнозе.</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Једро је ексцентрично постављено, најчешће овалног облика, са фино гранулираним хроматином који је местимично организован у карактеристичан радијални распоред.</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Присуство једног до два изражена нуклеолуса указује на активну транскрипцију и метаболичку активност ћелија.</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Иако су нуклеолуси јасно уочљиви, они не показују изразиту варијабилност у величини и облику, што додатно говори у прилог умереном степену ћелијске атипије.</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lastRenderedPageBreak/>
        <w:t>У п</w:t>
      </w:r>
      <w:r w:rsidR="000A2295">
        <w:rPr>
          <w:rFonts w:ascii="Times New Roman" w:eastAsia="Times New Roman" w:hAnsi="Times New Roman" w:cs="Times New Roman"/>
          <w:sz w:val="24"/>
          <w:szCs w:val="20"/>
          <w:lang w:eastAsia="zh-CN"/>
        </w:rPr>
        <w:t xml:space="preserve">репарату су уочене и такозване </w:t>
      </w:r>
      <w:r w:rsidR="000A2295" w:rsidRPr="000A2295">
        <w:rPr>
          <w:rFonts w:ascii="Times New Roman" w:eastAsia="Times New Roman" w:hAnsi="Times New Roman" w:cs="Times New Roman"/>
          <w:i/>
          <w:sz w:val="24"/>
          <w:szCs w:val="20"/>
          <w:lang w:eastAsia="zh-CN"/>
        </w:rPr>
        <w:t>flame</w:t>
      </w:r>
      <w:r w:rsidRPr="00E07CC2">
        <w:rPr>
          <w:rFonts w:ascii="Times New Roman" w:eastAsia="Times New Roman" w:hAnsi="Times New Roman" w:cs="Times New Roman"/>
          <w:sz w:val="24"/>
          <w:szCs w:val="20"/>
          <w:lang w:eastAsia="zh-CN"/>
        </w:rPr>
        <w:t xml:space="preserve"> ћелије – плазмоцити са деловима цитоплазме који показују изражену еозинофилију и благо замућен, хомоген изглед.</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Ова појава се доводи у везу са акумулацијом имуноглобулина, посебно IgG класе, у цитоплазми, што доводи до промене</w:t>
      </w:r>
      <w:r w:rsidR="000A2295">
        <w:rPr>
          <w:rFonts w:ascii="Times New Roman" w:eastAsia="Times New Roman" w:hAnsi="Times New Roman" w:cs="Times New Roman"/>
          <w:sz w:val="24"/>
          <w:szCs w:val="20"/>
          <w:lang w:eastAsia="zh-CN"/>
        </w:rPr>
        <w:t xml:space="preserve"> у афинитету бојења.</w:t>
      </w:r>
      <w:proofErr w:type="gramEnd"/>
      <w:r w:rsidR="000A2295">
        <w:rPr>
          <w:rFonts w:ascii="Times New Roman" w:eastAsia="Times New Roman" w:hAnsi="Times New Roman" w:cs="Times New Roman"/>
          <w:sz w:val="24"/>
          <w:szCs w:val="20"/>
          <w:lang w:eastAsia="zh-CN"/>
        </w:rPr>
        <w:t xml:space="preserve"> </w:t>
      </w:r>
      <w:proofErr w:type="gramStart"/>
      <w:r w:rsidR="000A2295">
        <w:rPr>
          <w:rFonts w:ascii="Times New Roman" w:eastAsia="Times New Roman" w:hAnsi="Times New Roman" w:cs="Times New Roman"/>
          <w:sz w:val="24"/>
          <w:szCs w:val="20"/>
          <w:lang w:eastAsia="zh-CN"/>
        </w:rPr>
        <w:t xml:space="preserve">Присуство </w:t>
      </w:r>
      <w:r w:rsidR="000A2295" w:rsidRPr="000A2295">
        <w:rPr>
          <w:rFonts w:ascii="Times New Roman" w:eastAsia="Times New Roman" w:hAnsi="Times New Roman" w:cs="Times New Roman"/>
          <w:i/>
          <w:sz w:val="24"/>
          <w:szCs w:val="20"/>
          <w:lang w:eastAsia="zh-CN"/>
        </w:rPr>
        <w:t>flame</w:t>
      </w:r>
      <w:r w:rsidRPr="00E07CC2">
        <w:rPr>
          <w:rFonts w:ascii="Times New Roman" w:eastAsia="Times New Roman" w:hAnsi="Times New Roman" w:cs="Times New Roman"/>
          <w:sz w:val="24"/>
          <w:szCs w:val="20"/>
          <w:lang w:eastAsia="zh-CN"/>
        </w:rPr>
        <w:t xml:space="preserve"> ћелија представља карактеристичну, иако не увек присутну, одлику плазм</w:t>
      </w:r>
      <w:r w:rsidR="000A2295">
        <w:rPr>
          <w:rFonts w:ascii="Times New Roman" w:eastAsia="Times New Roman" w:hAnsi="Times New Roman" w:cs="Times New Roman"/>
          <w:sz w:val="24"/>
          <w:szCs w:val="20"/>
          <w:lang w:eastAsia="zh-CN"/>
        </w:rPr>
        <w:t>а</w:t>
      </w:r>
      <w:r w:rsidRPr="00E07CC2">
        <w:rPr>
          <w:rFonts w:ascii="Times New Roman" w:eastAsia="Times New Roman" w:hAnsi="Times New Roman" w:cs="Times New Roman"/>
          <w:sz w:val="24"/>
          <w:szCs w:val="20"/>
          <w:lang w:eastAsia="zh-CN"/>
        </w:rPr>
        <w:t>цитних неоплазија и додатно потврђује њихово порекло и функционалну активност.</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Поред наведених карактеристика, уочена је релативна морфолошка уједначеност ћелија, без значајне плеоморфије, што указује на нижи степен малигнитета.</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 xml:space="preserve">Одсуство изражене анизоцитозе, као и ретка појава митотских фигура (уколико су присутне), говоре у прилог стабилнијем биолошком понашању </w:t>
      </w:r>
      <w:r w:rsidR="000A2295">
        <w:rPr>
          <w:rFonts w:ascii="Times New Roman" w:eastAsia="Times New Roman" w:hAnsi="Times New Roman" w:cs="Times New Roman"/>
          <w:sz w:val="24"/>
          <w:szCs w:val="20"/>
          <w:lang w:eastAsia="zh-CN"/>
        </w:rPr>
        <w:t>неоплазије</w:t>
      </w:r>
      <w:r w:rsidRPr="00E07CC2">
        <w:rPr>
          <w:rFonts w:ascii="Times New Roman" w:eastAsia="Times New Roman" w:hAnsi="Times New Roman" w:cs="Times New Roman"/>
          <w:sz w:val="24"/>
          <w:szCs w:val="20"/>
          <w:lang w:eastAsia="zh-CN"/>
        </w:rPr>
        <w:t>.</w:t>
      </w:r>
      <w:proofErr w:type="gramEnd"/>
      <w:r w:rsidRPr="00E07CC2">
        <w:rPr>
          <w:rFonts w:ascii="Times New Roman" w:eastAsia="Times New Roman" w:hAnsi="Times New Roman" w:cs="Times New Roman"/>
          <w:sz w:val="24"/>
          <w:szCs w:val="20"/>
          <w:lang w:eastAsia="zh-CN"/>
        </w:rPr>
        <w:t xml:space="preserve"> Оваква цитолошка слика је у складу са већином описаних кутаних плазмацитома код паса, који се одликују бенигним током и повољном прогнозом након адекватне терапије.</w:t>
      </w:r>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Свеукупно посматрано, комбинација уједначене популације плазм</w:t>
      </w:r>
      <w:r w:rsidR="000A2295">
        <w:rPr>
          <w:rFonts w:ascii="Times New Roman" w:eastAsia="Times New Roman" w:hAnsi="Times New Roman" w:cs="Times New Roman"/>
          <w:sz w:val="24"/>
          <w:szCs w:val="20"/>
          <w:lang w:eastAsia="zh-CN"/>
        </w:rPr>
        <w:t>а</w:t>
      </w:r>
      <w:r w:rsidRPr="00E07CC2">
        <w:rPr>
          <w:rFonts w:ascii="Times New Roman" w:eastAsia="Times New Roman" w:hAnsi="Times New Roman" w:cs="Times New Roman"/>
          <w:sz w:val="24"/>
          <w:szCs w:val="20"/>
          <w:lang w:eastAsia="zh-CN"/>
        </w:rPr>
        <w:t xml:space="preserve">цитних ћелија, изражене базофилне цитоплазме, ексцентрично постављених једара и присуства </w:t>
      </w:r>
      <w:r w:rsidRPr="000A2295">
        <w:rPr>
          <w:rFonts w:ascii="Times New Roman" w:eastAsia="Times New Roman" w:hAnsi="Times New Roman" w:cs="Times New Roman"/>
          <w:i/>
          <w:sz w:val="24"/>
          <w:szCs w:val="20"/>
          <w:lang w:eastAsia="zh-CN"/>
        </w:rPr>
        <w:t>flame</w:t>
      </w:r>
      <w:r w:rsidRPr="00E07CC2">
        <w:rPr>
          <w:rFonts w:ascii="Times New Roman" w:eastAsia="Times New Roman" w:hAnsi="Times New Roman" w:cs="Times New Roman"/>
          <w:sz w:val="24"/>
          <w:szCs w:val="20"/>
          <w:lang w:eastAsia="zh-CN"/>
        </w:rPr>
        <w:t xml:space="preserve"> ћелија представља типичан цито</w:t>
      </w:r>
      <w:r w:rsidR="000A2295">
        <w:rPr>
          <w:rFonts w:ascii="Times New Roman" w:eastAsia="Times New Roman" w:hAnsi="Times New Roman" w:cs="Times New Roman"/>
          <w:sz w:val="24"/>
          <w:szCs w:val="20"/>
          <w:lang w:eastAsia="zh-CN"/>
        </w:rPr>
        <w:t>пат</w:t>
      </w:r>
      <w:r w:rsidRPr="00E07CC2">
        <w:rPr>
          <w:rFonts w:ascii="Times New Roman" w:eastAsia="Times New Roman" w:hAnsi="Times New Roman" w:cs="Times New Roman"/>
          <w:sz w:val="24"/>
          <w:szCs w:val="20"/>
          <w:lang w:eastAsia="zh-CN"/>
        </w:rPr>
        <w:t xml:space="preserve">олошки образац који снажно подржава дијагнозу кутаног плазмацитома и има значајну улогу у диференцијалној дијагнози у односу на друге округлоћелијске </w:t>
      </w:r>
      <w:r w:rsidR="000A2295">
        <w:rPr>
          <w:rFonts w:ascii="Times New Roman" w:eastAsia="Times New Roman" w:hAnsi="Times New Roman" w:cs="Times New Roman"/>
          <w:sz w:val="24"/>
          <w:szCs w:val="20"/>
          <w:lang w:eastAsia="zh-CN"/>
        </w:rPr>
        <w:t>неоплазиј</w:t>
      </w:r>
      <w:r w:rsidRPr="00E07CC2">
        <w:rPr>
          <w:rFonts w:ascii="Times New Roman" w:eastAsia="Times New Roman" w:hAnsi="Times New Roman" w:cs="Times New Roman"/>
          <w:sz w:val="24"/>
          <w:szCs w:val="20"/>
          <w:lang w:eastAsia="zh-CN"/>
        </w:rPr>
        <w:t>е коже.</w:t>
      </w:r>
      <w:proofErr w:type="gramEnd"/>
    </w:p>
    <w:p w:rsidR="006A0B15" w:rsidRPr="006A0B15" w:rsidRDefault="006A0B15" w:rsidP="006A0B15">
      <w:pPr>
        <w:spacing w:after="0" w:line="360" w:lineRule="auto"/>
        <w:ind w:firstLine="720"/>
        <w:jc w:val="both"/>
        <w:rPr>
          <w:rFonts w:ascii="Times New Roman" w:eastAsia="Times New Roman" w:hAnsi="Times New Roman" w:cs="Times New Roman"/>
          <w:sz w:val="24"/>
          <w:szCs w:val="20"/>
          <w:lang w:eastAsia="zh-CN"/>
        </w:rPr>
      </w:pPr>
    </w:p>
    <w:p w:rsidR="008D128E" w:rsidRDefault="006A0B15" w:rsidP="003C5A8C">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ja-JP"/>
        </w:rPr>
        <w:lastRenderedPageBreak/>
        <w:drawing>
          <wp:inline distT="0" distB="0" distL="0" distR="0">
            <wp:extent cx="4572248" cy="396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2248" cy="3960000"/>
                    </a:xfrm>
                    <a:prstGeom prst="rect">
                      <a:avLst/>
                    </a:prstGeom>
                    <a:noFill/>
                  </pic:spPr>
                </pic:pic>
              </a:graphicData>
            </a:graphic>
          </wp:inline>
        </w:drawing>
      </w:r>
    </w:p>
    <w:p w:rsidR="007A7F74" w:rsidRPr="00C101CE" w:rsidRDefault="003C5A8C" w:rsidP="003C5A8C">
      <w:pPr>
        <w:spacing w:after="0" w:line="360" w:lineRule="auto"/>
        <w:ind w:firstLine="720"/>
        <w:jc w:val="center"/>
        <w:rPr>
          <w:rFonts w:ascii="Times New Roman" w:eastAsia="Times New Roman" w:hAnsi="Times New Roman" w:cs="Times New Roman"/>
          <w:bCs/>
          <w:lang w:eastAsia="zh-CN"/>
        </w:rPr>
      </w:pPr>
      <w:proofErr w:type="gramStart"/>
      <w:r w:rsidRPr="00C101CE">
        <w:rPr>
          <w:rFonts w:ascii="Times New Roman" w:eastAsia="Times New Roman" w:hAnsi="Times New Roman" w:cs="Times New Roman"/>
          <w:lang w:eastAsia="zh-CN"/>
        </w:rPr>
        <w:t>Слика 6</w:t>
      </w:r>
      <w:r w:rsidR="006A0B15" w:rsidRPr="00C101CE">
        <w:rPr>
          <w:rFonts w:ascii="Times New Roman" w:eastAsia="Times New Roman" w:hAnsi="Times New Roman" w:cs="Times New Roman"/>
          <w:lang w:eastAsia="zh-CN"/>
        </w:rPr>
        <w:t>.</w:t>
      </w:r>
      <w:proofErr w:type="gramEnd"/>
      <w:r w:rsidR="006A0B15" w:rsidRPr="00C101CE">
        <w:rPr>
          <w:rFonts w:ascii="Times New Roman" w:eastAsia="Times New Roman" w:hAnsi="Times New Roman" w:cs="Times New Roman"/>
          <w:bCs/>
          <w:lang w:eastAsia="zh-CN"/>
        </w:rPr>
        <w:t xml:space="preserve"> Цитолошки приказ средњих до крупних ћелија са интензивно еозинофилном цитоплазмом; у централном делу уочавају се </w:t>
      </w:r>
      <w:r w:rsidR="006A0B15" w:rsidRPr="00C101CE">
        <w:rPr>
          <w:rFonts w:ascii="Times New Roman" w:eastAsia="Times New Roman" w:hAnsi="Times New Roman" w:cs="Times New Roman"/>
          <w:bCs/>
          <w:i/>
          <w:iCs/>
          <w:lang w:eastAsia="zh-CN"/>
        </w:rPr>
        <w:t>flame</w:t>
      </w:r>
      <w:r w:rsidR="00A47902" w:rsidRPr="00C101CE">
        <w:rPr>
          <w:rFonts w:ascii="Times New Roman" w:eastAsia="Times New Roman" w:hAnsi="Times New Roman" w:cs="Times New Roman"/>
          <w:bCs/>
          <w:lang w:eastAsia="zh-CN"/>
        </w:rPr>
        <w:t xml:space="preserve"> ћелије (Diff-Qui</w:t>
      </w:r>
      <w:r w:rsidR="007A7F74" w:rsidRPr="00C101CE">
        <w:rPr>
          <w:rFonts w:ascii="Times New Roman" w:eastAsia="Times New Roman" w:hAnsi="Times New Roman" w:cs="Times New Roman"/>
          <w:bCs/>
          <w:lang w:eastAsia="zh-CN"/>
        </w:rPr>
        <w:t>k, 100x)</w:t>
      </w:r>
      <w:r w:rsidRPr="00C101CE">
        <w:t xml:space="preserve"> </w:t>
      </w:r>
      <w:r w:rsidRPr="00C101CE">
        <w:rPr>
          <w:rFonts w:ascii="Times New Roman" w:eastAsia="Times New Roman" w:hAnsi="Times New Roman" w:cs="Times New Roman"/>
          <w:bCs/>
          <w:lang w:eastAsia="zh-CN"/>
        </w:rPr>
        <w:t>(</w:t>
      </w:r>
      <w:r w:rsidRPr="00C101CE">
        <w:rPr>
          <w:rFonts w:ascii="Times New Roman" w:eastAsia="Times New Roman" w:hAnsi="Times New Roman" w:cs="Times New Roman"/>
          <w:bCs/>
          <w:i/>
          <w:lang w:eastAsia="zh-CN"/>
        </w:rPr>
        <w:t>оригинал</w:t>
      </w:r>
      <w:r w:rsidRPr="00C101CE">
        <w:rPr>
          <w:rFonts w:ascii="Times New Roman" w:eastAsia="Times New Roman" w:hAnsi="Times New Roman" w:cs="Times New Roman"/>
          <w:bCs/>
          <w:lang w:eastAsia="zh-CN"/>
        </w:rPr>
        <w:t>)</w:t>
      </w:r>
    </w:p>
    <w:p w:rsidR="00291934" w:rsidRPr="00A47902" w:rsidRDefault="00291934" w:rsidP="007A7F74">
      <w:pPr>
        <w:spacing w:after="0" w:line="360" w:lineRule="auto"/>
        <w:ind w:firstLine="720"/>
        <w:jc w:val="both"/>
        <w:rPr>
          <w:rFonts w:ascii="Times New Roman" w:eastAsia="Times New Roman" w:hAnsi="Times New Roman" w:cs="Times New Roman"/>
          <w:bCs/>
          <w:sz w:val="24"/>
          <w:szCs w:val="20"/>
          <w:lang w:eastAsia="zh-CN"/>
        </w:rPr>
      </w:pPr>
    </w:p>
    <w:p w:rsidR="00E07CC2" w:rsidRPr="00E07CC2" w:rsidRDefault="00E07CC2" w:rsidP="00E07CC2">
      <w:pPr>
        <w:spacing w:after="0" w:line="360" w:lineRule="auto"/>
        <w:ind w:firstLine="720"/>
        <w:jc w:val="both"/>
        <w:rPr>
          <w:rFonts w:ascii="Times New Roman" w:eastAsia="Times New Roman" w:hAnsi="Times New Roman" w:cs="Times New Roman"/>
          <w:bCs/>
          <w:sz w:val="24"/>
          <w:szCs w:val="20"/>
          <w:lang w:eastAsia="zh-CN"/>
        </w:rPr>
      </w:pPr>
      <w:proofErr w:type="gramStart"/>
      <w:r w:rsidRPr="00E07CC2">
        <w:rPr>
          <w:rFonts w:ascii="Times New Roman" w:eastAsia="Times New Roman" w:hAnsi="Times New Roman" w:cs="Times New Roman"/>
          <w:bCs/>
          <w:sz w:val="24"/>
          <w:szCs w:val="20"/>
          <w:lang w:eastAsia="zh-CN"/>
        </w:rPr>
        <w:t>На слици 7 уочава се умерен степен анизокариозе, што указује на присуство извесних варијација у величини и морфологији једара унутар популације</w:t>
      </w:r>
      <w:r w:rsidR="000A2295">
        <w:rPr>
          <w:rFonts w:ascii="Times New Roman" w:eastAsia="Times New Roman" w:hAnsi="Times New Roman" w:cs="Times New Roman"/>
          <w:bCs/>
          <w:sz w:val="24"/>
          <w:szCs w:val="20"/>
          <w:lang w:eastAsia="zh-CN"/>
        </w:rPr>
        <w:t xml:space="preserve"> неоплазије</w:t>
      </w:r>
      <w:r w:rsidRPr="00E07CC2">
        <w:rPr>
          <w:rFonts w:ascii="Times New Roman" w:eastAsia="Times New Roman" w:hAnsi="Times New Roman" w:cs="Times New Roman"/>
          <w:bCs/>
          <w:sz w:val="24"/>
          <w:szCs w:val="20"/>
          <w:lang w:eastAsia="zh-CN"/>
        </w:rPr>
        <w:t>.</w:t>
      </w:r>
      <w:proofErr w:type="gramEnd"/>
      <w:r w:rsidRPr="00E07CC2">
        <w:rPr>
          <w:rFonts w:ascii="Times New Roman" w:eastAsia="Times New Roman" w:hAnsi="Times New Roman" w:cs="Times New Roman"/>
          <w:bCs/>
          <w:sz w:val="24"/>
          <w:szCs w:val="20"/>
          <w:lang w:eastAsia="zh-CN"/>
        </w:rPr>
        <w:t xml:space="preserve"> </w:t>
      </w:r>
      <w:proofErr w:type="gramStart"/>
      <w:r w:rsidRPr="00E07CC2">
        <w:rPr>
          <w:rFonts w:ascii="Times New Roman" w:eastAsia="Times New Roman" w:hAnsi="Times New Roman" w:cs="Times New Roman"/>
          <w:bCs/>
          <w:sz w:val="24"/>
          <w:szCs w:val="20"/>
          <w:lang w:eastAsia="zh-CN"/>
        </w:rPr>
        <w:t>Поред тога, присутне су бинуклеарне ћелије, као и појединачне ћелије са више од два једра, што представља чест налаз код плазм</w:t>
      </w:r>
      <w:r w:rsidR="000A2295">
        <w:rPr>
          <w:rFonts w:ascii="Times New Roman" w:eastAsia="Times New Roman" w:hAnsi="Times New Roman" w:cs="Times New Roman"/>
          <w:bCs/>
          <w:sz w:val="24"/>
          <w:szCs w:val="20"/>
          <w:lang w:eastAsia="zh-CN"/>
        </w:rPr>
        <w:t>а</w:t>
      </w:r>
      <w:r w:rsidRPr="00E07CC2">
        <w:rPr>
          <w:rFonts w:ascii="Times New Roman" w:eastAsia="Times New Roman" w:hAnsi="Times New Roman" w:cs="Times New Roman"/>
          <w:bCs/>
          <w:sz w:val="24"/>
          <w:szCs w:val="20"/>
          <w:lang w:eastAsia="zh-CN"/>
        </w:rPr>
        <w:t>цитних неоплазија и одражава одступања у процесу ћелијске деобе.</w:t>
      </w:r>
      <w:proofErr w:type="gramEnd"/>
      <w:r w:rsidRPr="00E07CC2">
        <w:rPr>
          <w:rFonts w:ascii="Times New Roman" w:eastAsia="Times New Roman" w:hAnsi="Times New Roman" w:cs="Times New Roman"/>
          <w:bCs/>
          <w:sz w:val="24"/>
          <w:szCs w:val="20"/>
          <w:lang w:eastAsia="zh-CN"/>
        </w:rPr>
        <w:t xml:space="preserve"> </w:t>
      </w:r>
      <w:proofErr w:type="gramStart"/>
      <w:r w:rsidRPr="00E07CC2">
        <w:rPr>
          <w:rFonts w:ascii="Times New Roman" w:eastAsia="Times New Roman" w:hAnsi="Times New Roman" w:cs="Times New Roman"/>
          <w:bCs/>
          <w:sz w:val="24"/>
          <w:szCs w:val="20"/>
          <w:lang w:eastAsia="zh-CN"/>
        </w:rPr>
        <w:t>Иако ови налази могу указивати на појачану пролиферативну активност, њихово умерено присуство, без изражене плеоморфије, говори у прилог контролисаном расту и релативно нижем степену малигнитета.</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bCs/>
          <w:sz w:val="24"/>
          <w:szCs w:val="20"/>
          <w:lang w:eastAsia="zh-CN"/>
        </w:rPr>
      </w:pPr>
      <w:proofErr w:type="gramStart"/>
      <w:r w:rsidRPr="00E07CC2">
        <w:rPr>
          <w:rFonts w:ascii="Times New Roman" w:eastAsia="Times New Roman" w:hAnsi="Times New Roman" w:cs="Times New Roman"/>
          <w:bCs/>
          <w:sz w:val="24"/>
          <w:szCs w:val="20"/>
          <w:lang w:eastAsia="zh-CN"/>
        </w:rPr>
        <w:t>У цитоплазми појединих ћелија могу се запазити ситне вакуоле, које могу бити последица акумулације секреторног материјала или дегенеративних промена унутар ћелије.</w:t>
      </w:r>
      <w:proofErr w:type="gramEnd"/>
      <w:r w:rsidRPr="00E07CC2">
        <w:rPr>
          <w:rFonts w:ascii="Times New Roman" w:eastAsia="Times New Roman" w:hAnsi="Times New Roman" w:cs="Times New Roman"/>
          <w:bCs/>
          <w:sz w:val="24"/>
          <w:szCs w:val="20"/>
          <w:lang w:eastAsia="zh-CN"/>
        </w:rPr>
        <w:t xml:space="preserve"> </w:t>
      </w:r>
      <w:proofErr w:type="gramStart"/>
      <w:r w:rsidRPr="00E07CC2">
        <w:rPr>
          <w:rFonts w:ascii="Times New Roman" w:eastAsia="Times New Roman" w:hAnsi="Times New Roman" w:cs="Times New Roman"/>
          <w:bCs/>
          <w:sz w:val="24"/>
          <w:szCs w:val="20"/>
          <w:lang w:eastAsia="zh-CN"/>
        </w:rPr>
        <w:t>Ове вакуоларне промене нису специфичне, али се релативно често описују код плазм</w:t>
      </w:r>
      <w:r w:rsidR="000A2295">
        <w:rPr>
          <w:rFonts w:ascii="Times New Roman" w:eastAsia="Times New Roman" w:hAnsi="Times New Roman" w:cs="Times New Roman"/>
          <w:bCs/>
          <w:sz w:val="24"/>
          <w:szCs w:val="20"/>
          <w:lang w:eastAsia="zh-CN"/>
        </w:rPr>
        <w:t>а</w:t>
      </w:r>
      <w:r w:rsidRPr="00E07CC2">
        <w:rPr>
          <w:rFonts w:ascii="Times New Roman" w:eastAsia="Times New Roman" w:hAnsi="Times New Roman" w:cs="Times New Roman"/>
          <w:bCs/>
          <w:sz w:val="24"/>
          <w:szCs w:val="20"/>
          <w:lang w:eastAsia="zh-CN"/>
        </w:rPr>
        <w:t xml:space="preserve">цитних </w:t>
      </w:r>
      <w:r w:rsidR="000A2295">
        <w:rPr>
          <w:rFonts w:ascii="Times New Roman" w:eastAsia="Times New Roman" w:hAnsi="Times New Roman" w:cs="Times New Roman"/>
          <w:bCs/>
          <w:sz w:val="24"/>
          <w:szCs w:val="20"/>
          <w:lang w:eastAsia="zh-CN"/>
        </w:rPr>
        <w:t>неоплазиј</w:t>
      </w:r>
      <w:r w:rsidRPr="00E07CC2">
        <w:rPr>
          <w:rFonts w:ascii="Times New Roman" w:eastAsia="Times New Roman" w:hAnsi="Times New Roman" w:cs="Times New Roman"/>
          <w:bCs/>
          <w:sz w:val="24"/>
          <w:szCs w:val="20"/>
          <w:lang w:eastAsia="zh-CN"/>
        </w:rPr>
        <w:t>а и могу указивати на интензивну секреторну активност.</w:t>
      </w:r>
      <w:proofErr w:type="gramEnd"/>
      <w:r w:rsidRPr="00E07CC2">
        <w:rPr>
          <w:rFonts w:ascii="Times New Roman" w:eastAsia="Times New Roman" w:hAnsi="Times New Roman" w:cs="Times New Roman"/>
          <w:bCs/>
          <w:sz w:val="24"/>
          <w:szCs w:val="20"/>
          <w:lang w:eastAsia="zh-CN"/>
        </w:rPr>
        <w:t xml:space="preserve"> </w:t>
      </w:r>
      <w:proofErr w:type="gramStart"/>
      <w:r w:rsidRPr="00E07CC2">
        <w:rPr>
          <w:rFonts w:ascii="Times New Roman" w:eastAsia="Times New Roman" w:hAnsi="Times New Roman" w:cs="Times New Roman"/>
          <w:bCs/>
          <w:sz w:val="24"/>
          <w:szCs w:val="20"/>
          <w:lang w:eastAsia="zh-CN"/>
        </w:rPr>
        <w:t>Цитоплазма је обилна и изражено базофилна, што одражава висок садржај рибонуклеинских киселина и активну синтезу имуноглобулина.</w:t>
      </w:r>
      <w:proofErr w:type="gramEnd"/>
      <w:r w:rsidRPr="00E07CC2">
        <w:rPr>
          <w:rFonts w:ascii="Times New Roman" w:eastAsia="Times New Roman" w:hAnsi="Times New Roman" w:cs="Times New Roman"/>
          <w:bCs/>
          <w:sz w:val="24"/>
          <w:szCs w:val="20"/>
          <w:lang w:eastAsia="zh-CN"/>
        </w:rPr>
        <w:t xml:space="preserve"> </w:t>
      </w:r>
      <w:proofErr w:type="gramStart"/>
      <w:r w:rsidRPr="00E07CC2">
        <w:rPr>
          <w:rFonts w:ascii="Times New Roman" w:eastAsia="Times New Roman" w:hAnsi="Times New Roman" w:cs="Times New Roman"/>
          <w:bCs/>
          <w:sz w:val="24"/>
          <w:szCs w:val="20"/>
          <w:lang w:eastAsia="zh-CN"/>
        </w:rPr>
        <w:t xml:space="preserve">Јасно видљива светлија </w:t>
      </w:r>
      <w:r w:rsidRPr="00E07CC2">
        <w:rPr>
          <w:rFonts w:ascii="Times New Roman" w:eastAsia="Times New Roman" w:hAnsi="Times New Roman" w:cs="Times New Roman"/>
          <w:bCs/>
          <w:sz w:val="24"/>
          <w:szCs w:val="20"/>
          <w:lang w:eastAsia="zh-CN"/>
        </w:rPr>
        <w:lastRenderedPageBreak/>
        <w:t>перинуклеарна зона (хало) представља морфолошки корелат развијеног Голџијевог апарата и једну од кључних одлика плазм</w:t>
      </w:r>
      <w:r w:rsidR="000A2295">
        <w:rPr>
          <w:rFonts w:ascii="Times New Roman" w:eastAsia="Times New Roman" w:hAnsi="Times New Roman" w:cs="Times New Roman"/>
          <w:bCs/>
          <w:sz w:val="24"/>
          <w:szCs w:val="20"/>
          <w:lang w:eastAsia="zh-CN"/>
        </w:rPr>
        <w:t>а</w:t>
      </w:r>
      <w:r w:rsidRPr="00E07CC2">
        <w:rPr>
          <w:rFonts w:ascii="Times New Roman" w:eastAsia="Times New Roman" w:hAnsi="Times New Roman" w:cs="Times New Roman"/>
          <w:bCs/>
          <w:sz w:val="24"/>
          <w:szCs w:val="20"/>
          <w:lang w:eastAsia="zh-CN"/>
        </w:rPr>
        <w:t>цитне диференцијације.</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bCs/>
          <w:sz w:val="24"/>
          <w:szCs w:val="20"/>
          <w:lang w:eastAsia="zh-CN"/>
        </w:rPr>
      </w:pPr>
      <w:proofErr w:type="gramStart"/>
      <w:r w:rsidRPr="00E07CC2">
        <w:rPr>
          <w:rFonts w:ascii="Times New Roman" w:eastAsia="Times New Roman" w:hAnsi="Times New Roman" w:cs="Times New Roman"/>
          <w:bCs/>
          <w:sz w:val="24"/>
          <w:szCs w:val="20"/>
          <w:lang w:eastAsia="zh-CN"/>
        </w:rPr>
        <w:t>Митотске фигуре су присутне, али у малом броју, што указује на низак до умерен митотски индекс.</w:t>
      </w:r>
      <w:proofErr w:type="gramEnd"/>
      <w:r w:rsidRPr="00E07CC2">
        <w:rPr>
          <w:rFonts w:ascii="Times New Roman" w:eastAsia="Times New Roman" w:hAnsi="Times New Roman" w:cs="Times New Roman"/>
          <w:bCs/>
          <w:sz w:val="24"/>
          <w:szCs w:val="20"/>
          <w:lang w:eastAsia="zh-CN"/>
        </w:rPr>
        <w:t xml:space="preserve"> </w:t>
      </w:r>
      <w:proofErr w:type="gramStart"/>
      <w:r w:rsidRPr="00E07CC2">
        <w:rPr>
          <w:rFonts w:ascii="Times New Roman" w:eastAsia="Times New Roman" w:hAnsi="Times New Roman" w:cs="Times New Roman"/>
          <w:bCs/>
          <w:sz w:val="24"/>
          <w:szCs w:val="20"/>
          <w:lang w:eastAsia="zh-CN"/>
        </w:rPr>
        <w:t>Овакав налаз је у складу са биолошким понашањем већине кутаних плазмацитома, који се карактеришу спорим растом и ограниченим агресивним потенцијалом.</w:t>
      </w:r>
      <w:proofErr w:type="gramEnd"/>
      <w:r w:rsidRPr="00E07CC2">
        <w:rPr>
          <w:rFonts w:ascii="Times New Roman" w:eastAsia="Times New Roman" w:hAnsi="Times New Roman" w:cs="Times New Roman"/>
          <w:bCs/>
          <w:sz w:val="24"/>
          <w:szCs w:val="20"/>
          <w:lang w:eastAsia="zh-CN"/>
        </w:rPr>
        <w:t xml:space="preserve"> </w:t>
      </w:r>
      <w:proofErr w:type="gramStart"/>
      <w:r w:rsidRPr="00E07CC2">
        <w:rPr>
          <w:rFonts w:ascii="Times New Roman" w:eastAsia="Times New Roman" w:hAnsi="Times New Roman" w:cs="Times New Roman"/>
          <w:bCs/>
          <w:sz w:val="24"/>
          <w:szCs w:val="20"/>
          <w:lang w:eastAsia="zh-CN"/>
        </w:rPr>
        <w:t>Одсуство бројних или атипичних митоза додатно подржава процену да се не ради о високо малигном процесу.</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bCs/>
          <w:sz w:val="24"/>
          <w:szCs w:val="20"/>
          <w:lang w:eastAsia="zh-CN"/>
        </w:rPr>
      </w:pPr>
      <w:proofErr w:type="gramStart"/>
      <w:r w:rsidRPr="00E07CC2">
        <w:rPr>
          <w:rFonts w:ascii="Times New Roman" w:eastAsia="Times New Roman" w:hAnsi="Times New Roman" w:cs="Times New Roman"/>
          <w:bCs/>
          <w:sz w:val="24"/>
          <w:szCs w:val="20"/>
          <w:lang w:eastAsia="zh-CN"/>
        </w:rPr>
        <w:t>У позадини препарата не уочава се значајнија некроза нити инфламаторни инфилтрат, што указује на неинфламаторну природу лезије и искључује реактивне процесе као примарни узрок описаних промена.</w:t>
      </w:r>
      <w:proofErr w:type="gramEnd"/>
      <w:r w:rsidRPr="00E07CC2">
        <w:rPr>
          <w:rFonts w:ascii="Times New Roman" w:eastAsia="Times New Roman" w:hAnsi="Times New Roman" w:cs="Times New Roman"/>
          <w:bCs/>
          <w:sz w:val="24"/>
          <w:szCs w:val="20"/>
          <w:lang w:eastAsia="zh-CN"/>
        </w:rPr>
        <w:t xml:space="preserve"> </w:t>
      </w:r>
      <w:proofErr w:type="gramStart"/>
      <w:r w:rsidRPr="00E07CC2">
        <w:rPr>
          <w:rFonts w:ascii="Times New Roman" w:eastAsia="Times New Roman" w:hAnsi="Times New Roman" w:cs="Times New Roman"/>
          <w:bCs/>
          <w:sz w:val="24"/>
          <w:szCs w:val="20"/>
          <w:lang w:eastAsia="zh-CN"/>
        </w:rPr>
        <w:t>Чиста позадина препарата, без детритуса и упал</w:t>
      </w:r>
      <w:r w:rsidR="000A2295">
        <w:rPr>
          <w:rFonts w:ascii="Times New Roman" w:eastAsia="Times New Roman" w:hAnsi="Times New Roman" w:cs="Times New Roman"/>
          <w:bCs/>
          <w:sz w:val="24"/>
          <w:szCs w:val="20"/>
          <w:lang w:eastAsia="zh-CN"/>
        </w:rPr>
        <w:t>них ћелија, типична је за многе</w:t>
      </w:r>
      <w:r w:rsidRPr="00E07CC2">
        <w:rPr>
          <w:rFonts w:ascii="Times New Roman" w:eastAsia="Times New Roman" w:hAnsi="Times New Roman" w:cs="Times New Roman"/>
          <w:bCs/>
          <w:sz w:val="24"/>
          <w:szCs w:val="20"/>
          <w:lang w:eastAsia="zh-CN"/>
        </w:rPr>
        <w:t xml:space="preserve"> процесе</w:t>
      </w:r>
      <w:r w:rsidR="000A2295">
        <w:rPr>
          <w:rFonts w:ascii="Times New Roman" w:eastAsia="Times New Roman" w:hAnsi="Times New Roman" w:cs="Times New Roman"/>
          <w:bCs/>
          <w:sz w:val="24"/>
          <w:szCs w:val="20"/>
          <w:lang w:eastAsia="zh-CN"/>
        </w:rPr>
        <w:t xml:space="preserve"> неоплазије</w:t>
      </w:r>
      <w:r w:rsidRPr="00E07CC2">
        <w:rPr>
          <w:rFonts w:ascii="Times New Roman" w:eastAsia="Times New Roman" w:hAnsi="Times New Roman" w:cs="Times New Roman"/>
          <w:bCs/>
          <w:sz w:val="24"/>
          <w:szCs w:val="20"/>
          <w:lang w:eastAsia="zh-CN"/>
        </w:rPr>
        <w:t>, укључујући и плазмацитом.</w:t>
      </w:r>
      <w:proofErr w:type="gramEnd"/>
      <w:r w:rsidRPr="00E07CC2">
        <w:rPr>
          <w:rFonts w:ascii="Times New Roman" w:eastAsia="Times New Roman" w:hAnsi="Times New Roman" w:cs="Times New Roman"/>
          <w:bCs/>
          <w:sz w:val="24"/>
          <w:szCs w:val="20"/>
          <w:lang w:eastAsia="zh-CN"/>
        </w:rPr>
        <w:t xml:space="preserve"> </w:t>
      </w:r>
      <w:proofErr w:type="gramStart"/>
      <w:r w:rsidRPr="00E07CC2">
        <w:rPr>
          <w:rFonts w:ascii="Times New Roman" w:eastAsia="Times New Roman" w:hAnsi="Times New Roman" w:cs="Times New Roman"/>
          <w:bCs/>
          <w:sz w:val="24"/>
          <w:szCs w:val="20"/>
          <w:lang w:eastAsia="zh-CN"/>
        </w:rPr>
        <w:t>Овај налаз је од значаја у диференцијалној дијагнози, јер помаже у разликовању од инфламаторних или инфективних лезија које могу имати сличну клиничку презентацију.</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bCs/>
          <w:sz w:val="24"/>
          <w:szCs w:val="20"/>
          <w:lang w:eastAsia="zh-CN"/>
        </w:rPr>
      </w:pPr>
      <w:r w:rsidRPr="00E07CC2">
        <w:rPr>
          <w:rFonts w:ascii="Times New Roman" w:eastAsia="Times New Roman" w:hAnsi="Times New Roman" w:cs="Times New Roman"/>
          <w:bCs/>
          <w:sz w:val="24"/>
          <w:szCs w:val="20"/>
          <w:lang w:eastAsia="zh-CN"/>
        </w:rPr>
        <w:t>Свеукупно посматрано, комбинација умерене анизокариозе, присуства мултинуклеарних ћелија, базофилне цитоплазме са перинуклеарним халом, као и низак митотски индекс и одсуство некрозе и инфламације, чини цито</w:t>
      </w:r>
      <w:r w:rsidR="000A2295">
        <w:rPr>
          <w:rFonts w:ascii="Times New Roman" w:eastAsia="Times New Roman" w:hAnsi="Times New Roman" w:cs="Times New Roman"/>
          <w:bCs/>
          <w:sz w:val="24"/>
          <w:szCs w:val="20"/>
          <w:lang w:eastAsia="zh-CN"/>
        </w:rPr>
        <w:t>пато</w:t>
      </w:r>
      <w:r w:rsidRPr="00E07CC2">
        <w:rPr>
          <w:rFonts w:ascii="Times New Roman" w:eastAsia="Times New Roman" w:hAnsi="Times New Roman" w:cs="Times New Roman"/>
          <w:bCs/>
          <w:sz w:val="24"/>
          <w:szCs w:val="20"/>
          <w:lang w:eastAsia="zh-CN"/>
        </w:rPr>
        <w:t>лошки налаз који је у складу са дијагнозом кутаног плазмацитома и указује на релативно повољан биолошки ток ове неоплаз</w:t>
      </w:r>
      <w:r w:rsidR="000A2295">
        <w:rPr>
          <w:rFonts w:ascii="Times New Roman" w:eastAsia="Times New Roman" w:hAnsi="Times New Roman" w:cs="Times New Roman"/>
          <w:bCs/>
          <w:sz w:val="24"/>
          <w:szCs w:val="20"/>
          <w:lang w:eastAsia="zh-CN"/>
        </w:rPr>
        <w:t>иј</w:t>
      </w:r>
      <w:r w:rsidRPr="00E07CC2">
        <w:rPr>
          <w:rFonts w:ascii="Times New Roman" w:eastAsia="Times New Roman" w:hAnsi="Times New Roman" w:cs="Times New Roman"/>
          <w:bCs/>
          <w:sz w:val="24"/>
          <w:szCs w:val="20"/>
          <w:lang w:eastAsia="zh-CN"/>
        </w:rPr>
        <w:t>е.</w:t>
      </w:r>
    </w:p>
    <w:p w:rsidR="006A0B15" w:rsidRPr="00411258" w:rsidRDefault="006A0B15" w:rsidP="006A0B15">
      <w:pPr>
        <w:spacing w:after="0" w:line="360" w:lineRule="auto"/>
        <w:ind w:firstLine="720"/>
        <w:jc w:val="both"/>
        <w:rPr>
          <w:rFonts w:ascii="Times New Roman" w:eastAsia="Times New Roman" w:hAnsi="Times New Roman" w:cs="Times New Roman"/>
          <w:bCs/>
          <w:sz w:val="24"/>
          <w:szCs w:val="20"/>
          <w:lang w:eastAsia="zh-CN"/>
        </w:rPr>
      </w:pPr>
    </w:p>
    <w:p w:rsidR="00EF533D" w:rsidRPr="003C5A8C" w:rsidRDefault="00EF533D" w:rsidP="003C5A8C">
      <w:pPr>
        <w:spacing w:after="0" w:line="360" w:lineRule="auto"/>
        <w:rPr>
          <w:rFonts w:ascii="Times New Roman" w:eastAsia="Times New Roman" w:hAnsi="Times New Roman" w:cs="Times New Roman"/>
          <w:bCs/>
          <w:sz w:val="24"/>
          <w:szCs w:val="20"/>
          <w:lang w:eastAsia="zh-CN"/>
        </w:rPr>
      </w:pPr>
    </w:p>
    <w:p w:rsidR="006A0B15" w:rsidRPr="006A0B15" w:rsidRDefault="006A0B15" w:rsidP="003C5A8C">
      <w:pPr>
        <w:spacing w:after="0" w:line="360" w:lineRule="auto"/>
        <w:ind w:firstLine="720"/>
        <w:jc w:val="center"/>
        <w:rPr>
          <w:rFonts w:ascii="Times New Roman" w:eastAsia="Times New Roman" w:hAnsi="Times New Roman" w:cs="Times New Roman"/>
          <w:bCs/>
          <w:sz w:val="24"/>
          <w:szCs w:val="20"/>
          <w:lang w:eastAsia="zh-CN"/>
        </w:rPr>
      </w:pPr>
      <w:r>
        <w:rPr>
          <w:rFonts w:ascii="Times New Roman" w:eastAsia="Times New Roman" w:hAnsi="Times New Roman" w:cs="Times New Roman"/>
          <w:bCs/>
          <w:noProof/>
          <w:sz w:val="24"/>
          <w:szCs w:val="20"/>
          <w:lang w:eastAsia="ja-JP"/>
        </w:rPr>
        <w:lastRenderedPageBreak/>
        <w:drawing>
          <wp:inline distT="0" distB="0" distL="0" distR="0">
            <wp:extent cx="3996000" cy="3996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96000" cy="3996000"/>
                    </a:xfrm>
                    <a:prstGeom prst="rect">
                      <a:avLst/>
                    </a:prstGeom>
                    <a:noFill/>
                  </pic:spPr>
                </pic:pic>
              </a:graphicData>
            </a:graphic>
          </wp:inline>
        </w:drawing>
      </w:r>
    </w:p>
    <w:p w:rsidR="00970616" w:rsidRPr="00C101CE" w:rsidRDefault="003C5A8C" w:rsidP="003C5A8C">
      <w:pPr>
        <w:spacing w:after="0" w:line="360" w:lineRule="auto"/>
        <w:ind w:firstLine="720"/>
        <w:jc w:val="center"/>
        <w:rPr>
          <w:rFonts w:ascii="Times New Roman" w:eastAsia="Times New Roman" w:hAnsi="Times New Roman" w:cs="Times New Roman"/>
          <w:lang w:eastAsia="zh-CN"/>
        </w:rPr>
      </w:pPr>
      <w:proofErr w:type="gramStart"/>
      <w:r w:rsidRPr="00C101CE">
        <w:rPr>
          <w:rFonts w:ascii="Times New Roman" w:eastAsia="Times New Roman" w:hAnsi="Times New Roman" w:cs="Times New Roman"/>
          <w:bCs/>
          <w:lang w:eastAsia="zh-CN"/>
        </w:rPr>
        <w:t>Слика 7.</w:t>
      </w:r>
      <w:proofErr w:type="gramEnd"/>
      <w:r w:rsidR="00970616" w:rsidRPr="00C101CE">
        <w:rPr>
          <w:rFonts w:ascii="Times New Roman" w:eastAsia="Times New Roman" w:hAnsi="Times New Roman" w:cs="Times New Roman"/>
          <w:lang w:eastAsia="zh-CN"/>
        </w:rPr>
        <w:t xml:space="preserve"> Цитолошки приказ бинуклеарних ћелија са израженом еозинофилном цитоплазмом; у доњем централном делу видљиве су </w:t>
      </w:r>
      <w:r w:rsidR="00970616" w:rsidRPr="00C101CE">
        <w:rPr>
          <w:rFonts w:ascii="Times New Roman" w:eastAsia="Times New Roman" w:hAnsi="Times New Roman" w:cs="Times New Roman"/>
          <w:i/>
          <w:iCs/>
          <w:lang w:eastAsia="zh-CN"/>
        </w:rPr>
        <w:t>halo</w:t>
      </w:r>
      <w:r w:rsidR="00970616" w:rsidRPr="00C101CE">
        <w:rPr>
          <w:rFonts w:ascii="Times New Roman" w:eastAsia="Times New Roman" w:hAnsi="Times New Roman" w:cs="Times New Roman"/>
          <w:lang w:eastAsia="zh-CN"/>
        </w:rPr>
        <w:t xml:space="preserve"> ћелије, уз ретко присутне митотске фигуре и одсуство</w:t>
      </w:r>
      <w:r w:rsidR="00A47902" w:rsidRPr="00C101CE">
        <w:rPr>
          <w:rFonts w:ascii="Times New Roman" w:eastAsia="Times New Roman" w:hAnsi="Times New Roman" w:cs="Times New Roman"/>
          <w:lang w:eastAsia="zh-CN"/>
        </w:rPr>
        <w:t xml:space="preserve"> инфламаторних ћелија (Diff-Qui</w:t>
      </w:r>
      <w:r w:rsidR="00970616" w:rsidRPr="00C101CE">
        <w:rPr>
          <w:rFonts w:ascii="Times New Roman" w:eastAsia="Times New Roman" w:hAnsi="Times New Roman" w:cs="Times New Roman"/>
          <w:lang w:eastAsia="zh-CN"/>
        </w:rPr>
        <w:t>k, 100x)</w:t>
      </w:r>
      <w:r w:rsidRPr="00C101CE">
        <w:t xml:space="preserve"> </w:t>
      </w:r>
      <w:r w:rsidRPr="00C101CE">
        <w:rPr>
          <w:rFonts w:ascii="Times New Roman" w:eastAsia="Times New Roman" w:hAnsi="Times New Roman" w:cs="Times New Roman"/>
          <w:lang w:eastAsia="zh-CN"/>
        </w:rPr>
        <w:t>(</w:t>
      </w:r>
      <w:r w:rsidRPr="00C101CE">
        <w:rPr>
          <w:rFonts w:ascii="Times New Roman" w:eastAsia="Times New Roman" w:hAnsi="Times New Roman" w:cs="Times New Roman"/>
          <w:i/>
          <w:lang w:eastAsia="zh-CN"/>
        </w:rPr>
        <w:t>оригинал</w:t>
      </w:r>
      <w:r w:rsidRPr="00C101CE">
        <w:rPr>
          <w:rFonts w:ascii="Times New Roman" w:eastAsia="Times New Roman" w:hAnsi="Times New Roman" w:cs="Times New Roman"/>
          <w:lang w:eastAsia="zh-CN"/>
        </w:rPr>
        <w:t>)</w:t>
      </w:r>
    </w:p>
    <w:p w:rsidR="00A22378" w:rsidRPr="003C5A8C" w:rsidRDefault="00A22378" w:rsidP="003C5A8C">
      <w:pPr>
        <w:spacing w:after="0" w:line="360" w:lineRule="auto"/>
        <w:ind w:firstLine="720"/>
        <w:jc w:val="center"/>
        <w:rPr>
          <w:rFonts w:ascii="Times New Roman" w:eastAsia="Times New Roman" w:hAnsi="Times New Roman" w:cs="Times New Roman"/>
          <w:sz w:val="24"/>
          <w:szCs w:val="20"/>
          <w:lang w:eastAsia="zh-CN"/>
        </w:rPr>
      </w:pPr>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На основу описаних морфолошких карактеристика уочених на сликама 4–7, постављена је цитопатолошка дијагноза екстрамедуларног плазмацитома.</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Дијагностички закључак заснива се пре свега на уједначености ћелијске популације, која указује на клоналну природу пролиферације, као и на присуству типичних морфолошких обележја плазма ћелија, укључујући ексцентрично постављено једро, обилну базофилну цитоплазму и јасно изражену перинуклеарну зону.</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 xml:space="preserve">Додатно, одсуство знакова инфекције, некрозе и значајнијег инфламаторног инфилтрата, као и изостанак цитоморфолошких карактеристика других </w:t>
      </w:r>
      <w:r w:rsidR="000A2295">
        <w:rPr>
          <w:rFonts w:ascii="Times New Roman" w:eastAsia="Times New Roman" w:hAnsi="Times New Roman" w:cs="Times New Roman"/>
          <w:sz w:val="24"/>
          <w:szCs w:val="20"/>
          <w:lang w:eastAsia="zh-CN"/>
        </w:rPr>
        <w:t>неоплазиј</w:t>
      </w:r>
      <w:r w:rsidRPr="00E07CC2">
        <w:rPr>
          <w:rFonts w:ascii="Times New Roman" w:eastAsia="Times New Roman" w:hAnsi="Times New Roman" w:cs="Times New Roman"/>
          <w:sz w:val="24"/>
          <w:szCs w:val="20"/>
          <w:lang w:eastAsia="zh-CN"/>
        </w:rPr>
        <w:t>а коже, доприноси поузданости постављене дијагнозе.</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Посматрајући налаз у целини, уочене су и појаве као што су умерена анизоцитоза и анизокариоза, присуство бинуклеарних и повремено мултинуклеарних ћелија, као и ретке митотске фигуре, што указује на умерен степен ћелијске активности, али без елемената изр</w:t>
      </w:r>
      <w:r w:rsidR="000A2295">
        <w:rPr>
          <w:rFonts w:ascii="Times New Roman" w:eastAsia="Times New Roman" w:hAnsi="Times New Roman" w:cs="Times New Roman"/>
          <w:sz w:val="24"/>
          <w:szCs w:val="20"/>
          <w:lang w:eastAsia="zh-CN"/>
        </w:rPr>
        <w:t>аженог малигнитета.</w:t>
      </w:r>
      <w:proofErr w:type="gramEnd"/>
      <w:r w:rsidR="000A2295">
        <w:rPr>
          <w:rFonts w:ascii="Times New Roman" w:eastAsia="Times New Roman" w:hAnsi="Times New Roman" w:cs="Times New Roman"/>
          <w:sz w:val="24"/>
          <w:szCs w:val="20"/>
          <w:lang w:eastAsia="zh-CN"/>
        </w:rPr>
        <w:t xml:space="preserve"> </w:t>
      </w:r>
      <w:proofErr w:type="gramStart"/>
      <w:r w:rsidR="000A2295">
        <w:rPr>
          <w:rFonts w:ascii="Times New Roman" w:eastAsia="Times New Roman" w:hAnsi="Times New Roman" w:cs="Times New Roman"/>
          <w:sz w:val="24"/>
          <w:szCs w:val="20"/>
          <w:lang w:eastAsia="zh-CN"/>
        </w:rPr>
        <w:t xml:space="preserve">Присуство </w:t>
      </w:r>
      <w:r w:rsidRPr="000A2295">
        <w:rPr>
          <w:rFonts w:ascii="Times New Roman" w:eastAsia="Times New Roman" w:hAnsi="Times New Roman" w:cs="Times New Roman"/>
          <w:i/>
          <w:sz w:val="24"/>
          <w:szCs w:val="20"/>
          <w:lang w:eastAsia="zh-CN"/>
        </w:rPr>
        <w:t>flame</w:t>
      </w:r>
      <w:r w:rsidRPr="00E07CC2">
        <w:rPr>
          <w:rFonts w:ascii="Times New Roman" w:eastAsia="Times New Roman" w:hAnsi="Times New Roman" w:cs="Times New Roman"/>
          <w:sz w:val="24"/>
          <w:szCs w:val="20"/>
          <w:lang w:eastAsia="zh-CN"/>
        </w:rPr>
        <w:t xml:space="preserve"> ћелија и цитоплазматских варијација додатно </w:t>
      </w:r>
      <w:r w:rsidRPr="00E07CC2">
        <w:rPr>
          <w:rFonts w:ascii="Times New Roman" w:eastAsia="Times New Roman" w:hAnsi="Times New Roman" w:cs="Times New Roman"/>
          <w:sz w:val="24"/>
          <w:szCs w:val="20"/>
          <w:lang w:eastAsia="zh-CN"/>
        </w:rPr>
        <w:lastRenderedPageBreak/>
        <w:t>потврђује плазм</w:t>
      </w:r>
      <w:r w:rsidR="000A2295">
        <w:rPr>
          <w:rFonts w:ascii="Times New Roman" w:eastAsia="Times New Roman" w:hAnsi="Times New Roman" w:cs="Times New Roman"/>
          <w:sz w:val="24"/>
          <w:szCs w:val="20"/>
          <w:lang w:eastAsia="zh-CN"/>
        </w:rPr>
        <w:t>а</w:t>
      </w:r>
      <w:r w:rsidRPr="00E07CC2">
        <w:rPr>
          <w:rFonts w:ascii="Times New Roman" w:eastAsia="Times New Roman" w:hAnsi="Times New Roman" w:cs="Times New Roman"/>
          <w:sz w:val="24"/>
          <w:szCs w:val="20"/>
          <w:lang w:eastAsia="zh-CN"/>
        </w:rPr>
        <w:t>цитну диференцијацију и функционалну активност ћелија</w:t>
      </w:r>
      <w:r w:rsidR="000A2295">
        <w:rPr>
          <w:rFonts w:ascii="Times New Roman" w:eastAsia="Times New Roman" w:hAnsi="Times New Roman" w:cs="Times New Roman"/>
          <w:sz w:val="24"/>
          <w:szCs w:val="20"/>
          <w:lang w:eastAsia="zh-CN"/>
        </w:rPr>
        <w:t xml:space="preserve"> неоплазије</w:t>
      </w:r>
      <w:r w:rsidRPr="00E07CC2">
        <w:rPr>
          <w:rFonts w:ascii="Times New Roman" w:eastAsia="Times New Roman" w:hAnsi="Times New Roman" w:cs="Times New Roman"/>
          <w:sz w:val="24"/>
          <w:szCs w:val="20"/>
          <w:lang w:eastAsia="zh-CN"/>
        </w:rPr>
        <w:t>.</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Сви ови налази, посматрани заједно, формирају карактеристичан цитолошки образац који је високо сугестиван за кутани плазмацитом.</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До сличних резултата дошли су бројни аутори у својим истраживањима [27, 33, 39, 40], наводећи да се цитопатолошки налаз кутаног плазмацитома код паса одликује присуством дискретних округлих ћелија са ексцентрично постављеним једром, изразито базофилном цитоплазмом и карактеристичним перинуклеарним просветљењем.</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Поред тога, у литератури се описују и варијације у величини и облику ћелија (анизоцитоза и анизокариоза), појава бинуклеарних ћелија, као и присуство плазмоцитоидне морфологије, што све одражава спектар диференцијације ових неоплазми.</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Описане карактеристике представљају кључне дијагностичке критеријуме у цито</w:t>
      </w:r>
      <w:r w:rsidR="00494BA2">
        <w:rPr>
          <w:rFonts w:ascii="Times New Roman" w:eastAsia="Times New Roman" w:hAnsi="Times New Roman" w:cs="Times New Roman"/>
          <w:sz w:val="24"/>
          <w:szCs w:val="20"/>
          <w:lang w:eastAsia="zh-CN"/>
        </w:rPr>
        <w:t>пато</w:t>
      </w:r>
      <w:r w:rsidRPr="00E07CC2">
        <w:rPr>
          <w:rFonts w:ascii="Times New Roman" w:eastAsia="Times New Roman" w:hAnsi="Times New Roman" w:cs="Times New Roman"/>
          <w:sz w:val="24"/>
          <w:szCs w:val="20"/>
          <w:lang w:eastAsia="zh-CN"/>
        </w:rPr>
        <w:t xml:space="preserve">лошкој процени и омогућавају поуздано разликовање од других округлоћелијских </w:t>
      </w:r>
      <w:r w:rsidR="00494BA2">
        <w:rPr>
          <w:rFonts w:ascii="Times New Roman" w:eastAsia="Times New Roman" w:hAnsi="Times New Roman" w:cs="Times New Roman"/>
          <w:sz w:val="24"/>
          <w:szCs w:val="20"/>
          <w:lang w:eastAsia="zh-CN"/>
        </w:rPr>
        <w:t>неоплазиј</w:t>
      </w:r>
      <w:r w:rsidRPr="00E07CC2">
        <w:rPr>
          <w:rFonts w:ascii="Times New Roman" w:eastAsia="Times New Roman" w:hAnsi="Times New Roman" w:cs="Times New Roman"/>
          <w:sz w:val="24"/>
          <w:szCs w:val="20"/>
          <w:lang w:eastAsia="zh-CN"/>
        </w:rPr>
        <w:t>а коже.</w:t>
      </w:r>
      <w:proofErr w:type="gramEnd"/>
    </w:p>
    <w:p w:rsidR="00E07CC2" w:rsidRPr="00E07CC2" w:rsidRDefault="00E07CC2" w:rsidP="00E07CC2">
      <w:pPr>
        <w:spacing w:after="0" w:line="360" w:lineRule="auto"/>
        <w:ind w:firstLine="720"/>
        <w:jc w:val="both"/>
        <w:rPr>
          <w:rFonts w:ascii="Times New Roman" w:eastAsia="Times New Roman" w:hAnsi="Times New Roman" w:cs="Times New Roman"/>
          <w:sz w:val="24"/>
          <w:szCs w:val="20"/>
          <w:lang w:eastAsia="zh-CN"/>
        </w:rPr>
      </w:pPr>
      <w:proofErr w:type="gramStart"/>
      <w:r w:rsidRPr="00E07CC2">
        <w:rPr>
          <w:rFonts w:ascii="Times New Roman" w:eastAsia="Times New Roman" w:hAnsi="Times New Roman" w:cs="Times New Roman"/>
          <w:sz w:val="24"/>
          <w:szCs w:val="20"/>
          <w:lang w:eastAsia="zh-CN"/>
        </w:rPr>
        <w:t>Сви наведени цитопатолошки налази у потпуности су потврђени и у овом истраживању, што указује на висок степен сагласности са подацима из литературе</w:t>
      </w:r>
      <w:r w:rsidR="00494BA2">
        <w:rPr>
          <w:rFonts w:ascii="Times New Roman" w:eastAsia="Times New Roman" w:hAnsi="Times New Roman" w:cs="Times New Roman"/>
          <w:sz w:val="24"/>
          <w:szCs w:val="20"/>
          <w:lang w:eastAsia="zh-CN"/>
        </w:rPr>
        <w:t xml:space="preserve"> </w:t>
      </w:r>
      <w:r w:rsidR="00494BA2" w:rsidRPr="00E07CC2">
        <w:rPr>
          <w:rFonts w:ascii="Times New Roman" w:eastAsia="Times New Roman" w:hAnsi="Times New Roman" w:cs="Times New Roman"/>
          <w:sz w:val="24"/>
          <w:szCs w:val="20"/>
          <w:lang w:eastAsia="zh-CN"/>
        </w:rPr>
        <w:t>[27, 33, 39, 40]</w:t>
      </w:r>
      <w:r w:rsidRPr="00E07CC2">
        <w:rPr>
          <w:rFonts w:ascii="Times New Roman" w:eastAsia="Times New Roman" w:hAnsi="Times New Roman" w:cs="Times New Roman"/>
          <w:sz w:val="24"/>
          <w:szCs w:val="20"/>
          <w:lang w:eastAsia="zh-CN"/>
        </w:rPr>
        <w:t>.</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 xml:space="preserve">Оваква конзистентност налаза додатно потврђује поузданост цитолошке методе, посебно FNA технике, као брзе, минимално инвазивне и дијагностички вредне процедуре у процени кутаних </w:t>
      </w:r>
      <w:r w:rsidR="00494BA2">
        <w:rPr>
          <w:rFonts w:ascii="Times New Roman" w:eastAsia="Times New Roman" w:hAnsi="Times New Roman" w:cs="Times New Roman"/>
          <w:sz w:val="24"/>
          <w:szCs w:val="20"/>
          <w:lang w:eastAsia="zh-CN"/>
        </w:rPr>
        <w:t>неоплазија</w:t>
      </w:r>
      <w:r w:rsidRPr="00E07CC2">
        <w:rPr>
          <w:rFonts w:ascii="Times New Roman" w:eastAsia="Times New Roman" w:hAnsi="Times New Roman" w:cs="Times New Roman"/>
          <w:sz w:val="24"/>
          <w:szCs w:val="20"/>
          <w:lang w:eastAsia="zh-CN"/>
        </w:rPr>
        <w:t xml:space="preserve"> код паса.</w:t>
      </w:r>
      <w:proofErr w:type="gramEnd"/>
      <w:r w:rsidRPr="00E07CC2">
        <w:rPr>
          <w:rFonts w:ascii="Times New Roman" w:eastAsia="Times New Roman" w:hAnsi="Times New Roman" w:cs="Times New Roman"/>
          <w:sz w:val="24"/>
          <w:szCs w:val="20"/>
          <w:lang w:eastAsia="zh-CN"/>
        </w:rPr>
        <w:t xml:space="preserve"> </w:t>
      </w:r>
      <w:proofErr w:type="gramStart"/>
      <w:r w:rsidRPr="00E07CC2">
        <w:rPr>
          <w:rFonts w:ascii="Times New Roman" w:eastAsia="Times New Roman" w:hAnsi="Times New Roman" w:cs="Times New Roman"/>
          <w:sz w:val="24"/>
          <w:szCs w:val="20"/>
          <w:lang w:eastAsia="zh-CN"/>
        </w:rPr>
        <w:t>У том контексту, цитопатолошка анализа представља значајан алат у клиничкој пракси, како за постављање иницијалне дијагнозе, тако и за усмеравање даљег дијагностичког и терапијског приступа.</w:t>
      </w:r>
      <w:proofErr w:type="gramEnd"/>
    </w:p>
    <w:p w:rsidR="00B62BA5" w:rsidRDefault="00F77B88" w:rsidP="00153CDD">
      <w:pPr>
        <w:spacing w:after="0" w:line="360" w:lineRule="auto"/>
        <w:ind w:firstLine="720"/>
        <w:jc w:val="both"/>
        <w:rPr>
          <w:rFonts w:ascii="Times New Roman" w:eastAsia="Times New Roman" w:hAnsi="Times New Roman" w:cs="Times New Roman"/>
          <w:sz w:val="24"/>
          <w:szCs w:val="20"/>
          <w:lang w:eastAsia="zh-CN"/>
        </w:rPr>
      </w:pPr>
      <w:proofErr w:type="gramStart"/>
      <w:r w:rsidRPr="00F77B88">
        <w:rPr>
          <w:rFonts w:ascii="Times New Roman" w:eastAsia="Times New Roman" w:hAnsi="Times New Roman" w:cs="Times New Roman"/>
          <w:sz w:val="24"/>
          <w:szCs w:val="20"/>
          <w:lang w:eastAsia="zh-CN"/>
        </w:rPr>
        <w:t>Јасни критеријуми цито</w:t>
      </w:r>
      <w:r>
        <w:rPr>
          <w:rFonts w:ascii="Times New Roman" w:eastAsia="Times New Roman" w:hAnsi="Times New Roman" w:cs="Times New Roman"/>
          <w:sz w:val="24"/>
          <w:szCs w:val="20"/>
          <w:lang w:eastAsia="zh-CN"/>
        </w:rPr>
        <w:t>патолошког</w:t>
      </w:r>
      <w:r w:rsidRPr="00F77B88">
        <w:rPr>
          <w:rFonts w:ascii="Times New Roman" w:eastAsia="Times New Roman" w:hAnsi="Times New Roman" w:cs="Times New Roman"/>
          <w:sz w:val="24"/>
          <w:szCs w:val="20"/>
          <w:lang w:eastAsia="zh-CN"/>
        </w:rPr>
        <w:t xml:space="preserve"> налаза кутаног плазм</w:t>
      </w:r>
      <w:r w:rsidR="00C101CE">
        <w:rPr>
          <w:rFonts w:ascii="Times New Roman" w:eastAsia="Times New Roman" w:hAnsi="Times New Roman" w:cs="Times New Roman"/>
          <w:sz w:val="24"/>
          <w:szCs w:val="20"/>
          <w:lang w:eastAsia="zh-CN"/>
        </w:rPr>
        <w:t>а</w:t>
      </w:r>
      <w:r w:rsidRPr="00F77B88">
        <w:rPr>
          <w:rFonts w:ascii="Times New Roman" w:eastAsia="Times New Roman" w:hAnsi="Times New Roman" w:cs="Times New Roman"/>
          <w:sz w:val="24"/>
          <w:szCs w:val="20"/>
          <w:lang w:eastAsia="zh-CN"/>
        </w:rPr>
        <w:t xml:space="preserve">цитома у </w:t>
      </w:r>
      <w:r w:rsidR="00D93167">
        <w:rPr>
          <w:rFonts w:ascii="Times New Roman" w:eastAsia="Times New Roman" w:hAnsi="Times New Roman" w:cs="Times New Roman"/>
          <w:sz w:val="24"/>
          <w:szCs w:val="20"/>
          <w:lang w:eastAsia="zh-CN"/>
        </w:rPr>
        <w:t>овом и</w:t>
      </w:r>
      <w:r>
        <w:rPr>
          <w:rFonts w:ascii="Times New Roman" w:eastAsia="Times New Roman" w:hAnsi="Times New Roman" w:cs="Times New Roman"/>
          <w:sz w:val="24"/>
          <w:szCs w:val="20"/>
          <w:lang w:eastAsia="zh-CN"/>
        </w:rPr>
        <w:t xml:space="preserve">страживању који </w:t>
      </w:r>
      <w:r w:rsidRPr="00F77B88">
        <w:rPr>
          <w:rFonts w:ascii="Times New Roman" w:eastAsia="Times New Roman" w:hAnsi="Times New Roman" w:cs="Times New Roman"/>
          <w:sz w:val="24"/>
          <w:szCs w:val="20"/>
          <w:lang w:eastAsia="zh-CN"/>
        </w:rPr>
        <w:t>укључу</w:t>
      </w:r>
      <w:r>
        <w:rPr>
          <w:rFonts w:ascii="Times New Roman" w:eastAsia="Times New Roman" w:hAnsi="Times New Roman" w:cs="Times New Roman"/>
          <w:sz w:val="24"/>
          <w:szCs w:val="20"/>
          <w:lang w:eastAsia="zh-CN"/>
        </w:rPr>
        <w:t>је</w:t>
      </w:r>
      <w:r w:rsidRPr="00F77B88">
        <w:rPr>
          <w:rFonts w:ascii="Times New Roman" w:eastAsia="Times New Roman" w:hAnsi="Times New Roman" w:cs="Times New Roman"/>
          <w:sz w:val="24"/>
          <w:szCs w:val="20"/>
          <w:lang w:eastAsia="zh-CN"/>
        </w:rPr>
        <w:t xml:space="preserve"> </w:t>
      </w:r>
      <w:r>
        <w:rPr>
          <w:rFonts w:ascii="Times New Roman" w:eastAsia="Times New Roman" w:hAnsi="Times New Roman" w:cs="Times New Roman"/>
          <w:sz w:val="24"/>
          <w:szCs w:val="20"/>
          <w:lang w:eastAsia="zh-CN"/>
        </w:rPr>
        <w:t xml:space="preserve">униформну </w:t>
      </w:r>
      <w:r w:rsidRPr="00F77B88">
        <w:rPr>
          <w:rFonts w:ascii="Times New Roman" w:eastAsia="Times New Roman" w:hAnsi="Times New Roman" w:cs="Times New Roman"/>
          <w:sz w:val="24"/>
          <w:szCs w:val="20"/>
          <w:lang w:eastAsia="zh-CN"/>
        </w:rPr>
        <w:t>популацију округлих ћелија, ексцентрично постављена ј</w:t>
      </w:r>
      <w:r>
        <w:rPr>
          <w:rFonts w:ascii="Times New Roman" w:eastAsia="Times New Roman" w:hAnsi="Times New Roman" w:cs="Times New Roman"/>
          <w:sz w:val="24"/>
          <w:szCs w:val="20"/>
          <w:lang w:eastAsia="zh-CN"/>
        </w:rPr>
        <w:t>едра</w:t>
      </w:r>
      <w:r w:rsidRPr="00F77B88">
        <w:rPr>
          <w:rFonts w:ascii="Times New Roman" w:eastAsia="Times New Roman" w:hAnsi="Times New Roman" w:cs="Times New Roman"/>
          <w:sz w:val="24"/>
          <w:szCs w:val="20"/>
          <w:lang w:eastAsia="zh-CN"/>
        </w:rPr>
        <w:t xml:space="preserve"> са фином гранули</w:t>
      </w:r>
      <w:r>
        <w:rPr>
          <w:rFonts w:ascii="Times New Roman" w:eastAsia="Times New Roman" w:hAnsi="Times New Roman" w:cs="Times New Roman"/>
          <w:sz w:val="24"/>
          <w:szCs w:val="20"/>
          <w:lang w:eastAsia="zh-CN"/>
        </w:rPr>
        <w:t>саним</w:t>
      </w:r>
      <w:r w:rsidRPr="00F77B88">
        <w:rPr>
          <w:rFonts w:ascii="Times New Roman" w:eastAsia="Times New Roman" w:hAnsi="Times New Roman" w:cs="Times New Roman"/>
          <w:sz w:val="24"/>
          <w:szCs w:val="20"/>
          <w:lang w:eastAsia="zh-CN"/>
        </w:rPr>
        <w:t xml:space="preserve"> хроматином, обилну базофилну цитоплазму са израженим перинуклеарним </w:t>
      </w:r>
      <w:r w:rsidRPr="00F77B88">
        <w:rPr>
          <w:rFonts w:ascii="Times New Roman" w:eastAsia="Times New Roman" w:hAnsi="Times New Roman" w:cs="Times New Roman"/>
          <w:i/>
          <w:sz w:val="24"/>
          <w:szCs w:val="20"/>
          <w:lang w:eastAsia="zh-CN"/>
        </w:rPr>
        <w:t>halo</w:t>
      </w:r>
      <w:r>
        <w:rPr>
          <w:rFonts w:ascii="Times New Roman" w:eastAsia="Times New Roman" w:hAnsi="Times New Roman" w:cs="Times New Roman"/>
          <w:sz w:val="24"/>
          <w:szCs w:val="20"/>
          <w:lang w:eastAsia="zh-CN"/>
        </w:rPr>
        <w:t>-ом</w:t>
      </w:r>
      <w:r w:rsidRPr="00F77B88">
        <w:rPr>
          <w:rFonts w:ascii="Times New Roman" w:eastAsia="Times New Roman" w:hAnsi="Times New Roman" w:cs="Times New Roman"/>
          <w:sz w:val="24"/>
          <w:szCs w:val="20"/>
          <w:lang w:eastAsia="zh-CN"/>
        </w:rPr>
        <w:t xml:space="preserve"> (Голџи зона) и присуство </w:t>
      </w:r>
      <w:r w:rsidRPr="00F77B88">
        <w:rPr>
          <w:rFonts w:ascii="Times New Roman" w:eastAsia="Times New Roman" w:hAnsi="Times New Roman" w:cs="Times New Roman"/>
          <w:i/>
          <w:sz w:val="24"/>
          <w:szCs w:val="20"/>
          <w:lang w:eastAsia="zh-CN"/>
        </w:rPr>
        <w:t>flame/Mott</w:t>
      </w:r>
      <w:r w:rsidRPr="00F77B88">
        <w:rPr>
          <w:rFonts w:ascii="Times New Roman" w:eastAsia="Times New Roman" w:hAnsi="Times New Roman" w:cs="Times New Roman"/>
          <w:sz w:val="24"/>
          <w:szCs w:val="20"/>
          <w:lang w:eastAsia="zh-CN"/>
        </w:rPr>
        <w:t xml:space="preserve"> ћелија</w:t>
      </w:r>
      <w:r>
        <w:rPr>
          <w:rFonts w:ascii="Times New Roman" w:eastAsia="Times New Roman" w:hAnsi="Times New Roman" w:cs="Times New Roman"/>
          <w:sz w:val="24"/>
          <w:szCs w:val="20"/>
          <w:lang w:eastAsia="zh-CN"/>
        </w:rPr>
        <w:t xml:space="preserve"> </w:t>
      </w:r>
      <w:r w:rsidRPr="00F77B88">
        <w:rPr>
          <w:rFonts w:ascii="Times New Roman" w:eastAsia="Times New Roman" w:hAnsi="Times New Roman" w:cs="Times New Roman"/>
          <w:sz w:val="24"/>
          <w:szCs w:val="20"/>
          <w:lang w:eastAsia="zh-CN"/>
        </w:rPr>
        <w:t>омогућавају сигурну идентификацију плазмоцитне неоплазије.</w:t>
      </w:r>
      <w:proofErr w:type="gramEnd"/>
      <w:r w:rsidRPr="00F77B88">
        <w:rPr>
          <w:rFonts w:ascii="Times New Roman" w:eastAsia="Times New Roman" w:hAnsi="Times New Roman" w:cs="Times New Roman"/>
          <w:sz w:val="24"/>
          <w:szCs w:val="20"/>
          <w:lang w:eastAsia="zh-CN"/>
        </w:rPr>
        <w:t xml:space="preserve"> </w:t>
      </w:r>
      <w:proofErr w:type="gramStart"/>
      <w:r w:rsidRPr="00F77B88">
        <w:rPr>
          <w:rFonts w:ascii="Times New Roman" w:eastAsia="Times New Roman" w:hAnsi="Times New Roman" w:cs="Times New Roman"/>
          <w:sz w:val="24"/>
          <w:szCs w:val="20"/>
          <w:lang w:eastAsia="zh-CN"/>
        </w:rPr>
        <w:t>Ови критеријуми такође представљају основу за диференцијалну дијагнозу других кутаних лезија које се цитопатолошки разликују од плазм</w:t>
      </w:r>
      <w:r w:rsidR="00C101CE">
        <w:rPr>
          <w:rFonts w:ascii="Times New Roman" w:eastAsia="Times New Roman" w:hAnsi="Times New Roman" w:cs="Times New Roman"/>
          <w:sz w:val="24"/>
          <w:szCs w:val="20"/>
          <w:lang w:eastAsia="zh-CN"/>
        </w:rPr>
        <w:t>а</w:t>
      </w:r>
      <w:r w:rsidRPr="00F77B88">
        <w:rPr>
          <w:rFonts w:ascii="Times New Roman" w:eastAsia="Times New Roman" w:hAnsi="Times New Roman" w:cs="Times New Roman"/>
          <w:sz w:val="24"/>
          <w:szCs w:val="20"/>
          <w:lang w:eastAsia="zh-CN"/>
        </w:rPr>
        <w:t>цитома.</w:t>
      </w:r>
      <w:proofErr w:type="gramEnd"/>
      <w:r w:rsidRPr="00F77B88">
        <w:rPr>
          <w:rFonts w:ascii="Times New Roman" w:eastAsia="Times New Roman" w:hAnsi="Times New Roman" w:cs="Times New Roman"/>
          <w:sz w:val="24"/>
          <w:szCs w:val="20"/>
          <w:lang w:eastAsia="zh-CN"/>
        </w:rPr>
        <w:t xml:space="preserve"> На пример, мастоцитоми показују плеоморфне ћелије са метахроматским гранулама и без </w:t>
      </w:r>
      <w:r w:rsidRPr="00F77B88">
        <w:rPr>
          <w:rFonts w:ascii="Times New Roman" w:eastAsia="Times New Roman" w:hAnsi="Times New Roman" w:cs="Times New Roman"/>
          <w:i/>
          <w:sz w:val="24"/>
          <w:szCs w:val="20"/>
          <w:lang w:eastAsia="zh-CN"/>
        </w:rPr>
        <w:t>perinuclear halo</w:t>
      </w:r>
      <w:r w:rsidRPr="00F77B88">
        <w:rPr>
          <w:rFonts w:ascii="Times New Roman" w:eastAsia="Times New Roman" w:hAnsi="Times New Roman" w:cs="Times New Roman"/>
          <w:sz w:val="24"/>
          <w:szCs w:val="20"/>
          <w:lang w:eastAsia="zh-CN"/>
        </w:rPr>
        <w:t xml:space="preserve">-а </w:t>
      </w:r>
      <w:r>
        <w:rPr>
          <w:rFonts w:ascii="Times New Roman" w:eastAsia="Times New Roman" w:hAnsi="Times New Roman" w:cs="Times New Roman"/>
          <w:sz w:val="24"/>
          <w:szCs w:val="20"/>
          <w:lang w:eastAsia="zh-CN"/>
        </w:rPr>
        <w:t>у истраживању аутор Smith и</w:t>
      </w:r>
      <w:r w:rsidRPr="00F77B88">
        <w:rPr>
          <w:rFonts w:ascii="Times New Roman" w:eastAsia="Times New Roman" w:hAnsi="Times New Roman" w:cs="Times New Roman"/>
          <w:sz w:val="24"/>
          <w:szCs w:val="20"/>
          <w:lang w:eastAsia="zh-CN"/>
        </w:rPr>
        <w:t xml:space="preserve"> Johnson</w:t>
      </w:r>
      <w:r>
        <w:rPr>
          <w:rFonts w:ascii="Times New Roman" w:eastAsia="Times New Roman" w:hAnsi="Times New Roman" w:cs="Times New Roman"/>
          <w:sz w:val="24"/>
          <w:szCs w:val="20"/>
          <w:lang w:eastAsia="zh-CN"/>
        </w:rPr>
        <w:t xml:space="preserve"> [</w:t>
      </w:r>
      <w:r w:rsidR="00291934">
        <w:rPr>
          <w:rFonts w:ascii="Times New Roman" w:eastAsia="Times New Roman" w:hAnsi="Times New Roman" w:cs="Times New Roman"/>
          <w:sz w:val="24"/>
          <w:szCs w:val="20"/>
          <w:lang w:eastAsia="zh-CN"/>
        </w:rPr>
        <w:t>4</w:t>
      </w:r>
      <w:r w:rsidR="00A77591" w:rsidRPr="00A77591">
        <w:rPr>
          <w:rFonts w:ascii="Times New Roman" w:eastAsia="Times New Roman" w:hAnsi="Times New Roman" w:cs="Times New Roman"/>
          <w:sz w:val="24"/>
          <w:szCs w:val="20"/>
          <w:lang w:eastAsia="zh-CN"/>
        </w:rPr>
        <w:t>0</w:t>
      </w:r>
      <w:r>
        <w:rPr>
          <w:rFonts w:ascii="Times New Roman" w:eastAsia="Times New Roman" w:hAnsi="Times New Roman" w:cs="Times New Roman"/>
          <w:sz w:val="24"/>
          <w:szCs w:val="20"/>
          <w:lang w:eastAsia="zh-CN"/>
        </w:rPr>
        <w:t xml:space="preserve">]. </w:t>
      </w:r>
      <w:r w:rsidR="000D409E">
        <w:rPr>
          <w:rFonts w:ascii="Times New Roman" w:eastAsia="Times New Roman" w:hAnsi="Times New Roman" w:cs="Times New Roman"/>
          <w:sz w:val="24"/>
          <w:szCs w:val="20"/>
          <w:lang w:eastAsia="zh-CN"/>
        </w:rPr>
        <w:t xml:space="preserve">У резултатима аутора </w:t>
      </w:r>
      <w:r w:rsidR="000D409E" w:rsidRPr="000D409E">
        <w:rPr>
          <w:rFonts w:ascii="Times New Roman" w:eastAsia="Times New Roman" w:hAnsi="Times New Roman" w:cs="Times New Roman"/>
          <w:sz w:val="24"/>
          <w:szCs w:val="20"/>
          <w:lang w:eastAsia="zh-CN"/>
        </w:rPr>
        <w:t xml:space="preserve">Lee </w:t>
      </w:r>
      <w:r w:rsidR="000D409E">
        <w:rPr>
          <w:rFonts w:ascii="Times New Roman" w:eastAsia="Times New Roman" w:hAnsi="Times New Roman" w:cs="Times New Roman"/>
          <w:sz w:val="24"/>
          <w:szCs w:val="20"/>
          <w:lang w:eastAsia="zh-CN"/>
        </w:rPr>
        <w:t>и сар. [</w:t>
      </w:r>
      <w:r w:rsidR="00291934">
        <w:rPr>
          <w:rFonts w:ascii="Times New Roman" w:eastAsia="Times New Roman" w:hAnsi="Times New Roman" w:cs="Times New Roman"/>
          <w:sz w:val="24"/>
          <w:szCs w:val="20"/>
          <w:lang w:eastAsia="zh-CN"/>
        </w:rPr>
        <w:t>4</w:t>
      </w:r>
      <w:r w:rsidR="00A77591" w:rsidRPr="00A77591">
        <w:rPr>
          <w:rFonts w:ascii="Times New Roman" w:eastAsia="Times New Roman" w:hAnsi="Times New Roman" w:cs="Times New Roman"/>
          <w:sz w:val="24"/>
          <w:szCs w:val="20"/>
          <w:lang w:eastAsia="zh-CN"/>
        </w:rPr>
        <w:t>1</w:t>
      </w:r>
      <w:r w:rsidR="000D409E">
        <w:rPr>
          <w:rFonts w:ascii="Times New Roman" w:eastAsia="Times New Roman" w:hAnsi="Times New Roman" w:cs="Times New Roman"/>
          <w:sz w:val="24"/>
          <w:szCs w:val="20"/>
          <w:lang w:eastAsia="zh-CN"/>
        </w:rPr>
        <w:t>]</w:t>
      </w:r>
      <w:r w:rsidR="00D93167">
        <w:rPr>
          <w:rFonts w:ascii="Times New Roman" w:eastAsia="Times New Roman" w:hAnsi="Times New Roman" w:cs="Times New Roman"/>
          <w:sz w:val="24"/>
          <w:szCs w:val="20"/>
          <w:lang w:eastAsia="zh-CN"/>
        </w:rPr>
        <w:t xml:space="preserve"> </w:t>
      </w:r>
      <w:r w:rsidR="000D409E">
        <w:rPr>
          <w:rFonts w:ascii="Times New Roman" w:eastAsia="Times New Roman" w:hAnsi="Times New Roman" w:cs="Times New Roman"/>
          <w:sz w:val="24"/>
          <w:szCs w:val="20"/>
          <w:lang w:eastAsia="zh-CN"/>
        </w:rPr>
        <w:t xml:space="preserve">цитопатолошка одлика </w:t>
      </w:r>
      <w:r w:rsidRPr="00F77B88">
        <w:rPr>
          <w:rFonts w:ascii="Times New Roman" w:eastAsia="Times New Roman" w:hAnsi="Times New Roman" w:cs="Times New Roman"/>
          <w:sz w:val="24"/>
          <w:szCs w:val="20"/>
          <w:lang w:eastAsia="zh-CN"/>
        </w:rPr>
        <w:t>лимфом</w:t>
      </w:r>
      <w:r w:rsidR="000D409E">
        <w:rPr>
          <w:rFonts w:ascii="Times New Roman" w:eastAsia="Times New Roman" w:hAnsi="Times New Roman" w:cs="Times New Roman"/>
          <w:sz w:val="24"/>
          <w:szCs w:val="20"/>
          <w:lang w:eastAsia="zh-CN"/>
        </w:rPr>
        <w:t>а јесте мономорфна популација ћелија</w:t>
      </w:r>
      <w:r w:rsidRPr="00F77B88">
        <w:rPr>
          <w:rFonts w:ascii="Times New Roman" w:eastAsia="Times New Roman" w:hAnsi="Times New Roman" w:cs="Times New Roman"/>
          <w:sz w:val="24"/>
          <w:szCs w:val="20"/>
          <w:lang w:eastAsia="zh-CN"/>
        </w:rPr>
        <w:t xml:space="preserve"> са скромном цитоплазм</w:t>
      </w:r>
      <w:r w:rsidR="000D409E">
        <w:rPr>
          <w:rFonts w:ascii="Times New Roman" w:eastAsia="Times New Roman" w:hAnsi="Times New Roman" w:cs="Times New Roman"/>
          <w:sz w:val="24"/>
          <w:szCs w:val="20"/>
          <w:lang w:eastAsia="zh-CN"/>
        </w:rPr>
        <w:t>ом и грубо згруваним хроматином. Х</w:t>
      </w:r>
      <w:r w:rsidRPr="00F77B88">
        <w:rPr>
          <w:rFonts w:ascii="Times New Roman" w:eastAsia="Times New Roman" w:hAnsi="Times New Roman" w:cs="Times New Roman"/>
          <w:sz w:val="24"/>
          <w:szCs w:val="20"/>
          <w:lang w:eastAsia="zh-CN"/>
        </w:rPr>
        <w:t xml:space="preserve">истиоцитоми имају хетерогену популацију са значајним </w:t>
      </w:r>
      <w:r w:rsidR="000D409E">
        <w:rPr>
          <w:rFonts w:ascii="Times New Roman" w:eastAsia="Times New Roman" w:hAnsi="Times New Roman" w:cs="Times New Roman"/>
          <w:sz w:val="24"/>
          <w:szCs w:val="20"/>
          <w:lang w:eastAsia="zh-CN"/>
        </w:rPr>
        <w:t xml:space="preserve">бројем </w:t>
      </w:r>
      <w:r w:rsidRPr="00F77B88">
        <w:rPr>
          <w:rFonts w:ascii="Times New Roman" w:eastAsia="Times New Roman" w:hAnsi="Times New Roman" w:cs="Times New Roman"/>
          <w:sz w:val="24"/>
          <w:szCs w:val="20"/>
          <w:lang w:eastAsia="zh-CN"/>
        </w:rPr>
        <w:lastRenderedPageBreak/>
        <w:t>инфламаторним ћелијама</w:t>
      </w:r>
      <w:r w:rsidR="000D409E">
        <w:rPr>
          <w:rFonts w:ascii="Times New Roman" w:eastAsia="Times New Roman" w:hAnsi="Times New Roman" w:cs="Times New Roman"/>
          <w:sz w:val="24"/>
          <w:szCs w:val="20"/>
          <w:lang w:eastAsia="zh-CN"/>
        </w:rPr>
        <w:t xml:space="preserve"> у посматраном цитопатолошком пер</w:t>
      </w:r>
      <w:r w:rsidR="00D93167">
        <w:rPr>
          <w:rFonts w:ascii="Times New Roman" w:eastAsia="Times New Roman" w:hAnsi="Times New Roman" w:cs="Times New Roman"/>
          <w:sz w:val="24"/>
          <w:szCs w:val="20"/>
          <w:lang w:eastAsia="zh-CN"/>
        </w:rPr>
        <w:t>е</w:t>
      </w:r>
      <w:r w:rsidR="000D409E">
        <w:rPr>
          <w:rFonts w:ascii="Times New Roman" w:eastAsia="Times New Roman" w:hAnsi="Times New Roman" w:cs="Times New Roman"/>
          <w:sz w:val="24"/>
          <w:szCs w:val="20"/>
          <w:lang w:eastAsia="zh-CN"/>
        </w:rPr>
        <w:t>парату [</w:t>
      </w:r>
      <w:r w:rsidR="00291934">
        <w:rPr>
          <w:rFonts w:ascii="Times New Roman" w:eastAsia="Times New Roman" w:hAnsi="Times New Roman" w:cs="Times New Roman"/>
          <w:sz w:val="24"/>
          <w:szCs w:val="20"/>
          <w:lang w:eastAsia="zh-CN"/>
        </w:rPr>
        <w:t>4</w:t>
      </w:r>
      <w:r w:rsidR="00A77591" w:rsidRPr="00A77591">
        <w:rPr>
          <w:rFonts w:ascii="Times New Roman" w:eastAsia="Times New Roman" w:hAnsi="Times New Roman" w:cs="Times New Roman"/>
          <w:sz w:val="24"/>
          <w:szCs w:val="20"/>
          <w:lang w:eastAsia="zh-CN"/>
        </w:rPr>
        <w:t>2</w:t>
      </w:r>
      <w:r w:rsidR="000D409E">
        <w:rPr>
          <w:rFonts w:ascii="Times New Roman" w:eastAsia="Times New Roman" w:hAnsi="Times New Roman" w:cs="Times New Roman"/>
          <w:sz w:val="24"/>
          <w:szCs w:val="20"/>
          <w:lang w:eastAsia="zh-CN"/>
        </w:rPr>
        <w:t>]. Сви налази ових наведених аутора [</w:t>
      </w:r>
      <w:r w:rsidR="00291934">
        <w:rPr>
          <w:rFonts w:ascii="Times New Roman" w:eastAsia="Times New Roman" w:hAnsi="Times New Roman" w:cs="Times New Roman"/>
          <w:sz w:val="24"/>
          <w:szCs w:val="20"/>
          <w:lang w:eastAsia="zh-CN"/>
        </w:rPr>
        <w:t>4</w:t>
      </w:r>
      <w:r w:rsidR="00A77591" w:rsidRPr="00A77591">
        <w:rPr>
          <w:rFonts w:ascii="Times New Roman" w:eastAsia="Times New Roman" w:hAnsi="Times New Roman" w:cs="Times New Roman"/>
          <w:sz w:val="24"/>
          <w:szCs w:val="20"/>
          <w:lang w:eastAsia="zh-CN"/>
        </w:rPr>
        <w:t>0</w:t>
      </w:r>
      <w:r w:rsidR="00291934">
        <w:rPr>
          <w:rFonts w:ascii="Times New Roman" w:eastAsia="Times New Roman" w:hAnsi="Times New Roman" w:cs="Times New Roman"/>
          <w:sz w:val="24"/>
          <w:szCs w:val="20"/>
          <w:lang w:eastAsia="zh-CN"/>
        </w:rPr>
        <w:t>-4</w:t>
      </w:r>
      <w:r w:rsidR="00A77591" w:rsidRPr="00A77591">
        <w:rPr>
          <w:rFonts w:ascii="Times New Roman" w:eastAsia="Times New Roman" w:hAnsi="Times New Roman" w:cs="Times New Roman"/>
          <w:sz w:val="24"/>
          <w:szCs w:val="20"/>
          <w:lang w:eastAsia="zh-CN"/>
        </w:rPr>
        <w:t>2</w:t>
      </w:r>
      <w:r w:rsidR="000D409E">
        <w:rPr>
          <w:rFonts w:ascii="Times New Roman" w:eastAsia="Times New Roman" w:hAnsi="Times New Roman" w:cs="Times New Roman"/>
          <w:sz w:val="24"/>
          <w:szCs w:val="20"/>
          <w:lang w:eastAsia="zh-CN"/>
        </w:rPr>
        <w:t xml:space="preserve">] су различити од налаза добијених у овом истраживању. </w:t>
      </w:r>
      <w:r w:rsidRPr="00F77B88">
        <w:rPr>
          <w:rFonts w:ascii="Times New Roman" w:eastAsia="Times New Roman" w:hAnsi="Times New Roman" w:cs="Times New Roman"/>
          <w:sz w:val="24"/>
          <w:szCs w:val="20"/>
          <w:lang w:eastAsia="zh-CN"/>
        </w:rPr>
        <w:t xml:space="preserve">Овакво поређење наглашава специфичност цитолошких критеријума кутаног плазмоцитома </w:t>
      </w:r>
      <w:r w:rsidR="000D409E">
        <w:rPr>
          <w:rFonts w:ascii="Times New Roman" w:eastAsia="Times New Roman" w:hAnsi="Times New Roman" w:cs="Times New Roman"/>
          <w:sz w:val="24"/>
          <w:szCs w:val="20"/>
          <w:lang w:eastAsia="zh-CN"/>
        </w:rPr>
        <w:t xml:space="preserve">паса </w:t>
      </w:r>
      <w:r w:rsidRPr="00F77B88">
        <w:rPr>
          <w:rFonts w:ascii="Times New Roman" w:eastAsia="Times New Roman" w:hAnsi="Times New Roman" w:cs="Times New Roman"/>
          <w:sz w:val="24"/>
          <w:szCs w:val="20"/>
          <w:lang w:eastAsia="zh-CN"/>
        </w:rPr>
        <w:t>и њихову важност у клини</w:t>
      </w:r>
      <w:r w:rsidR="000D409E">
        <w:rPr>
          <w:rFonts w:ascii="Times New Roman" w:eastAsia="Times New Roman" w:hAnsi="Times New Roman" w:cs="Times New Roman"/>
          <w:sz w:val="24"/>
          <w:szCs w:val="20"/>
          <w:lang w:eastAsia="zh-CN"/>
        </w:rPr>
        <w:t xml:space="preserve">чкој диференцијалној дијагнози. </w:t>
      </w:r>
    </w:p>
    <w:p w:rsidR="00B62BA5" w:rsidRDefault="00153CDD" w:rsidP="00B62BA5">
      <w:pPr>
        <w:spacing w:after="0" w:line="360" w:lineRule="auto"/>
        <w:ind w:firstLine="720"/>
        <w:jc w:val="both"/>
        <w:rPr>
          <w:rFonts w:ascii="Times New Roman" w:eastAsia="Times New Roman" w:hAnsi="Times New Roman" w:cs="Times New Roman"/>
          <w:sz w:val="24"/>
          <w:szCs w:val="20"/>
          <w:lang w:eastAsia="zh-CN"/>
        </w:rPr>
      </w:pPr>
      <w:proofErr w:type="gramStart"/>
      <w:r>
        <w:rPr>
          <w:rFonts w:ascii="Times New Roman" w:eastAsia="Times New Roman" w:hAnsi="Times New Roman" w:cs="Times New Roman"/>
          <w:sz w:val="24"/>
          <w:szCs w:val="20"/>
          <w:lang w:eastAsia="zh-CN"/>
        </w:rPr>
        <w:t xml:space="preserve">Резултати овог истраживања </w:t>
      </w:r>
      <w:r w:rsidRPr="00153CDD">
        <w:rPr>
          <w:rFonts w:ascii="Times New Roman" w:eastAsia="Times New Roman" w:hAnsi="Times New Roman" w:cs="Times New Roman"/>
          <w:sz w:val="24"/>
          <w:szCs w:val="20"/>
          <w:lang w:eastAsia="zh-CN"/>
        </w:rPr>
        <w:t>указују на благ клинички ток и могућност успешног лечења хируршком ексцизијом.</w:t>
      </w:r>
      <w:proofErr w:type="gramEnd"/>
      <w:r w:rsidRPr="00153CDD">
        <w:rPr>
          <w:rFonts w:ascii="Times New Roman" w:eastAsia="Times New Roman" w:hAnsi="Times New Roman" w:cs="Times New Roman"/>
          <w:sz w:val="24"/>
          <w:szCs w:val="20"/>
          <w:lang w:eastAsia="zh-CN"/>
        </w:rPr>
        <w:t xml:space="preserve"> </w:t>
      </w:r>
      <w:proofErr w:type="gramStart"/>
      <w:r w:rsidRPr="00153CDD">
        <w:rPr>
          <w:rFonts w:ascii="Times New Roman" w:eastAsia="Times New Roman" w:hAnsi="Times New Roman" w:cs="Times New Roman"/>
          <w:sz w:val="24"/>
          <w:szCs w:val="20"/>
          <w:lang w:eastAsia="zh-CN"/>
        </w:rPr>
        <w:t>У терапијском смислу, основни приступ лечењу екстрамедуларног плазм</w:t>
      </w:r>
      <w:r w:rsidR="004405DF">
        <w:rPr>
          <w:rFonts w:ascii="Times New Roman" w:eastAsia="Times New Roman" w:hAnsi="Times New Roman" w:cs="Times New Roman"/>
          <w:sz w:val="24"/>
          <w:szCs w:val="20"/>
          <w:lang w:eastAsia="zh-CN"/>
        </w:rPr>
        <w:t>а</w:t>
      </w:r>
      <w:r w:rsidRPr="00153CDD">
        <w:rPr>
          <w:rFonts w:ascii="Times New Roman" w:eastAsia="Times New Roman" w:hAnsi="Times New Roman" w:cs="Times New Roman"/>
          <w:sz w:val="24"/>
          <w:szCs w:val="20"/>
          <w:lang w:eastAsia="zh-CN"/>
        </w:rPr>
        <w:t>цитома подразумева хируршко уклањање лезије, које је у већини случајева куративно.</w:t>
      </w:r>
      <w:proofErr w:type="gramEnd"/>
      <w:r w:rsidRPr="00153CDD">
        <w:rPr>
          <w:rFonts w:ascii="Times New Roman" w:eastAsia="Times New Roman" w:hAnsi="Times New Roman" w:cs="Times New Roman"/>
          <w:sz w:val="24"/>
          <w:szCs w:val="20"/>
          <w:lang w:eastAsia="zh-CN"/>
        </w:rPr>
        <w:t xml:space="preserve"> У ситуацијама када хируршка интервенција није изводљива или су присутне метастазе, могу се применити адјувантне методе као што су хемиотерапиј</w:t>
      </w:r>
      <w:r w:rsidR="004405DF">
        <w:rPr>
          <w:rFonts w:ascii="Times New Roman" w:eastAsia="Times New Roman" w:hAnsi="Times New Roman" w:cs="Times New Roman"/>
          <w:sz w:val="24"/>
          <w:szCs w:val="20"/>
          <w:lang w:eastAsia="zh-CN"/>
        </w:rPr>
        <w:t xml:space="preserve">а или радиотерапија. </w:t>
      </w:r>
      <w:proofErr w:type="gramStart"/>
      <w:r w:rsidR="004405DF">
        <w:rPr>
          <w:rFonts w:ascii="Times New Roman" w:eastAsia="Times New Roman" w:hAnsi="Times New Roman" w:cs="Times New Roman"/>
          <w:sz w:val="24"/>
          <w:szCs w:val="20"/>
          <w:lang w:eastAsia="zh-CN"/>
        </w:rPr>
        <w:t>У складу с</w:t>
      </w:r>
      <w:r w:rsidRPr="00153CDD">
        <w:rPr>
          <w:rFonts w:ascii="Times New Roman" w:eastAsia="Times New Roman" w:hAnsi="Times New Roman" w:cs="Times New Roman"/>
          <w:sz w:val="24"/>
          <w:szCs w:val="20"/>
          <w:lang w:eastAsia="zh-CN"/>
        </w:rPr>
        <w:t xml:space="preserve"> тим,</w:t>
      </w:r>
      <w:r w:rsidR="004405DF">
        <w:rPr>
          <w:rFonts w:ascii="Times New Roman" w:eastAsia="Times New Roman" w:hAnsi="Times New Roman" w:cs="Times New Roman"/>
          <w:sz w:val="24"/>
          <w:szCs w:val="20"/>
          <w:lang w:eastAsia="zh-CN"/>
        </w:rPr>
        <w:t xml:space="preserve"> </w:t>
      </w:r>
      <w:r w:rsidR="004405DF">
        <w:rPr>
          <w:rFonts w:ascii="Times New Roman" w:eastAsia="Times New Roman" w:hAnsi="Times New Roman" w:cs="Times New Roman"/>
          <w:sz w:val="24"/>
          <w:szCs w:val="20"/>
          <w:lang w:eastAsia="zh-CN"/>
        </w:rPr>
        <w:t xml:space="preserve">аутори </w:t>
      </w:r>
      <w:r>
        <w:rPr>
          <w:rFonts w:ascii="Times New Roman" w:eastAsia="Times New Roman" w:hAnsi="Times New Roman" w:cs="Times New Roman"/>
          <w:sz w:val="24"/>
          <w:szCs w:val="20"/>
          <w:lang w:eastAsia="zh-CN"/>
        </w:rPr>
        <w:t>Evenhuis и сар.</w:t>
      </w:r>
      <w:proofErr w:type="gramEnd"/>
      <w:r>
        <w:rPr>
          <w:rFonts w:ascii="Times New Roman" w:eastAsia="Times New Roman" w:hAnsi="Times New Roman" w:cs="Times New Roman"/>
          <w:sz w:val="24"/>
          <w:szCs w:val="20"/>
          <w:lang w:eastAsia="zh-CN"/>
        </w:rPr>
        <w:t xml:space="preserve"> </w:t>
      </w:r>
      <w:r w:rsidR="004405DF">
        <w:rPr>
          <w:rFonts w:ascii="Times New Roman" w:eastAsia="Times New Roman" w:hAnsi="Times New Roman" w:cs="Times New Roman"/>
          <w:sz w:val="24"/>
          <w:szCs w:val="20"/>
          <w:lang w:eastAsia="zh-CN"/>
        </w:rPr>
        <w:t>[</w:t>
      </w:r>
      <w:r>
        <w:rPr>
          <w:rFonts w:ascii="Times New Roman" w:eastAsia="Times New Roman" w:hAnsi="Times New Roman" w:cs="Times New Roman"/>
          <w:sz w:val="24"/>
          <w:szCs w:val="20"/>
          <w:lang w:eastAsia="zh-CN"/>
        </w:rPr>
        <w:t>36</w:t>
      </w:r>
      <w:r w:rsidR="004405DF">
        <w:rPr>
          <w:rFonts w:ascii="Times New Roman" w:eastAsia="Times New Roman" w:hAnsi="Times New Roman" w:cs="Times New Roman"/>
          <w:sz w:val="24"/>
          <w:szCs w:val="20"/>
          <w:lang w:eastAsia="zh-CN"/>
        </w:rPr>
        <w:t>]</w:t>
      </w:r>
      <w:r w:rsidRPr="00153CDD">
        <w:rPr>
          <w:rFonts w:ascii="Times New Roman" w:eastAsia="Times New Roman" w:hAnsi="Times New Roman" w:cs="Times New Roman"/>
          <w:sz w:val="24"/>
          <w:szCs w:val="20"/>
          <w:lang w:eastAsia="zh-CN"/>
        </w:rPr>
        <w:t xml:space="preserve"> </w:t>
      </w:r>
      <w:proofErr w:type="gramStart"/>
      <w:r w:rsidRPr="00153CDD">
        <w:rPr>
          <w:rFonts w:ascii="Times New Roman" w:eastAsia="Times New Roman" w:hAnsi="Times New Roman" w:cs="Times New Roman"/>
          <w:sz w:val="24"/>
          <w:szCs w:val="20"/>
          <w:lang w:eastAsia="zh-CN"/>
        </w:rPr>
        <w:t>наводе</w:t>
      </w:r>
      <w:proofErr w:type="gramEnd"/>
      <w:r w:rsidRPr="00153CDD">
        <w:rPr>
          <w:rFonts w:ascii="Times New Roman" w:eastAsia="Times New Roman" w:hAnsi="Times New Roman" w:cs="Times New Roman"/>
          <w:sz w:val="24"/>
          <w:szCs w:val="20"/>
          <w:lang w:eastAsia="zh-CN"/>
        </w:rPr>
        <w:t xml:space="preserve"> да већина паса с ов</w:t>
      </w:r>
      <w:r w:rsidR="004405DF">
        <w:rPr>
          <w:rFonts w:ascii="Times New Roman" w:eastAsia="Times New Roman" w:hAnsi="Times New Roman" w:cs="Times New Roman"/>
          <w:sz w:val="24"/>
          <w:szCs w:val="20"/>
          <w:lang w:eastAsia="zh-CN"/>
        </w:rPr>
        <w:t>о</w:t>
      </w:r>
      <w:r w:rsidRPr="00153CDD">
        <w:rPr>
          <w:rFonts w:ascii="Times New Roman" w:eastAsia="Times New Roman" w:hAnsi="Times New Roman" w:cs="Times New Roman"/>
          <w:sz w:val="24"/>
          <w:szCs w:val="20"/>
          <w:lang w:eastAsia="zh-CN"/>
        </w:rPr>
        <w:t xml:space="preserve">м </w:t>
      </w:r>
      <w:r w:rsidR="004405DF">
        <w:rPr>
          <w:rFonts w:ascii="Times New Roman" w:eastAsia="Times New Roman" w:hAnsi="Times New Roman" w:cs="Times New Roman"/>
          <w:sz w:val="24"/>
          <w:szCs w:val="20"/>
          <w:lang w:eastAsia="zh-CN"/>
        </w:rPr>
        <w:t>неоплазијом</w:t>
      </w:r>
      <w:r w:rsidRPr="00153CDD">
        <w:rPr>
          <w:rFonts w:ascii="Times New Roman" w:eastAsia="Times New Roman" w:hAnsi="Times New Roman" w:cs="Times New Roman"/>
          <w:sz w:val="24"/>
          <w:szCs w:val="20"/>
          <w:lang w:eastAsia="zh-CN"/>
        </w:rPr>
        <w:t xml:space="preserve"> има повољну прогнозу након хируршког третмана, са високим стопама преживљавања.</w:t>
      </w:r>
    </w:p>
    <w:p w:rsidR="00B62BA5" w:rsidRDefault="00B62BA5" w:rsidP="00B62BA5">
      <w:pPr>
        <w:spacing w:after="0" w:line="360" w:lineRule="auto"/>
        <w:ind w:firstLine="720"/>
        <w:jc w:val="both"/>
        <w:rPr>
          <w:rFonts w:ascii="Times New Roman" w:eastAsia="Times New Roman" w:hAnsi="Times New Roman" w:cs="Times New Roman"/>
          <w:sz w:val="24"/>
          <w:szCs w:val="20"/>
          <w:lang w:eastAsia="zh-CN"/>
        </w:rPr>
      </w:pPr>
    </w:p>
    <w:p w:rsidR="00B62BA5" w:rsidRDefault="00B62BA5" w:rsidP="00B62BA5">
      <w:pPr>
        <w:spacing w:after="0" w:line="360" w:lineRule="auto"/>
        <w:ind w:firstLine="720"/>
        <w:jc w:val="both"/>
        <w:rPr>
          <w:rFonts w:ascii="Times New Roman" w:eastAsia="Times New Roman" w:hAnsi="Times New Roman" w:cs="Times New Roman"/>
          <w:sz w:val="24"/>
          <w:szCs w:val="20"/>
          <w:lang w:eastAsia="zh-CN"/>
        </w:rPr>
      </w:pPr>
    </w:p>
    <w:p w:rsidR="00B62BA5" w:rsidRDefault="00B62BA5" w:rsidP="00B62BA5">
      <w:pPr>
        <w:spacing w:after="0" w:line="360" w:lineRule="auto"/>
        <w:ind w:firstLine="720"/>
        <w:jc w:val="both"/>
        <w:rPr>
          <w:rFonts w:ascii="Times New Roman" w:eastAsia="Times New Roman" w:hAnsi="Times New Roman" w:cs="Times New Roman"/>
          <w:sz w:val="24"/>
          <w:szCs w:val="20"/>
          <w:lang w:eastAsia="zh-CN"/>
        </w:rPr>
      </w:pPr>
    </w:p>
    <w:p w:rsidR="00B5526A" w:rsidRDefault="00B5526A" w:rsidP="00B5526A">
      <w:pPr>
        <w:spacing w:after="0" w:line="36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br w:type="page"/>
      </w:r>
    </w:p>
    <w:p w:rsidR="00B5526A" w:rsidRDefault="00B5526A" w:rsidP="00B5526A">
      <w:pPr>
        <w:spacing w:after="0" w:line="360" w:lineRule="auto"/>
        <w:jc w:val="both"/>
        <w:rPr>
          <w:rFonts w:ascii="Times New Roman" w:eastAsia="Times New Roman" w:hAnsi="Times New Roman" w:cs="Times New Roman"/>
          <w:sz w:val="24"/>
          <w:szCs w:val="20"/>
          <w:lang w:eastAsia="zh-CN"/>
        </w:rPr>
        <w:sectPr w:rsidR="00B5526A" w:rsidSect="004B23EA">
          <w:headerReference w:type="default" r:id="rId24"/>
          <w:pgSz w:w="12240" w:h="15840"/>
          <w:pgMar w:top="1440" w:right="1440" w:bottom="1440" w:left="1440" w:header="720" w:footer="720" w:gutter="0"/>
          <w:cols w:space="720"/>
          <w:docGrid w:linePitch="360"/>
        </w:sectPr>
      </w:pPr>
    </w:p>
    <w:p w:rsidR="00815AE4" w:rsidRDefault="00815AE4" w:rsidP="007B41C9">
      <w:pPr>
        <w:spacing w:before="100" w:beforeAutospacing="1" w:after="100" w:afterAutospacing="1" w:line="240" w:lineRule="auto"/>
        <w:rPr>
          <w:rFonts w:ascii="Times New Roman" w:eastAsia="Times New Roman" w:hAnsi="Times New Roman" w:cs="Times New Roman"/>
          <w:sz w:val="24"/>
          <w:szCs w:val="24"/>
        </w:rPr>
      </w:pPr>
    </w:p>
    <w:p w:rsidR="00F75B85" w:rsidRPr="00411258" w:rsidRDefault="00411258" w:rsidP="00F75B85">
      <w:pPr>
        <w:pStyle w:val="Heading1"/>
        <w:rPr>
          <w:sz w:val="32"/>
          <w:szCs w:val="32"/>
        </w:rPr>
      </w:pPr>
      <w:bookmarkStart w:id="25" w:name="_Toc225113567"/>
      <w:r>
        <w:rPr>
          <w:sz w:val="32"/>
          <w:szCs w:val="32"/>
        </w:rPr>
        <w:t>6</w:t>
      </w:r>
      <w:bookmarkStart w:id="26" w:name="_GoBack"/>
      <w:bookmarkEnd w:id="26"/>
      <w:r w:rsidR="00F75B85" w:rsidRPr="00F75B85">
        <w:rPr>
          <w:sz w:val="32"/>
          <w:szCs w:val="32"/>
        </w:rPr>
        <w:t>.0. ЗАКЉУЧАК</w:t>
      </w:r>
      <w:bookmarkEnd w:id="25"/>
      <w:r w:rsidR="000E236E">
        <w:rPr>
          <w:sz w:val="32"/>
          <w:szCs w:val="32"/>
        </w:rPr>
        <w:t xml:space="preserve"> </w:t>
      </w:r>
    </w:p>
    <w:p w:rsidR="00F75B85" w:rsidRPr="00F75B85" w:rsidRDefault="00F75B85" w:rsidP="00F75B85">
      <w:pPr>
        <w:spacing w:after="160" w:line="259" w:lineRule="auto"/>
        <w:jc w:val="both"/>
        <w:rPr>
          <w:rFonts w:ascii="Times New Roman" w:eastAsia="Calibri" w:hAnsi="Times New Roman" w:cs="Times New Roman"/>
          <w:sz w:val="24"/>
          <w:szCs w:val="24"/>
        </w:rPr>
      </w:pPr>
    </w:p>
    <w:p w:rsidR="00F75B85" w:rsidRPr="00F75B85" w:rsidRDefault="00F75B85" w:rsidP="00F75B85">
      <w:pPr>
        <w:spacing w:after="160" w:line="259" w:lineRule="auto"/>
        <w:jc w:val="both"/>
        <w:rPr>
          <w:rFonts w:ascii="Times New Roman" w:eastAsia="Calibri" w:hAnsi="Times New Roman" w:cs="Times New Roman"/>
          <w:sz w:val="24"/>
          <w:szCs w:val="24"/>
        </w:rPr>
      </w:pPr>
      <w:r w:rsidRPr="00F75B85">
        <w:rPr>
          <w:rFonts w:ascii="Times New Roman" w:eastAsia="Calibri" w:hAnsi="Times New Roman" w:cs="Times New Roman"/>
          <w:sz w:val="24"/>
          <w:szCs w:val="24"/>
        </w:rPr>
        <w:t>На основу добијених резултата у оквиру овог истраживања, може се закључити да:</w:t>
      </w:r>
    </w:p>
    <w:p w:rsidR="00F75B85" w:rsidRPr="00F75B85" w:rsidRDefault="00F75B85" w:rsidP="00F75B85">
      <w:pPr>
        <w:spacing w:after="160" w:line="259" w:lineRule="auto"/>
        <w:jc w:val="both"/>
        <w:rPr>
          <w:rFonts w:ascii="Times New Roman" w:eastAsia="Calibri" w:hAnsi="Times New Roman" w:cs="Times New Roman"/>
          <w:sz w:val="24"/>
          <w:szCs w:val="24"/>
        </w:rPr>
      </w:pPr>
    </w:p>
    <w:p w:rsidR="00F75B85" w:rsidRPr="00871326" w:rsidRDefault="00871326" w:rsidP="00871326">
      <w:pPr>
        <w:pStyle w:val="ListParagraph"/>
        <w:numPr>
          <w:ilvl w:val="0"/>
          <w:numId w:val="19"/>
        </w:numPr>
        <w:spacing w:after="0" w:line="360" w:lineRule="auto"/>
        <w:ind w:left="709" w:hanging="709"/>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је</w:t>
      </w:r>
      <w:r w:rsidR="00875579">
        <w:rPr>
          <w:rFonts w:ascii="Times New Roman" w:eastAsia="Times New Roman" w:hAnsi="Times New Roman" w:cs="Times New Roman"/>
          <w:sz w:val="24"/>
          <w:szCs w:val="20"/>
          <w:lang w:eastAsia="zh-CN"/>
        </w:rPr>
        <w:t xml:space="preserve"> екстрамедуларн</w:t>
      </w:r>
      <w:r>
        <w:rPr>
          <w:rFonts w:ascii="Times New Roman" w:eastAsia="Times New Roman" w:hAnsi="Times New Roman" w:cs="Times New Roman"/>
          <w:sz w:val="24"/>
          <w:szCs w:val="20"/>
          <w:lang w:eastAsia="zh-CN"/>
        </w:rPr>
        <w:t>а</w:t>
      </w:r>
      <w:r w:rsidR="00875579">
        <w:rPr>
          <w:rFonts w:ascii="Times New Roman" w:eastAsia="Times New Roman" w:hAnsi="Times New Roman" w:cs="Times New Roman"/>
          <w:sz w:val="24"/>
          <w:szCs w:val="20"/>
          <w:lang w:eastAsia="zh-CN"/>
        </w:rPr>
        <w:t xml:space="preserve"> плазм</w:t>
      </w:r>
      <w:r w:rsidR="004405DF">
        <w:rPr>
          <w:rFonts w:ascii="Times New Roman" w:eastAsia="Times New Roman" w:hAnsi="Times New Roman" w:cs="Times New Roman"/>
          <w:sz w:val="24"/>
          <w:szCs w:val="20"/>
          <w:lang w:eastAsia="zh-CN"/>
        </w:rPr>
        <w:t>а</w:t>
      </w:r>
      <w:r w:rsidR="00875579">
        <w:rPr>
          <w:rFonts w:ascii="Times New Roman" w:eastAsia="Times New Roman" w:hAnsi="Times New Roman" w:cs="Times New Roman"/>
          <w:sz w:val="24"/>
          <w:szCs w:val="20"/>
          <w:lang w:eastAsia="zh-CN"/>
        </w:rPr>
        <w:t>цитома</w:t>
      </w:r>
      <w:r w:rsidR="00F75B85" w:rsidRPr="00F75B85">
        <w:rPr>
          <w:rFonts w:ascii="Times New Roman" w:eastAsia="Times New Roman" w:hAnsi="Times New Roman" w:cs="Times New Roman"/>
          <w:sz w:val="24"/>
          <w:szCs w:val="20"/>
          <w:lang w:eastAsia="zh-CN"/>
        </w:rPr>
        <w:t xml:space="preserve"> (EMP) код паса најчешћ</w:t>
      </w:r>
      <w:r>
        <w:rPr>
          <w:rFonts w:ascii="Times New Roman" w:eastAsia="Times New Roman" w:hAnsi="Times New Roman" w:cs="Times New Roman"/>
          <w:sz w:val="24"/>
          <w:szCs w:val="20"/>
          <w:lang w:eastAsia="zh-CN"/>
        </w:rPr>
        <w:t>а</w:t>
      </w:r>
      <w:r w:rsidR="00F75B85" w:rsidRPr="00F75B85">
        <w:rPr>
          <w:rFonts w:ascii="Times New Roman" w:eastAsia="Times New Roman" w:hAnsi="Times New Roman" w:cs="Times New Roman"/>
          <w:sz w:val="24"/>
          <w:szCs w:val="20"/>
          <w:lang w:eastAsia="zh-CN"/>
        </w:rPr>
        <w:t xml:space="preserve"> солитарн</w:t>
      </w:r>
      <w:r>
        <w:rPr>
          <w:rFonts w:ascii="Times New Roman" w:eastAsia="Times New Roman" w:hAnsi="Times New Roman" w:cs="Times New Roman"/>
          <w:sz w:val="24"/>
          <w:szCs w:val="20"/>
          <w:lang w:eastAsia="zh-CN"/>
        </w:rPr>
        <w:t>а</w:t>
      </w:r>
      <w:r w:rsidR="00F75B85" w:rsidRPr="00F75B85">
        <w:rPr>
          <w:rFonts w:ascii="Times New Roman" w:eastAsia="Times New Roman" w:hAnsi="Times New Roman" w:cs="Times New Roman"/>
          <w:sz w:val="24"/>
          <w:szCs w:val="20"/>
          <w:lang w:eastAsia="zh-CN"/>
        </w:rPr>
        <w:t xml:space="preserve"> и бенигн</w:t>
      </w:r>
      <w:r>
        <w:rPr>
          <w:rFonts w:ascii="Times New Roman" w:eastAsia="Times New Roman" w:hAnsi="Times New Roman" w:cs="Times New Roman"/>
          <w:sz w:val="24"/>
          <w:szCs w:val="20"/>
          <w:lang w:eastAsia="zh-CN"/>
        </w:rPr>
        <w:t>а</w:t>
      </w:r>
      <w:r w:rsidR="00F75B85" w:rsidRPr="00F75B85">
        <w:rPr>
          <w:rFonts w:ascii="Times New Roman" w:eastAsia="Times New Roman" w:hAnsi="Times New Roman" w:cs="Times New Roman"/>
          <w:sz w:val="24"/>
          <w:szCs w:val="20"/>
          <w:lang w:eastAsia="zh-CN"/>
        </w:rPr>
        <w:t xml:space="preserve"> промен</w:t>
      </w:r>
      <w:r>
        <w:rPr>
          <w:rFonts w:ascii="Times New Roman" w:eastAsia="Times New Roman" w:hAnsi="Times New Roman" w:cs="Times New Roman"/>
          <w:sz w:val="24"/>
          <w:szCs w:val="20"/>
          <w:lang w:eastAsia="zh-CN"/>
        </w:rPr>
        <w:t>а</w:t>
      </w:r>
      <w:r w:rsidR="00F75B85" w:rsidRPr="00F75B85">
        <w:rPr>
          <w:rFonts w:ascii="Times New Roman" w:eastAsia="Times New Roman" w:hAnsi="Times New Roman" w:cs="Times New Roman"/>
          <w:sz w:val="24"/>
          <w:szCs w:val="20"/>
          <w:lang w:eastAsia="zh-CN"/>
        </w:rPr>
        <w:t>, са повољном про</w:t>
      </w:r>
      <w:r w:rsidR="00F75B85">
        <w:rPr>
          <w:rFonts w:ascii="Times New Roman" w:eastAsia="Times New Roman" w:hAnsi="Times New Roman" w:cs="Times New Roman"/>
          <w:sz w:val="24"/>
          <w:szCs w:val="20"/>
          <w:lang w:eastAsia="zh-CN"/>
        </w:rPr>
        <w:t>гнозом након хируршке ексцизије</w:t>
      </w:r>
      <w:r w:rsidR="00F75B85" w:rsidRPr="00F75B85">
        <w:rPr>
          <w:rFonts w:ascii="Times New Roman" w:eastAsia="Times New Roman" w:hAnsi="Times New Roman" w:cs="Times New Roman"/>
          <w:sz w:val="24"/>
          <w:szCs w:val="20"/>
          <w:lang w:eastAsia="zh-CN"/>
        </w:rPr>
        <w:t>;</w:t>
      </w:r>
    </w:p>
    <w:p w:rsidR="00F75B85" w:rsidRPr="00871326" w:rsidRDefault="00F75B85" w:rsidP="00871326">
      <w:pPr>
        <w:pStyle w:val="ListParagraph"/>
        <w:numPr>
          <w:ilvl w:val="0"/>
          <w:numId w:val="19"/>
        </w:numPr>
        <w:spacing w:after="0" w:line="360" w:lineRule="auto"/>
        <w:ind w:left="709" w:hanging="709"/>
        <w:jc w:val="both"/>
        <w:rPr>
          <w:rFonts w:ascii="Times New Roman" w:eastAsia="Times New Roman" w:hAnsi="Times New Roman" w:cs="Times New Roman"/>
          <w:sz w:val="24"/>
          <w:szCs w:val="20"/>
          <w:lang w:eastAsia="zh-CN"/>
        </w:rPr>
      </w:pPr>
      <w:r w:rsidRPr="00871326">
        <w:rPr>
          <w:rFonts w:ascii="Times New Roman" w:eastAsia="Times New Roman" w:hAnsi="Times New Roman" w:cs="Times New Roman"/>
          <w:sz w:val="24"/>
          <w:szCs w:val="20"/>
          <w:lang w:eastAsia="zh-CN"/>
        </w:rPr>
        <w:t xml:space="preserve">да се </w:t>
      </w:r>
      <w:r w:rsidRPr="00F75B85">
        <w:rPr>
          <w:rFonts w:ascii="Times New Roman" w:eastAsia="Times New Roman" w:hAnsi="Times New Roman" w:cs="Times New Roman"/>
          <w:sz w:val="24"/>
          <w:szCs w:val="20"/>
          <w:lang w:eastAsia="zh-CN"/>
        </w:rPr>
        <w:t>EMP</w:t>
      </w:r>
      <w:r w:rsidRPr="00871326">
        <w:rPr>
          <w:rFonts w:ascii="Times New Roman" w:eastAsia="Times New Roman" w:hAnsi="Times New Roman" w:cs="Times New Roman"/>
          <w:sz w:val="24"/>
          <w:szCs w:val="20"/>
          <w:lang w:eastAsia="zh-CN"/>
        </w:rPr>
        <w:t xml:space="preserve"> чешће јавља код старијих паса, али да може бити присутан и код млађих јединки, без јасне повезаности са полом или расом;</w:t>
      </w:r>
    </w:p>
    <w:p w:rsidR="00F75B85" w:rsidRPr="00871326" w:rsidRDefault="00D843D7" w:rsidP="00871326">
      <w:pPr>
        <w:pStyle w:val="ListParagraph"/>
        <w:numPr>
          <w:ilvl w:val="0"/>
          <w:numId w:val="19"/>
        </w:numPr>
        <w:spacing w:after="0" w:line="360" w:lineRule="auto"/>
        <w:ind w:left="709" w:hanging="709"/>
        <w:jc w:val="both"/>
        <w:rPr>
          <w:rFonts w:ascii="Times New Roman" w:eastAsia="Times New Roman" w:hAnsi="Times New Roman" w:cs="Times New Roman"/>
          <w:sz w:val="24"/>
          <w:szCs w:val="20"/>
          <w:lang w:eastAsia="zh-CN"/>
        </w:rPr>
      </w:pPr>
      <w:r w:rsidRPr="00871326">
        <w:rPr>
          <w:rFonts w:ascii="Times New Roman" w:eastAsia="Times New Roman" w:hAnsi="Times New Roman" w:cs="Times New Roman"/>
          <w:sz w:val="24"/>
          <w:szCs w:val="20"/>
          <w:lang w:eastAsia="zh-CN"/>
        </w:rPr>
        <w:t>је ц</w:t>
      </w:r>
      <w:r w:rsidR="00F75B85" w:rsidRPr="00871326">
        <w:rPr>
          <w:rFonts w:ascii="Times New Roman" w:eastAsia="Times New Roman" w:hAnsi="Times New Roman" w:cs="Times New Roman"/>
          <w:sz w:val="24"/>
          <w:szCs w:val="20"/>
          <w:lang w:eastAsia="zh-CN"/>
        </w:rPr>
        <w:t>итолошка дијагностика, заснована на аспирационој биопсији танком иглом (</w:t>
      </w:r>
      <w:r w:rsidR="00F75B85" w:rsidRPr="00F75B85">
        <w:rPr>
          <w:rFonts w:ascii="Times New Roman" w:eastAsia="Times New Roman" w:hAnsi="Times New Roman" w:cs="Times New Roman"/>
          <w:sz w:val="24"/>
          <w:szCs w:val="20"/>
          <w:lang w:eastAsia="zh-CN"/>
        </w:rPr>
        <w:t>FNA</w:t>
      </w:r>
      <w:r w:rsidR="00F75B85" w:rsidRPr="00871326">
        <w:rPr>
          <w:rFonts w:ascii="Times New Roman" w:eastAsia="Times New Roman" w:hAnsi="Times New Roman" w:cs="Times New Roman"/>
          <w:sz w:val="24"/>
          <w:szCs w:val="20"/>
          <w:lang w:eastAsia="zh-CN"/>
        </w:rPr>
        <w:t>), показала се као поуздана и практична метода</w:t>
      </w:r>
      <w:r w:rsidR="00871326" w:rsidRPr="00871326">
        <w:rPr>
          <w:rFonts w:ascii="Times New Roman" w:eastAsia="Times New Roman" w:hAnsi="Times New Roman" w:cs="Times New Roman"/>
          <w:sz w:val="24"/>
          <w:szCs w:val="20"/>
          <w:lang w:eastAsia="zh-CN"/>
        </w:rPr>
        <w:t xml:space="preserve"> за рано откривање </w:t>
      </w:r>
      <w:r w:rsidR="00871326">
        <w:rPr>
          <w:rFonts w:ascii="Times New Roman" w:eastAsia="Times New Roman" w:hAnsi="Times New Roman" w:cs="Times New Roman"/>
          <w:sz w:val="24"/>
          <w:szCs w:val="20"/>
          <w:lang w:eastAsia="zh-CN"/>
        </w:rPr>
        <w:t>EMP</w:t>
      </w:r>
      <w:r w:rsidR="00871326" w:rsidRPr="00871326">
        <w:rPr>
          <w:rFonts w:ascii="Times New Roman" w:eastAsia="Times New Roman" w:hAnsi="Times New Roman" w:cs="Times New Roman"/>
          <w:sz w:val="24"/>
          <w:szCs w:val="20"/>
          <w:lang w:eastAsia="zh-CN"/>
        </w:rPr>
        <w:t xml:space="preserve"> код паса</w:t>
      </w:r>
      <w:r w:rsidR="00871326">
        <w:rPr>
          <w:rFonts w:ascii="Times New Roman" w:eastAsia="Times New Roman" w:hAnsi="Times New Roman" w:cs="Times New Roman"/>
          <w:sz w:val="24"/>
          <w:szCs w:val="20"/>
          <w:lang w:eastAsia="zh-CN"/>
        </w:rPr>
        <w:t>;</w:t>
      </w:r>
    </w:p>
    <w:p w:rsidR="00871326" w:rsidRPr="00871326" w:rsidRDefault="00D843D7" w:rsidP="00871326">
      <w:pPr>
        <w:pStyle w:val="ListParagraph"/>
        <w:numPr>
          <w:ilvl w:val="0"/>
          <w:numId w:val="19"/>
        </w:numPr>
        <w:spacing w:after="0" w:line="360" w:lineRule="auto"/>
        <w:ind w:left="709" w:hanging="709"/>
        <w:jc w:val="both"/>
        <w:rPr>
          <w:rFonts w:ascii="Times New Roman" w:eastAsia="Times New Roman" w:hAnsi="Times New Roman" w:cs="Times New Roman"/>
          <w:sz w:val="24"/>
          <w:szCs w:val="20"/>
          <w:lang w:eastAsia="zh-CN"/>
        </w:rPr>
      </w:pPr>
      <w:proofErr w:type="gramStart"/>
      <w:r>
        <w:rPr>
          <w:rFonts w:ascii="Times New Roman" w:eastAsia="Times New Roman" w:hAnsi="Times New Roman" w:cs="Times New Roman"/>
          <w:sz w:val="24"/>
          <w:szCs w:val="20"/>
          <w:lang w:eastAsia="zh-CN"/>
        </w:rPr>
        <w:t>се</w:t>
      </w:r>
      <w:proofErr w:type="gramEnd"/>
      <w:r>
        <w:rPr>
          <w:rFonts w:ascii="Times New Roman" w:eastAsia="Times New Roman" w:hAnsi="Times New Roman" w:cs="Times New Roman"/>
          <w:sz w:val="24"/>
          <w:szCs w:val="20"/>
          <w:lang w:eastAsia="zh-CN"/>
        </w:rPr>
        <w:t xml:space="preserve"> предности ове методе огледа</w:t>
      </w:r>
      <w:r w:rsidR="00F75B85" w:rsidRPr="00F75B85">
        <w:rPr>
          <w:rFonts w:ascii="Times New Roman" w:eastAsia="Times New Roman" w:hAnsi="Times New Roman" w:cs="Times New Roman"/>
          <w:sz w:val="24"/>
          <w:szCs w:val="20"/>
          <w:lang w:eastAsia="zh-CN"/>
        </w:rPr>
        <w:t xml:space="preserve"> у минималној инвазивности, брзини извођења и високој дијагностичкој вредности, што је чини погодном за свакодневну клиничку примену.</w:t>
      </w:r>
      <w:r w:rsidR="00871326" w:rsidRPr="00871326">
        <w:rPr>
          <w:rFonts w:ascii="Times New Roman" w:eastAsia="Times New Roman" w:hAnsi="Times New Roman" w:cs="Times New Roman"/>
          <w:sz w:val="24"/>
          <w:szCs w:val="20"/>
          <w:lang w:eastAsia="zh-CN"/>
        </w:rPr>
        <w:t xml:space="preserve"> </w:t>
      </w:r>
    </w:p>
    <w:p w:rsidR="00E07CC2" w:rsidRPr="00E07CC2" w:rsidRDefault="00871326" w:rsidP="00E07CC2">
      <w:pPr>
        <w:pStyle w:val="ListParagraph"/>
        <w:numPr>
          <w:ilvl w:val="0"/>
          <w:numId w:val="19"/>
        </w:numPr>
        <w:spacing w:after="0" w:line="360" w:lineRule="auto"/>
        <w:ind w:left="709" w:hanging="709"/>
        <w:jc w:val="both"/>
        <w:rPr>
          <w:rFonts w:ascii="Times New Roman" w:eastAsia="Times New Roman" w:hAnsi="Times New Roman" w:cs="Times New Roman"/>
          <w:sz w:val="24"/>
          <w:szCs w:val="24"/>
          <w:lang w:eastAsia="ja-JP"/>
        </w:rPr>
      </w:pPr>
      <w:r w:rsidRPr="00E07CC2">
        <w:rPr>
          <w:rFonts w:ascii="Times New Roman" w:eastAsia="Times New Roman" w:hAnsi="Times New Roman" w:cs="Times New Roman"/>
          <w:sz w:val="24"/>
          <w:szCs w:val="20"/>
          <w:lang w:eastAsia="zh-CN"/>
        </w:rPr>
        <w:t>иако су појаве мултиплих лезија или инвазивних облика ретке, неопходно је да ветеринарски клиничари узму у обзир могуће варијације у клиничкој презентацији, како би благовремено поставили дијагнозу и применили адекватан терапијски приступ;</w:t>
      </w:r>
      <w:r w:rsidR="00E07CC2" w:rsidRPr="00E07CC2">
        <w:rPr>
          <w:rFonts w:ascii="Times New Roman" w:eastAsia="Times New Roman" w:hAnsi="Times New Roman" w:cs="Times New Roman"/>
          <w:sz w:val="24"/>
          <w:szCs w:val="20"/>
          <w:lang w:eastAsia="zh-CN"/>
        </w:rPr>
        <w:t xml:space="preserve"> </w:t>
      </w:r>
    </w:p>
    <w:p w:rsidR="00E07CC2" w:rsidRDefault="00E07CC2" w:rsidP="00E07CC2">
      <w:pPr>
        <w:pStyle w:val="ListParagraph"/>
        <w:numPr>
          <w:ilvl w:val="0"/>
          <w:numId w:val="19"/>
        </w:numPr>
        <w:spacing w:after="0" w:line="360" w:lineRule="auto"/>
        <w:ind w:left="709" w:hanging="709"/>
        <w:jc w:val="both"/>
        <w:rPr>
          <w:rFonts w:ascii="Times New Roman" w:eastAsia="Times New Roman" w:hAnsi="Times New Roman" w:cs="Times New Roman"/>
          <w:sz w:val="24"/>
          <w:szCs w:val="24"/>
          <w:lang w:eastAsia="ja-JP"/>
        </w:rPr>
      </w:pPr>
      <w:r w:rsidRPr="00E07CC2">
        <w:rPr>
          <w:rFonts w:ascii="Times New Roman" w:eastAsia="Times New Roman" w:hAnsi="Times New Roman" w:cs="Times New Roman"/>
          <w:sz w:val="24"/>
          <w:szCs w:val="24"/>
          <w:lang w:eastAsia="ja-JP"/>
        </w:rPr>
        <w:t xml:space="preserve">успешност терапије и повољна прогноза зависе од правилног узорковања, тачне цитопатолошке интерпретације и правовременог терапијског приступа; </w:t>
      </w:r>
    </w:p>
    <w:p w:rsidR="00E07CC2" w:rsidRDefault="00E07CC2" w:rsidP="00E07CC2">
      <w:pPr>
        <w:pStyle w:val="ListParagraph"/>
        <w:numPr>
          <w:ilvl w:val="0"/>
          <w:numId w:val="19"/>
        </w:numPr>
        <w:spacing w:after="0" w:line="360" w:lineRule="auto"/>
        <w:ind w:left="709" w:hanging="709"/>
        <w:jc w:val="both"/>
        <w:rPr>
          <w:rFonts w:ascii="Times New Roman" w:eastAsia="Times New Roman" w:hAnsi="Times New Roman" w:cs="Times New Roman"/>
          <w:sz w:val="24"/>
          <w:szCs w:val="24"/>
          <w:lang w:eastAsia="ja-JP"/>
        </w:rPr>
      </w:pPr>
      <w:r w:rsidRPr="00E07CC2">
        <w:rPr>
          <w:rFonts w:ascii="Times New Roman" w:eastAsia="Times New Roman" w:hAnsi="Times New Roman" w:cs="Times New Roman"/>
          <w:sz w:val="24"/>
          <w:szCs w:val="24"/>
          <w:lang w:eastAsia="ja-JP"/>
        </w:rPr>
        <w:t>цито</w:t>
      </w:r>
      <w:r w:rsidR="00494BA2">
        <w:rPr>
          <w:rFonts w:ascii="Times New Roman" w:eastAsia="Times New Roman" w:hAnsi="Times New Roman" w:cs="Times New Roman"/>
          <w:sz w:val="24"/>
          <w:szCs w:val="24"/>
          <w:lang w:eastAsia="ja-JP"/>
        </w:rPr>
        <w:t>пато</w:t>
      </w:r>
      <w:r w:rsidRPr="00E07CC2">
        <w:rPr>
          <w:rFonts w:ascii="Times New Roman" w:eastAsia="Times New Roman" w:hAnsi="Times New Roman" w:cs="Times New Roman"/>
          <w:sz w:val="24"/>
          <w:szCs w:val="24"/>
          <w:lang w:eastAsia="ja-JP"/>
        </w:rPr>
        <w:t xml:space="preserve">лошке карактеристике као што су уједначена популација плазма ћелија, ексцентрично постављено једро, изражена базофилна цитоплазма и перинуклеарни </w:t>
      </w:r>
      <w:r w:rsidR="00494BA2" w:rsidRPr="00494BA2">
        <w:rPr>
          <w:rFonts w:ascii="Times New Roman" w:eastAsia="Times New Roman" w:hAnsi="Times New Roman" w:cs="Times New Roman"/>
          <w:i/>
          <w:sz w:val="24"/>
          <w:szCs w:val="24"/>
          <w:lang w:eastAsia="ja-JP"/>
        </w:rPr>
        <w:t>halo</w:t>
      </w:r>
      <w:r w:rsidRPr="00E07CC2">
        <w:rPr>
          <w:rFonts w:ascii="Times New Roman" w:eastAsia="Times New Roman" w:hAnsi="Times New Roman" w:cs="Times New Roman"/>
          <w:sz w:val="24"/>
          <w:szCs w:val="24"/>
          <w:lang w:eastAsia="ja-JP"/>
        </w:rPr>
        <w:t xml:space="preserve"> представљају кључне дијагностичке критеријуме за постављање дијагнозе </w:t>
      </w:r>
      <w:r w:rsidRPr="00E07CC2">
        <w:rPr>
          <w:rFonts w:ascii="Times New Roman" w:eastAsia="Times New Roman" w:hAnsi="Times New Roman" w:cs="Times New Roman"/>
          <w:sz w:val="24"/>
          <w:szCs w:val="24"/>
          <w:lang w:eastAsia="ja-JP"/>
        </w:rPr>
        <w:t>EMP</w:t>
      </w:r>
      <w:r w:rsidRPr="00E07CC2">
        <w:rPr>
          <w:rFonts w:ascii="Times New Roman" w:eastAsia="Times New Roman" w:hAnsi="Times New Roman" w:cs="Times New Roman"/>
          <w:sz w:val="24"/>
          <w:szCs w:val="24"/>
          <w:lang w:eastAsia="ja-JP"/>
        </w:rPr>
        <w:t xml:space="preserve">; </w:t>
      </w:r>
    </w:p>
    <w:p w:rsidR="00E07CC2" w:rsidRPr="00E07CC2" w:rsidRDefault="00E07CC2" w:rsidP="00E07CC2">
      <w:pPr>
        <w:pStyle w:val="ListParagraph"/>
        <w:numPr>
          <w:ilvl w:val="0"/>
          <w:numId w:val="19"/>
        </w:numPr>
        <w:spacing w:after="0" w:line="360" w:lineRule="auto"/>
        <w:ind w:left="709" w:hanging="709"/>
        <w:jc w:val="both"/>
        <w:rPr>
          <w:rFonts w:ascii="Times New Roman" w:eastAsia="Times New Roman" w:hAnsi="Times New Roman" w:cs="Times New Roman"/>
          <w:sz w:val="24"/>
          <w:szCs w:val="24"/>
          <w:lang w:eastAsia="ja-JP"/>
        </w:rPr>
      </w:pPr>
      <w:r w:rsidRPr="00E07CC2">
        <w:rPr>
          <w:rFonts w:ascii="Times New Roman" w:eastAsia="Times New Roman" w:hAnsi="Times New Roman" w:cs="Times New Roman"/>
          <w:sz w:val="24"/>
          <w:szCs w:val="24"/>
          <w:lang w:eastAsia="ja-JP"/>
        </w:rPr>
        <w:t>присуство појединих атипичних карактеристика, као што су анизо</w:t>
      </w:r>
      <w:r w:rsidR="00494BA2">
        <w:rPr>
          <w:rFonts w:ascii="Times New Roman" w:eastAsia="Times New Roman" w:hAnsi="Times New Roman" w:cs="Times New Roman"/>
          <w:sz w:val="24"/>
          <w:szCs w:val="24"/>
          <w:lang w:eastAsia="ja-JP"/>
        </w:rPr>
        <w:t xml:space="preserve">кариоза, бинуклеација и појава </w:t>
      </w:r>
      <w:r w:rsidRPr="00E07CC2">
        <w:rPr>
          <w:rFonts w:ascii="Times New Roman" w:eastAsia="Times New Roman" w:hAnsi="Times New Roman" w:cs="Times New Roman"/>
          <w:i/>
          <w:sz w:val="24"/>
          <w:szCs w:val="24"/>
          <w:lang w:eastAsia="ja-JP"/>
        </w:rPr>
        <w:t>flame</w:t>
      </w:r>
      <w:r w:rsidRPr="00E07CC2">
        <w:rPr>
          <w:rFonts w:ascii="Times New Roman" w:eastAsia="Times New Roman" w:hAnsi="Times New Roman" w:cs="Times New Roman"/>
          <w:sz w:val="24"/>
          <w:szCs w:val="24"/>
          <w:lang w:eastAsia="ja-JP"/>
        </w:rPr>
        <w:t xml:space="preserve"> ћелија, не мора нужно указивати на малигни потенцијал, већ може бити део морфолошког спектра ове неоплаз</w:t>
      </w:r>
      <w:r w:rsidR="00494BA2">
        <w:rPr>
          <w:rFonts w:ascii="Times New Roman" w:eastAsia="Times New Roman" w:hAnsi="Times New Roman" w:cs="Times New Roman"/>
          <w:sz w:val="24"/>
          <w:szCs w:val="24"/>
          <w:lang w:eastAsia="ja-JP"/>
        </w:rPr>
        <w:t>иј</w:t>
      </w:r>
      <w:r w:rsidRPr="00E07CC2">
        <w:rPr>
          <w:rFonts w:ascii="Times New Roman" w:eastAsia="Times New Roman" w:hAnsi="Times New Roman" w:cs="Times New Roman"/>
          <w:sz w:val="24"/>
          <w:szCs w:val="24"/>
          <w:lang w:eastAsia="ja-JP"/>
        </w:rPr>
        <w:t xml:space="preserve">е; </w:t>
      </w:r>
    </w:p>
    <w:p w:rsidR="00E07CC2" w:rsidRPr="00E07CC2" w:rsidRDefault="00E07CC2" w:rsidP="00E07CC2">
      <w:pPr>
        <w:pStyle w:val="ListParagraph"/>
        <w:numPr>
          <w:ilvl w:val="0"/>
          <w:numId w:val="19"/>
        </w:numPr>
        <w:spacing w:after="0" w:line="360" w:lineRule="auto"/>
        <w:ind w:left="709" w:hanging="709"/>
        <w:jc w:val="both"/>
        <w:rPr>
          <w:rFonts w:ascii="Times New Roman" w:eastAsia="Times New Roman" w:hAnsi="Times New Roman" w:cs="Times New Roman"/>
          <w:sz w:val="24"/>
          <w:szCs w:val="24"/>
          <w:lang w:eastAsia="ja-JP"/>
        </w:rPr>
      </w:pPr>
      <w:r w:rsidRPr="00E07CC2">
        <w:rPr>
          <w:rFonts w:ascii="Times New Roman" w:eastAsia="Times New Roman" w:hAnsi="Times New Roman" w:cs="Times New Roman"/>
          <w:sz w:val="24"/>
          <w:szCs w:val="24"/>
          <w:lang w:eastAsia="ja-JP"/>
        </w:rPr>
        <w:lastRenderedPageBreak/>
        <w:t>цитопатолошка анализа има значајну улогу у диференцијалној дијагнози округло</w:t>
      </w:r>
      <w:r w:rsidR="00494BA2">
        <w:rPr>
          <w:rFonts w:ascii="Times New Roman" w:eastAsia="Times New Roman" w:hAnsi="Times New Roman" w:cs="Times New Roman"/>
          <w:sz w:val="24"/>
          <w:szCs w:val="24"/>
          <w:lang w:eastAsia="ja-JP"/>
        </w:rPr>
        <w:t xml:space="preserve"> </w:t>
      </w:r>
      <w:r w:rsidRPr="00E07CC2">
        <w:rPr>
          <w:rFonts w:ascii="Times New Roman" w:eastAsia="Times New Roman" w:hAnsi="Times New Roman" w:cs="Times New Roman"/>
          <w:sz w:val="24"/>
          <w:szCs w:val="24"/>
          <w:lang w:eastAsia="ja-JP"/>
        </w:rPr>
        <w:t xml:space="preserve">ћелијских </w:t>
      </w:r>
      <w:r w:rsidR="00494BA2">
        <w:rPr>
          <w:rFonts w:ascii="Times New Roman" w:eastAsia="Times New Roman" w:hAnsi="Times New Roman" w:cs="Times New Roman"/>
          <w:sz w:val="24"/>
          <w:szCs w:val="24"/>
          <w:lang w:eastAsia="ja-JP"/>
        </w:rPr>
        <w:t>неоплазиј</w:t>
      </w:r>
      <w:r w:rsidRPr="00E07CC2">
        <w:rPr>
          <w:rFonts w:ascii="Times New Roman" w:eastAsia="Times New Roman" w:hAnsi="Times New Roman" w:cs="Times New Roman"/>
          <w:sz w:val="24"/>
          <w:szCs w:val="24"/>
          <w:lang w:eastAsia="ja-JP"/>
        </w:rPr>
        <w:t xml:space="preserve">а коже, омогућавајући разликовање </w:t>
      </w:r>
      <w:r w:rsidRPr="00E07CC2">
        <w:rPr>
          <w:rFonts w:ascii="Times New Roman" w:eastAsia="Times New Roman" w:hAnsi="Times New Roman" w:cs="Times New Roman"/>
          <w:sz w:val="24"/>
          <w:szCs w:val="24"/>
          <w:lang w:eastAsia="ja-JP"/>
        </w:rPr>
        <w:t>EMP</w:t>
      </w:r>
      <w:r w:rsidRPr="00E07CC2">
        <w:rPr>
          <w:rFonts w:ascii="Times New Roman" w:eastAsia="Times New Roman" w:hAnsi="Times New Roman" w:cs="Times New Roman"/>
          <w:sz w:val="24"/>
          <w:szCs w:val="24"/>
          <w:lang w:eastAsia="ja-JP"/>
        </w:rPr>
        <w:t xml:space="preserve"> од мастоцитома, лимфома и хистиоцитома; </w:t>
      </w:r>
    </w:p>
    <w:p w:rsidR="00E07CC2" w:rsidRPr="00E07CC2" w:rsidRDefault="00494BA2" w:rsidP="00E07CC2">
      <w:pPr>
        <w:pStyle w:val="ListParagraph"/>
        <w:numPr>
          <w:ilvl w:val="0"/>
          <w:numId w:val="19"/>
        </w:numPr>
        <w:spacing w:after="0" w:line="360" w:lineRule="auto"/>
        <w:ind w:left="709" w:hanging="709"/>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су </w:t>
      </w:r>
      <w:r w:rsidR="00E07CC2" w:rsidRPr="00E07CC2">
        <w:rPr>
          <w:rFonts w:ascii="Times New Roman" w:eastAsia="Times New Roman" w:hAnsi="Times New Roman" w:cs="Times New Roman"/>
          <w:sz w:val="24"/>
          <w:szCs w:val="24"/>
          <w:lang w:eastAsia="ja-JP"/>
        </w:rPr>
        <w:t>резултати ов</w:t>
      </w:r>
      <w:r>
        <w:rPr>
          <w:rFonts w:ascii="Times New Roman" w:eastAsia="Times New Roman" w:hAnsi="Times New Roman" w:cs="Times New Roman"/>
          <w:sz w:val="24"/>
          <w:szCs w:val="24"/>
          <w:lang w:eastAsia="ja-JP"/>
        </w:rPr>
        <w:t>ог истраживања у великој мери</w:t>
      </w:r>
      <w:r w:rsidR="00E07CC2" w:rsidRPr="00E07CC2">
        <w:rPr>
          <w:rFonts w:ascii="Times New Roman" w:eastAsia="Times New Roman" w:hAnsi="Times New Roman" w:cs="Times New Roman"/>
          <w:sz w:val="24"/>
          <w:szCs w:val="24"/>
          <w:lang w:eastAsia="ja-JP"/>
        </w:rPr>
        <w:t xml:space="preserve"> у складу са подацима из литературе, што потврђује поузданост примењених дијагностичких метода и валидност добијених налаза; </w:t>
      </w:r>
    </w:p>
    <w:p w:rsidR="00735220" w:rsidRPr="00494BA2" w:rsidRDefault="00494BA2" w:rsidP="00E07CC2">
      <w:pPr>
        <w:pStyle w:val="ListParagraph"/>
        <w:numPr>
          <w:ilvl w:val="0"/>
          <w:numId w:val="19"/>
        </w:numPr>
        <w:spacing w:after="0" w:line="360" w:lineRule="auto"/>
        <w:ind w:left="709" w:hanging="709"/>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4"/>
          <w:lang w:eastAsia="ja-JP"/>
        </w:rPr>
        <w:t xml:space="preserve">су </w:t>
      </w:r>
      <w:r w:rsidR="00E07CC2" w:rsidRPr="00494BA2">
        <w:rPr>
          <w:rFonts w:ascii="Times New Roman" w:eastAsia="Times New Roman" w:hAnsi="Times New Roman" w:cs="Times New Roman"/>
          <w:sz w:val="24"/>
          <w:szCs w:val="24"/>
          <w:lang w:eastAsia="ja-JP"/>
        </w:rPr>
        <w:t xml:space="preserve">даља истраживања на већем броју </w:t>
      </w:r>
      <w:r>
        <w:rPr>
          <w:rFonts w:ascii="Times New Roman" w:eastAsia="Times New Roman" w:hAnsi="Times New Roman" w:cs="Times New Roman"/>
          <w:sz w:val="24"/>
          <w:szCs w:val="24"/>
          <w:lang w:eastAsia="ja-JP"/>
        </w:rPr>
        <w:t>паса</w:t>
      </w:r>
      <w:r w:rsidR="00E07CC2" w:rsidRPr="00494BA2">
        <w:rPr>
          <w:rFonts w:ascii="Times New Roman" w:eastAsia="Times New Roman" w:hAnsi="Times New Roman" w:cs="Times New Roman"/>
          <w:sz w:val="24"/>
          <w:szCs w:val="24"/>
          <w:lang w:eastAsia="ja-JP"/>
        </w:rPr>
        <w:t xml:space="preserve"> неопходна ради прецизнијег утврђивања расне предиспозиције, као и потенцијалних прогностичких фактора код паса са кутаним плазмацитомом.</w:t>
      </w:r>
    </w:p>
    <w:p w:rsidR="00735220" w:rsidRDefault="00735220" w:rsidP="00735220">
      <w:pPr>
        <w:pStyle w:val="ListParagraph"/>
        <w:spacing w:after="0" w:line="360" w:lineRule="auto"/>
        <w:ind w:left="1440"/>
        <w:jc w:val="both"/>
        <w:rPr>
          <w:rFonts w:ascii="Times New Roman" w:eastAsia="Times New Roman" w:hAnsi="Times New Roman" w:cs="Times New Roman"/>
          <w:sz w:val="24"/>
          <w:szCs w:val="20"/>
          <w:lang w:eastAsia="zh-CN"/>
        </w:rPr>
        <w:sectPr w:rsidR="00735220" w:rsidSect="00735220">
          <w:headerReference w:type="default" r:id="rId25"/>
          <w:type w:val="evenPage"/>
          <w:pgSz w:w="12240" w:h="15840"/>
          <w:pgMar w:top="1440" w:right="1440" w:bottom="1440" w:left="1440" w:header="720" w:footer="720" w:gutter="0"/>
          <w:cols w:space="720"/>
          <w:docGrid w:linePitch="360"/>
        </w:sectPr>
      </w:pPr>
      <w:r>
        <w:rPr>
          <w:rFonts w:ascii="Times New Roman" w:eastAsia="Times New Roman" w:hAnsi="Times New Roman" w:cs="Times New Roman"/>
          <w:sz w:val="24"/>
          <w:szCs w:val="20"/>
          <w:lang w:eastAsia="zh-CN"/>
        </w:rPr>
        <w:t xml:space="preserve">. </w:t>
      </w:r>
    </w:p>
    <w:p w:rsidR="008D128E" w:rsidRDefault="008D128E" w:rsidP="007B41C9">
      <w:pPr>
        <w:spacing w:before="100" w:beforeAutospacing="1" w:after="100" w:afterAutospacing="1" w:line="240" w:lineRule="auto"/>
        <w:rPr>
          <w:rFonts w:ascii="Times New Roman" w:eastAsia="Times New Roman" w:hAnsi="Times New Roman" w:cs="Times New Roman"/>
          <w:sz w:val="24"/>
          <w:szCs w:val="24"/>
        </w:rPr>
      </w:pPr>
    </w:p>
    <w:p w:rsidR="007B41C9" w:rsidRPr="00735220" w:rsidRDefault="007B41C9" w:rsidP="00411258">
      <w:pPr>
        <w:pStyle w:val="Heading1"/>
        <w:numPr>
          <w:ilvl w:val="0"/>
          <w:numId w:val="22"/>
        </w:numPr>
        <w:rPr>
          <w:sz w:val="32"/>
          <w:szCs w:val="32"/>
        </w:rPr>
      </w:pPr>
      <w:bookmarkStart w:id="27" w:name="_Toc223032898"/>
      <w:bookmarkStart w:id="28" w:name="_Toc225113568"/>
      <w:r w:rsidRPr="00735220">
        <w:rPr>
          <w:sz w:val="32"/>
          <w:szCs w:val="32"/>
        </w:rPr>
        <w:t>Л</w:t>
      </w:r>
      <w:bookmarkEnd w:id="27"/>
      <w:bookmarkEnd w:id="28"/>
      <w:r w:rsidR="00646F85">
        <w:rPr>
          <w:sz w:val="32"/>
          <w:szCs w:val="32"/>
        </w:rPr>
        <w:t>ИТЕРАТУРА</w:t>
      </w:r>
    </w:p>
    <w:p w:rsidR="0025083E" w:rsidRPr="006F05DC" w:rsidRDefault="0025083E" w:rsidP="0025083E">
      <w:pPr>
        <w:rPr>
          <w:rFonts w:ascii="Times New Roman" w:hAnsi="Times New Roman" w:cs="Times New Roman"/>
          <w:color w:val="000000" w:themeColor="text1"/>
        </w:rPr>
      </w:pP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König HE, Liebich HG, editors; Zobundžija M, Babić K, Gjurčević Kantura V, translators. Anatomija domaćih sisavaca: udžbenik i atlas u boji za studente i praktičare. Jastrebarsk</w:t>
      </w:r>
      <w:r w:rsidR="00A272D8">
        <w:rPr>
          <w:rFonts w:ascii="Times New Roman" w:hAnsi="Times New Roman" w:cs="Times New Roman"/>
          <w:color w:val="000000" w:themeColor="text1"/>
        </w:rPr>
        <w:t>o: Naklada Slap; 2009. p. 634–</w:t>
      </w:r>
      <w:r w:rsidRPr="00A77591">
        <w:rPr>
          <w:rFonts w:ascii="Times New Roman" w:hAnsi="Times New Roman" w:cs="Times New Roman"/>
          <w:color w:val="000000" w:themeColor="text1"/>
        </w:rPr>
        <w:t>9.</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Castellanos GC, Rodríguez GT, Iregui CA. Normal histology structure of dog’s skin (art state). Rev Med Vet. 2010</w:t>
      </w:r>
      <w:proofErr w:type="gramStart"/>
      <w:r w:rsidRPr="00A77591">
        <w:rPr>
          <w:rFonts w:ascii="Times New Roman" w:hAnsi="Times New Roman" w:cs="Times New Roman"/>
          <w:color w:val="000000" w:themeColor="text1"/>
        </w:rPr>
        <w:t>;10:109</w:t>
      </w:r>
      <w:proofErr w:type="gramEnd"/>
      <w:r w:rsidRPr="00A77591">
        <w:rPr>
          <w:rFonts w:ascii="Times New Roman" w:hAnsi="Times New Roman" w:cs="Times New Roman"/>
          <w:color w:val="000000" w:themeColor="text1"/>
        </w:rPr>
        <w:t xml:space="preserve">–22. </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Aze</w:t>
      </w:r>
      <w:r w:rsidR="00A272D8">
        <w:rPr>
          <w:rFonts w:ascii="Times New Roman" w:hAnsi="Times New Roman" w:cs="Times New Roman"/>
          <w:color w:val="000000" w:themeColor="text1"/>
        </w:rPr>
        <w:t>ez IA, Hena SA, Ogwujo PO</w:t>
      </w:r>
      <w:r w:rsidRPr="00A77591">
        <w:rPr>
          <w:rFonts w:ascii="Times New Roman" w:hAnsi="Times New Roman" w:cs="Times New Roman"/>
          <w:color w:val="000000" w:themeColor="text1"/>
        </w:rPr>
        <w:t>. Comparative skin anatomy of the Nigerian local dogs and pigs. Savannah Vet J. 2022;5(1):1–20.</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Sumena KB, Lucy KM, Ashok N, Leena C, Tresamol PV, Radhika G. Histological studies on the dermis of different breeds of dogs. J Vet Anim Sci. 2025</w:t>
      </w:r>
      <w:proofErr w:type="gramStart"/>
      <w:r w:rsidRPr="00A77591">
        <w:rPr>
          <w:rFonts w:ascii="Times New Roman" w:hAnsi="Times New Roman" w:cs="Times New Roman"/>
          <w:color w:val="000000" w:themeColor="text1"/>
        </w:rPr>
        <w:t>;56</w:t>
      </w:r>
      <w:proofErr w:type="gramEnd"/>
      <w:r w:rsidRPr="00A77591">
        <w:rPr>
          <w:rFonts w:ascii="Times New Roman" w:hAnsi="Times New Roman" w:cs="Times New Roman"/>
          <w:color w:val="000000" w:themeColor="text1"/>
        </w:rPr>
        <w:t>(1):20–</w:t>
      </w:r>
      <w:r w:rsidR="00A272D8">
        <w:rPr>
          <w:rFonts w:ascii="Times New Roman" w:hAnsi="Times New Roman" w:cs="Times New Roman"/>
          <w:color w:val="000000" w:themeColor="text1"/>
        </w:rPr>
        <w:t>4.</w:t>
      </w:r>
    </w:p>
    <w:p w:rsidR="00A272D8" w:rsidRPr="00A272D8" w:rsidRDefault="00A77591" w:rsidP="00871326">
      <w:pPr>
        <w:pStyle w:val="ListParagraph"/>
        <w:numPr>
          <w:ilvl w:val="0"/>
          <w:numId w:val="21"/>
        </w:numPr>
        <w:jc w:val="both"/>
        <w:rPr>
          <w:rFonts w:ascii="Times New Roman" w:hAnsi="Times New Roman" w:cs="Times New Roman"/>
          <w:color w:val="000000" w:themeColor="text1"/>
        </w:rPr>
      </w:pPr>
      <w:r w:rsidRPr="00A272D8">
        <w:rPr>
          <w:rFonts w:ascii="Times New Roman" w:hAnsi="Times New Roman" w:cs="Times New Roman"/>
          <w:color w:val="000000" w:themeColor="text1"/>
        </w:rPr>
        <w:t>Tomlinson DJ, Mulling CH, Fakler TM. Invited review: formation of keratins in the bovine claw: roles of hormones, minerals and vitamins in functional claw integrity. J</w:t>
      </w:r>
      <w:r w:rsidR="00A272D8">
        <w:rPr>
          <w:rFonts w:ascii="Times New Roman" w:hAnsi="Times New Roman" w:cs="Times New Roman"/>
          <w:color w:val="000000" w:themeColor="text1"/>
        </w:rPr>
        <w:t xml:space="preserve"> Dairy Sci. 2004</w:t>
      </w:r>
      <w:proofErr w:type="gramStart"/>
      <w:r w:rsidR="00A272D8">
        <w:rPr>
          <w:rFonts w:ascii="Times New Roman" w:hAnsi="Times New Roman" w:cs="Times New Roman"/>
          <w:color w:val="000000" w:themeColor="text1"/>
        </w:rPr>
        <w:t>;84</w:t>
      </w:r>
      <w:proofErr w:type="gramEnd"/>
      <w:r w:rsidR="00A272D8">
        <w:rPr>
          <w:rFonts w:ascii="Times New Roman" w:hAnsi="Times New Roman" w:cs="Times New Roman"/>
          <w:color w:val="000000" w:themeColor="text1"/>
        </w:rPr>
        <w:t>(4):797–809.</w:t>
      </w:r>
    </w:p>
    <w:p w:rsidR="00A77591" w:rsidRPr="00A272D8" w:rsidRDefault="00A77591" w:rsidP="00871326">
      <w:pPr>
        <w:pStyle w:val="ListParagraph"/>
        <w:numPr>
          <w:ilvl w:val="0"/>
          <w:numId w:val="21"/>
        </w:numPr>
        <w:jc w:val="both"/>
        <w:rPr>
          <w:rFonts w:ascii="Times New Roman" w:hAnsi="Times New Roman" w:cs="Times New Roman"/>
          <w:color w:val="000000" w:themeColor="text1"/>
        </w:rPr>
      </w:pPr>
      <w:r w:rsidRPr="00A272D8">
        <w:rPr>
          <w:rFonts w:ascii="Times New Roman" w:hAnsi="Times New Roman" w:cs="Times New Roman"/>
          <w:color w:val="000000" w:themeColor="text1"/>
        </w:rPr>
        <w:t>Miller WH Jr, Griffin CE, Campbell KL. Muller and Kirk's small animal dermatology. 7th ed. St. Louis (MO): Elsevier; 2013.</w:t>
      </w:r>
    </w:p>
    <w:p w:rsidR="00A77591" w:rsidRPr="00A272D8" w:rsidRDefault="00A77591" w:rsidP="00871326">
      <w:pPr>
        <w:pStyle w:val="ListParagraph"/>
        <w:numPr>
          <w:ilvl w:val="0"/>
          <w:numId w:val="21"/>
        </w:numPr>
        <w:jc w:val="both"/>
        <w:rPr>
          <w:rFonts w:ascii="Times New Roman" w:hAnsi="Times New Roman" w:cs="Times New Roman"/>
          <w:color w:val="000000" w:themeColor="text1"/>
        </w:rPr>
      </w:pPr>
      <w:r w:rsidRPr="00A272D8">
        <w:rPr>
          <w:rFonts w:ascii="Times New Roman" w:hAnsi="Times New Roman" w:cs="Times New Roman"/>
          <w:color w:val="000000" w:themeColor="text1"/>
        </w:rPr>
        <w:t>Burns T, Breathnach S, Cox N, Griffiths Rook’s textbook of dermatology. 9th ed. Oxford: Wiley-Blackwell; 2016.</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Marquardt Y, Schwarz T. The skin immune system. 2nd ed. Cham: Springer; 2018.</w:t>
      </w:r>
    </w:p>
    <w:p w:rsidR="00A77591" w:rsidRPr="00A77591" w:rsidRDefault="00A272D8" w:rsidP="00871326">
      <w:pPr>
        <w:pStyle w:val="ListParagraph"/>
        <w:numPr>
          <w:ilvl w:val="0"/>
          <w:numId w:val="21"/>
        </w:numPr>
        <w:jc w:val="both"/>
        <w:rPr>
          <w:rFonts w:ascii="Times New Roman" w:hAnsi="Times New Roman" w:cs="Times New Roman"/>
          <w:color w:val="000000" w:themeColor="text1"/>
        </w:rPr>
      </w:pPr>
      <w:r w:rsidRPr="00A272D8">
        <w:rPr>
          <w:rFonts w:ascii="Times New Roman" w:hAnsi="Times New Roman" w:cs="Times New Roman"/>
          <w:color w:val="000000" w:themeColor="text1"/>
        </w:rPr>
        <w:t>Evenhuis JV, Oates A, Hoyer N, Vilander AC, Thamm DH, Worley DR. A retrospective study of canine oral extramedullary plasmacytoma over a 15-year period (July 2004-July 2019): Treatment, histologic parameters and clinical ou</w:t>
      </w:r>
      <w:r>
        <w:rPr>
          <w:rFonts w:ascii="Times New Roman" w:hAnsi="Times New Roman" w:cs="Times New Roman"/>
          <w:color w:val="000000" w:themeColor="text1"/>
        </w:rPr>
        <w:t>tcomes. Vet Comp Oncol. 2023</w:t>
      </w:r>
      <w:proofErr w:type="gramStart"/>
      <w:r w:rsidRPr="00A272D8">
        <w:rPr>
          <w:rFonts w:ascii="Times New Roman" w:hAnsi="Times New Roman" w:cs="Times New Roman"/>
          <w:color w:val="000000" w:themeColor="text1"/>
        </w:rPr>
        <w:t>;21</w:t>
      </w:r>
      <w:proofErr w:type="gramEnd"/>
      <w:r w:rsidRPr="00A272D8">
        <w:rPr>
          <w:rFonts w:ascii="Times New Roman" w:hAnsi="Times New Roman" w:cs="Times New Roman"/>
          <w:color w:val="000000" w:themeColor="text1"/>
        </w:rPr>
        <w:t>(2):302-14</w:t>
      </w:r>
      <w:r w:rsidR="00A77591" w:rsidRPr="00A77591">
        <w:rPr>
          <w:rFonts w:ascii="Times New Roman" w:hAnsi="Times New Roman" w:cs="Times New Roman"/>
          <w:color w:val="000000" w:themeColor="text1"/>
        </w:rPr>
        <w:t>.</w:t>
      </w:r>
    </w:p>
    <w:p w:rsidR="00A77591" w:rsidRPr="00A77591" w:rsidRDefault="00A272D8" w:rsidP="00871326">
      <w:pPr>
        <w:pStyle w:val="ListParagraph"/>
        <w:numPr>
          <w:ilvl w:val="0"/>
          <w:numId w:val="21"/>
        </w:numPr>
        <w:jc w:val="both"/>
        <w:rPr>
          <w:rFonts w:ascii="Times New Roman" w:hAnsi="Times New Roman" w:cs="Times New Roman"/>
          <w:color w:val="000000" w:themeColor="text1"/>
        </w:rPr>
      </w:pPr>
      <w:r w:rsidRPr="00A272D8">
        <w:rPr>
          <w:rFonts w:ascii="Times New Roman" w:hAnsi="Times New Roman" w:cs="Times New Roman"/>
          <w:color w:val="000000" w:themeColor="text1"/>
        </w:rPr>
        <w:t>Rawicka A, Crasta M, Guandalini A, Peruccio C, Multari D, Rondena M, D'Anna N, Giudice C. Conjunctival Extramedullary Plasmacytoma in Dogs and a Cat: Clinical Characteristics and Histopathological Findi</w:t>
      </w:r>
      <w:r>
        <w:rPr>
          <w:rFonts w:ascii="Times New Roman" w:hAnsi="Times New Roman" w:cs="Times New Roman"/>
          <w:color w:val="000000" w:themeColor="text1"/>
        </w:rPr>
        <w:t>ngs. Animals (Basel). 2022</w:t>
      </w:r>
      <w:proofErr w:type="gramStart"/>
      <w:r w:rsidRPr="00A272D8">
        <w:rPr>
          <w:rFonts w:ascii="Times New Roman" w:hAnsi="Times New Roman" w:cs="Times New Roman"/>
          <w:color w:val="000000" w:themeColor="text1"/>
        </w:rPr>
        <w:t>;12</w:t>
      </w:r>
      <w:proofErr w:type="gramEnd"/>
      <w:r w:rsidRPr="00A272D8">
        <w:rPr>
          <w:rFonts w:ascii="Times New Roman" w:hAnsi="Times New Roman" w:cs="Times New Roman"/>
          <w:color w:val="000000" w:themeColor="text1"/>
        </w:rPr>
        <w:t>(21):3015.</w:t>
      </w:r>
    </w:p>
    <w:p w:rsidR="00A77591" w:rsidRPr="00A77591" w:rsidRDefault="00A272D8" w:rsidP="00871326">
      <w:pPr>
        <w:pStyle w:val="ListParagraph"/>
        <w:numPr>
          <w:ilvl w:val="0"/>
          <w:numId w:val="21"/>
        </w:numPr>
        <w:jc w:val="both"/>
        <w:rPr>
          <w:rFonts w:ascii="Times New Roman" w:hAnsi="Times New Roman" w:cs="Times New Roman"/>
          <w:color w:val="000000" w:themeColor="text1"/>
        </w:rPr>
      </w:pPr>
      <w:r w:rsidRPr="00A272D8">
        <w:rPr>
          <w:rFonts w:ascii="Times New Roman" w:hAnsi="Times New Roman" w:cs="Times New Roman"/>
          <w:color w:val="000000" w:themeColor="text1"/>
        </w:rPr>
        <w:t>Nguyen DC, Duan M, Ali M, Ley A, Sanz I, Lee FE. Plasma cell survival: The intrinsic drivers, migratory signals, and extrinsic regulators. Immun</w:t>
      </w:r>
      <w:r>
        <w:rPr>
          <w:rFonts w:ascii="Times New Roman" w:hAnsi="Times New Roman" w:cs="Times New Roman"/>
          <w:color w:val="000000" w:themeColor="text1"/>
        </w:rPr>
        <w:t>ol Rev. 2021</w:t>
      </w:r>
      <w:proofErr w:type="gramStart"/>
      <w:r>
        <w:rPr>
          <w:rFonts w:ascii="Times New Roman" w:hAnsi="Times New Roman" w:cs="Times New Roman"/>
          <w:color w:val="000000" w:themeColor="text1"/>
        </w:rPr>
        <w:t>;303</w:t>
      </w:r>
      <w:proofErr w:type="gramEnd"/>
      <w:r>
        <w:rPr>
          <w:rFonts w:ascii="Times New Roman" w:hAnsi="Times New Roman" w:cs="Times New Roman"/>
          <w:color w:val="000000" w:themeColor="text1"/>
        </w:rPr>
        <w:t>(1):138-53</w:t>
      </w:r>
      <w:r w:rsidR="00A77591" w:rsidRPr="00A77591">
        <w:rPr>
          <w:rFonts w:ascii="Times New Roman" w:hAnsi="Times New Roman" w:cs="Times New Roman"/>
          <w:color w:val="000000" w:themeColor="text1"/>
        </w:rPr>
        <w:t>.</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Tizard IR. Veterinary immunology. 10th ed. Elsevier; 2018.</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Murphy K, Weaver C. Janeway’s immunobiology. 9th ed. Garland Science; 2017.</w:t>
      </w:r>
    </w:p>
    <w:p w:rsidR="00A77591" w:rsidRPr="00A77591" w:rsidRDefault="00A272D8" w:rsidP="00871326">
      <w:pPr>
        <w:pStyle w:val="ListParagraph"/>
        <w:numPr>
          <w:ilvl w:val="0"/>
          <w:numId w:val="21"/>
        </w:numPr>
        <w:jc w:val="both"/>
        <w:rPr>
          <w:rFonts w:ascii="Times New Roman" w:hAnsi="Times New Roman" w:cs="Times New Roman"/>
          <w:color w:val="000000" w:themeColor="text1"/>
        </w:rPr>
      </w:pPr>
      <w:r w:rsidRPr="00A272D8">
        <w:rPr>
          <w:rFonts w:ascii="Times New Roman" w:hAnsi="Times New Roman" w:cs="Times New Roman"/>
          <w:color w:val="000000" w:themeColor="text1"/>
        </w:rPr>
        <w:t xml:space="preserve">Nutt SL, Hodgkin PD, Tarlinton DM, Corcoran LM. The generation of antibody-secreting plasma </w:t>
      </w:r>
      <w:r>
        <w:rPr>
          <w:rFonts w:ascii="Times New Roman" w:hAnsi="Times New Roman" w:cs="Times New Roman"/>
          <w:color w:val="000000" w:themeColor="text1"/>
        </w:rPr>
        <w:t>cells. Nat Rev Immunol. 2015</w:t>
      </w:r>
      <w:proofErr w:type="gramStart"/>
      <w:r w:rsidRPr="00A272D8">
        <w:rPr>
          <w:rFonts w:ascii="Times New Roman" w:hAnsi="Times New Roman" w:cs="Times New Roman"/>
          <w:color w:val="000000" w:themeColor="text1"/>
        </w:rPr>
        <w:t>;15</w:t>
      </w:r>
      <w:proofErr w:type="gramEnd"/>
      <w:r w:rsidRPr="00A272D8">
        <w:rPr>
          <w:rFonts w:ascii="Times New Roman" w:hAnsi="Times New Roman" w:cs="Times New Roman"/>
          <w:color w:val="000000" w:themeColor="text1"/>
        </w:rPr>
        <w:t>(3):160-71</w:t>
      </w:r>
      <w:r w:rsidR="00A77591" w:rsidRPr="00A77591">
        <w:rPr>
          <w:rFonts w:ascii="Times New Roman" w:hAnsi="Times New Roman" w:cs="Times New Roman"/>
          <w:color w:val="000000" w:themeColor="text1"/>
        </w:rPr>
        <w:t>.</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Kumar V, Abbas AK, Aster JC. Robbins and Cotran pathologic basis of disease. 10th ed. Elsevier; 2020.</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Valenciano AC, Cowell RL. Cowell and Tyler's diagnostic cytology and hematology of the dog and cat. 5th ed. St. Louis (MO): Elsevier; 2019. p. 1–9, 86–91.</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Albanese F. Canine and feline skin cytology. Cham: Spring</w:t>
      </w:r>
      <w:r w:rsidR="00A272D8">
        <w:rPr>
          <w:rFonts w:ascii="Times New Roman" w:hAnsi="Times New Roman" w:cs="Times New Roman"/>
          <w:color w:val="000000" w:themeColor="text1"/>
        </w:rPr>
        <w:t>er; 2017. p. 1–19, 41–67, 291–2, 335–</w:t>
      </w:r>
      <w:r w:rsidRPr="00A77591">
        <w:rPr>
          <w:rFonts w:ascii="Times New Roman" w:hAnsi="Times New Roman" w:cs="Times New Roman"/>
          <w:color w:val="000000" w:themeColor="text1"/>
        </w:rPr>
        <w:t>42.</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 xml:space="preserve">Raskin RE, Meyer DJ, editors. Canine and feline cytology: a color atlas and interpretation guide. 2nd ed. St. Louis (MO): </w:t>
      </w:r>
      <w:r w:rsidR="00A272D8">
        <w:rPr>
          <w:rFonts w:ascii="Times New Roman" w:hAnsi="Times New Roman" w:cs="Times New Roman"/>
          <w:color w:val="000000" w:themeColor="text1"/>
        </w:rPr>
        <w:t>Saunders/Elsevier; 2010. p. 10–</w:t>
      </w:r>
      <w:r w:rsidRPr="00A77591">
        <w:rPr>
          <w:rFonts w:ascii="Times New Roman" w:hAnsi="Times New Roman" w:cs="Times New Roman"/>
          <w:color w:val="000000" w:themeColor="text1"/>
        </w:rPr>
        <w:t>2.</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lastRenderedPageBreak/>
        <w:t>McPherson T. Veterinary comparative hematopathology. Can Vet J. 2009;50(12):1299.</w:t>
      </w:r>
    </w:p>
    <w:p w:rsidR="00A77591" w:rsidRPr="00A77591" w:rsidRDefault="00A272D8" w:rsidP="00871326">
      <w:pPr>
        <w:pStyle w:val="ListParagraph"/>
        <w:numPr>
          <w:ilvl w:val="0"/>
          <w:numId w:val="21"/>
        </w:numPr>
        <w:jc w:val="both"/>
        <w:rPr>
          <w:rFonts w:ascii="Times New Roman" w:hAnsi="Times New Roman" w:cs="Times New Roman"/>
          <w:color w:val="000000" w:themeColor="text1"/>
        </w:rPr>
      </w:pPr>
      <w:r w:rsidRPr="00A272D8">
        <w:rPr>
          <w:rFonts w:ascii="Times New Roman" w:hAnsi="Times New Roman" w:cs="Times New Roman"/>
          <w:color w:val="000000" w:themeColor="text1"/>
        </w:rPr>
        <w:t xml:space="preserve">Nutt SL, Hodgkin PD, Tarlinton DM, Corcoran LM. The generation of antibody-secreting plasma </w:t>
      </w:r>
      <w:r w:rsidR="00F8745A">
        <w:rPr>
          <w:rFonts w:ascii="Times New Roman" w:hAnsi="Times New Roman" w:cs="Times New Roman"/>
          <w:color w:val="000000" w:themeColor="text1"/>
        </w:rPr>
        <w:t>cells. Nat Rev Immunol. 2015</w:t>
      </w:r>
      <w:proofErr w:type="gramStart"/>
      <w:r w:rsidRPr="00A272D8">
        <w:rPr>
          <w:rFonts w:ascii="Times New Roman" w:hAnsi="Times New Roman" w:cs="Times New Roman"/>
          <w:color w:val="000000" w:themeColor="text1"/>
        </w:rPr>
        <w:t>;15</w:t>
      </w:r>
      <w:proofErr w:type="gramEnd"/>
      <w:r w:rsidRPr="00A272D8">
        <w:rPr>
          <w:rFonts w:ascii="Times New Roman" w:hAnsi="Times New Roman" w:cs="Times New Roman"/>
          <w:color w:val="000000" w:themeColor="text1"/>
        </w:rPr>
        <w:t>(3):160-71</w:t>
      </w:r>
      <w:r w:rsidR="00A77591" w:rsidRPr="00A77591">
        <w:rPr>
          <w:rFonts w:ascii="Times New Roman" w:hAnsi="Times New Roman" w:cs="Times New Roman"/>
          <w:color w:val="000000" w:themeColor="text1"/>
        </w:rPr>
        <w:t>.</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Kupanoff P</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A</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Popovitch C</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A</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Goldschmidt M</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H. Colorectal plasmacytomas: a retrospective study of nine dogs. J Am Anim Hosp Assoc. 2006;42:37–43.</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Withrow S</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J</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Vail D</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M</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editors. Withrow and MacEwen’s small animal clinical oncology. 4th ed. St. Louis (MO): Saunders/Elsevier; 2007.</w:t>
      </w:r>
    </w:p>
    <w:p w:rsidR="00A77591" w:rsidRPr="00A77591" w:rsidRDefault="00F8745A" w:rsidP="00871326">
      <w:pPr>
        <w:pStyle w:val="ListParagraph"/>
        <w:numPr>
          <w:ilvl w:val="0"/>
          <w:numId w:val="21"/>
        </w:numPr>
        <w:jc w:val="both"/>
        <w:rPr>
          <w:rFonts w:ascii="Times New Roman" w:hAnsi="Times New Roman" w:cs="Times New Roman"/>
          <w:color w:val="000000" w:themeColor="text1"/>
        </w:rPr>
      </w:pPr>
      <w:r w:rsidRPr="00F8745A">
        <w:rPr>
          <w:rFonts w:ascii="Times New Roman" w:hAnsi="Times New Roman" w:cs="Times New Roman"/>
          <w:color w:val="000000" w:themeColor="text1"/>
        </w:rPr>
        <w:t>Cangul IT, Wijnen M, Van Garderen E, van den Ingh TS. Clinico-pathological aspects of canine cutaneous and mucocutaneous plasmacytomas. J Vet Med A Physiol Pathol Clin Me</w:t>
      </w:r>
      <w:r>
        <w:rPr>
          <w:rFonts w:ascii="Times New Roman" w:hAnsi="Times New Roman" w:cs="Times New Roman"/>
          <w:color w:val="000000" w:themeColor="text1"/>
        </w:rPr>
        <w:t>d. 2002</w:t>
      </w:r>
      <w:proofErr w:type="gramStart"/>
      <w:r>
        <w:rPr>
          <w:rFonts w:ascii="Times New Roman" w:hAnsi="Times New Roman" w:cs="Times New Roman"/>
          <w:color w:val="000000" w:themeColor="text1"/>
        </w:rPr>
        <w:t>;49</w:t>
      </w:r>
      <w:proofErr w:type="gramEnd"/>
      <w:r>
        <w:rPr>
          <w:rFonts w:ascii="Times New Roman" w:hAnsi="Times New Roman" w:cs="Times New Roman"/>
          <w:color w:val="000000" w:themeColor="text1"/>
        </w:rPr>
        <w:t>(6):307-12</w:t>
      </w:r>
      <w:r w:rsidR="00A77591" w:rsidRPr="00A77591">
        <w:rPr>
          <w:rFonts w:ascii="Times New Roman" w:hAnsi="Times New Roman" w:cs="Times New Roman"/>
          <w:color w:val="000000" w:themeColor="text1"/>
        </w:rPr>
        <w:t>.</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Meuten D</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xml:space="preserve">J. Tumors in domestic animals. 5th ed. </w:t>
      </w:r>
      <w:r w:rsidR="00F8745A">
        <w:rPr>
          <w:rFonts w:ascii="Times New Roman" w:hAnsi="Times New Roman" w:cs="Times New Roman"/>
          <w:color w:val="000000" w:themeColor="text1"/>
        </w:rPr>
        <w:t>Wiley-Blackwell; 2017. p. 171–</w:t>
      </w:r>
      <w:r w:rsidRPr="00A77591">
        <w:rPr>
          <w:rFonts w:ascii="Times New Roman" w:hAnsi="Times New Roman" w:cs="Times New Roman"/>
          <w:color w:val="000000" w:themeColor="text1"/>
        </w:rPr>
        <w:t>2, 220.</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Bostrom B</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O</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Moore A</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S</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DeRegis C</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J</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et al. Canine cutaneous plasmacytosis: 21 cases (2005–2015). J Vet Intern Med. 2017</w:t>
      </w:r>
      <w:proofErr w:type="gramStart"/>
      <w:r w:rsidRPr="00A77591">
        <w:rPr>
          <w:rFonts w:ascii="Times New Roman" w:hAnsi="Times New Roman" w:cs="Times New Roman"/>
          <w:color w:val="000000" w:themeColor="text1"/>
        </w:rPr>
        <w:t>;31</w:t>
      </w:r>
      <w:proofErr w:type="gramEnd"/>
      <w:r w:rsidRPr="00A77591">
        <w:rPr>
          <w:rFonts w:ascii="Times New Roman" w:hAnsi="Times New Roman" w:cs="Times New Roman"/>
          <w:color w:val="000000" w:themeColor="text1"/>
        </w:rPr>
        <w:t>(4):1074–80.</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Ehrensing G</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Craig L</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E. Intravascular neoplastic cells in canine cutaneous plasmacytomas. J Ve</w:t>
      </w:r>
      <w:r w:rsidR="00F8745A">
        <w:rPr>
          <w:rFonts w:ascii="Times New Roman" w:hAnsi="Times New Roman" w:cs="Times New Roman"/>
          <w:color w:val="000000" w:themeColor="text1"/>
        </w:rPr>
        <w:t>t Diagn Invest. 2018</w:t>
      </w:r>
      <w:proofErr w:type="gramStart"/>
      <w:r w:rsidR="00F8745A">
        <w:rPr>
          <w:rFonts w:ascii="Times New Roman" w:hAnsi="Times New Roman" w:cs="Times New Roman"/>
          <w:color w:val="000000" w:themeColor="text1"/>
        </w:rPr>
        <w:t>;30</w:t>
      </w:r>
      <w:proofErr w:type="gramEnd"/>
      <w:r w:rsidR="00F8745A">
        <w:rPr>
          <w:rFonts w:ascii="Times New Roman" w:hAnsi="Times New Roman" w:cs="Times New Roman"/>
          <w:color w:val="000000" w:themeColor="text1"/>
        </w:rPr>
        <w:t>(2):329–</w:t>
      </w:r>
      <w:r w:rsidRPr="00A77591">
        <w:rPr>
          <w:rFonts w:ascii="Times New Roman" w:hAnsi="Times New Roman" w:cs="Times New Roman"/>
          <w:color w:val="000000" w:themeColor="text1"/>
        </w:rPr>
        <w:t>32.</w:t>
      </w:r>
    </w:p>
    <w:p w:rsidR="00A77591" w:rsidRPr="00A77591" w:rsidRDefault="00F8745A" w:rsidP="00871326">
      <w:pPr>
        <w:pStyle w:val="ListParagraph"/>
        <w:numPr>
          <w:ilvl w:val="0"/>
          <w:numId w:val="21"/>
        </w:numPr>
        <w:jc w:val="both"/>
        <w:rPr>
          <w:rFonts w:ascii="Times New Roman" w:hAnsi="Times New Roman" w:cs="Times New Roman"/>
          <w:color w:val="000000" w:themeColor="text1"/>
        </w:rPr>
      </w:pPr>
      <w:r w:rsidRPr="00F8745A">
        <w:rPr>
          <w:rFonts w:ascii="Times New Roman" w:hAnsi="Times New Roman" w:cs="Times New Roman"/>
          <w:color w:val="000000" w:themeColor="text1"/>
        </w:rPr>
        <w:t xml:space="preserve">Rout ED, Shank AM, Waite AH, Siegel A, Avery AC, Avery PR. Progression of cutaneous plasmacytoma to plasma cell leukemia in </w:t>
      </w:r>
      <w:r>
        <w:rPr>
          <w:rFonts w:ascii="Times New Roman" w:hAnsi="Times New Roman" w:cs="Times New Roman"/>
          <w:color w:val="000000" w:themeColor="text1"/>
        </w:rPr>
        <w:t>a dog. Vet Clin Pathol. 2017</w:t>
      </w:r>
      <w:proofErr w:type="gramStart"/>
      <w:r w:rsidRPr="00F8745A">
        <w:rPr>
          <w:rFonts w:ascii="Times New Roman" w:hAnsi="Times New Roman" w:cs="Times New Roman"/>
          <w:color w:val="000000" w:themeColor="text1"/>
        </w:rPr>
        <w:t>;46</w:t>
      </w:r>
      <w:proofErr w:type="gramEnd"/>
      <w:r w:rsidRPr="00F8745A">
        <w:rPr>
          <w:rFonts w:ascii="Times New Roman" w:hAnsi="Times New Roman" w:cs="Times New Roman"/>
          <w:color w:val="000000" w:themeColor="text1"/>
        </w:rPr>
        <w:t>(1):77-84</w:t>
      </w:r>
      <w:r w:rsidR="00A77591" w:rsidRPr="00A77591">
        <w:rPr>
          <w:rFonts w:ascii="Times New Roman" w:hAnsi="Times New Roman" w:cs="Times New Roman"/>
          <w:color w:val="000000" w:themeColor="text1"/>
        </w:rPr>
        <w:t>.</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Allen A. Tumors in domestic animals. Can Vet J. 2003;44(8):684.</w:t>
      </w:r>
    </w:p>
    <w:p w:rsidR="00A77591" w:rsidRPr="00A77591" w:rsidRDefault="00F8745A" w:rsidP="00871326">
      <w:pPr>
        <w:pStyle w:val="ListParagraph"/>
        <w:numPr>
          <w:ilvl w:val="0"/>
          <w:numId w:val="21"/>
        </w:numPr>
        <w:jc w:val="both"/>
        <w:rPr>
          <w:rFonts w:ascii="Times New Roman" w:hAnsi="Times New Roman" w:cs="Times New Roman"/>
          <w:color w:val="000000" w:themeColor="text1"/>
        </w:rPr>
      </w:pPr>
      <w:r w:rsidRPr="00F8745A">
        <w:rPr>
          <w:rFonts w:ascii="Times New Roman" w:hAnsi="Times New Roman" w:cs="Times New Roman"/>
          <w:color w:val="000000" w:themeColor="text1"/>
        </w:rPr>
        <w:t>Majzoub M, Breuer W, Platz SJ, Linke RP, Linke W, Hermanns W. Histopathologic and immunophenotypic characterization of extramedullary plasmacytomas in</w:t>
      </w:r>
      <w:r>
        <w:rPr>
          <w:rFonts w:ascii="Times New Roman" w:hAnsi="Times New Roman" w:cs="Times New Roman"/>
          <w:color w:val="000000" w:themeColor="text1"/>
        </w:rPr>
        <w:t xml:space="preserve"> nine cats. Vet Pathol. 2003</w:t>
      </w:r>
      <w:proofErr w:type="gramStart"/>
      <w:r w:rsidRPr="00F8745A">
        <w:rPr>
          <w:rFonts w:ascii="Times New Roman" w:hAnsi="Times New Roman" w:cs="Times New Roman"/>
          <w:color w:val="000000" w:themeColor="text1"/>
        </w:rPr>
        <w:t>;40</w:t>
      </w:r>
      <w:proofErr w:type="gramEnd"/>
      <w:r w:rsidRPr="00F8745A">
        <w:rPr>
          <w:rFonts w:ascii="Times New Roman" w:hAnsi="Times New Roman" w:cs="Times New Roman"/>
          <w:color w:val="000000" w:themeColor="text1"/>
        </w:rPr>
        <w:t>(3):249-53</w:t>
      </w:r>
      <w:r w:rsidR="00A77591" w:rsidRPr="00A77591">
        <w:rPr>
          <w:rFonts w:ascii="Times New Roman" w:hAnsi="Times New Roman" w:cs="Times New Roman"/>
          <w:color w:val="000000" w:themeColor="text1"/>
        </w:rPr>
        <w:t>.</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Santos B</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B</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N</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Peixoto P</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V</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Peleteiro M</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C</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Rissi D</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R</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Carvalho S</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França T</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N. Histologic spectrum of canine extramedullary plasmacytomas: diagnostic challenges and immunohistochemical differentiation from cutaneous histiocytomas. Vet Pathol. 2025;28:3009858251361141.</w:t>
      </w:r>
    </w:p>
    <w:p w:rsidR="00A77591" w:rsidRPr="00A77591" w:rsidRDefault="00F8745A" w:rsidP="00871326">
      <w:pPr>
        <w:pStyle w:val="ListParagraph"/>
        <w:numPr>
          <w:ilvl w:val="0"/>
          <w:numId w:val="21"/>
        </w:numPr>
        <w:jc w:val="both"/>
        <w:rPr>
          <w:rFonts w:ascii="Times New Roman" w:hAnsi="Times New Roman" w:cs="Times New Roman"/>
          <w:color w:val="000000" w:themeColor="text1"/>
        </w:rPr>
      </w:pPr>
      <w:r w:rsidRPr="00F8745A">
        <w:rPr>
          <w:rFonts w:ascii="Times New Roman" w:hAnsi="Times New Roman" w:cs="Times New Roman"/>
          <w:color w:val="000000" w:themeColor="text1"/>
        </w:rPr>
        <w:t>Santos BB, Peixoto PV, Peleteiro MC, Rissi DR, Carvalho S, França TN. Histologic spectrum of canine extramedullary plasmacytomas: Diagnostic challenges and immunohistochemical differentiation from cutaneous histiocytomas</w:t>
      </w:r>
      <w:r>
        <w:rPr>
          <w:rFonts w:ascii="Times New Roman" w:hAnsi="Times New Roman" w:cs="Times New Roman"/>
          <w:color w:val="000000" w:themeColor="text1"/>
        </w:rPr>
        <w:t>. Vet</w:t>
      </w:r>
      <w:r>
        <w:rPr>
          <w:rFonts w:ascii="Times New Roman" w:hAnsi="Times New Roman" w:cs="Times New Roman"/>
          <w:color w:val="000000" w:themeColor="text1"/>
          <w:lang/>
        </w:rPr>
        <w:t>.</w:t>
      </w:r>
      <w:r>
        <w:rPr>
          <w:rFonts w:ascii="Times New Roman" w:hAnsi="Times New Roman" w:cs="Times New Roman"/>
          <w:color w:val="000000" w:themeColor="text1"/>
        </w:rPr>
        <w:t xml:space="preserve"> Pathol. 2026</w:t>
      </w:r>
      <w:proofErr w:type="gramStart"/>
      <w:r>
        <w:rPr>
          <w:rFonts w:ascii="Times New Roman" w:hAnsi="Times New Roman" w:cs="Times New Roman"/>
          <w:color w:val="000000" w:themeColor="text1"/>
        </w:rPr>
        <w:t>;63</w:t>
      </w:r>
      <w:proofErr w:type="gramEnd"/>
      <w:r>
        <w:rPr>
          <w:rFonts w:ascii="Times New Roman" w:hAnsi="Times New Roman" w:cs="Times New Roman"/>
          <w:color w:val="000000" w:themeColor="text1"/>
        </w:rPr>
        <w:t>(1):56-62</w:t>
      </w:r>
      <w:r w:rsidR="00A77591" w:rsidRPr="00A77591">
        <w:rPr>
          <w:rFonts w:ascii="Times New Roman" w:hAnsi="Times New Roman" w:cs="Times New Roman"/>
          <w:color w:val="000000" w:themeColor="text1"/>
        </w:rPr>
        <w:t>.</w:t>
      </w:r>
    </w:p>
    <w:p w:rsidR="00A77591" w:rsidRPr="00A77591" w:rsidRDefault="00F8745A" w:rsidP="00871326">
      <w:pPr>
        <w:pStyle w:val="ListParagraph"/>
        <w:numPr>
          <w:ilvl w:val="0"/>
          <w:numId w:val="21"/>
        </w:numPr>
        <w:jc w:val="both"/>
        <w:rPr>
          <w:rFonts w:ascii="Times New Roman" w:hAnsi="Times New Roman" w:cs="Times New Roman"/>
          <w:color w:val="000000" w:themeColor="text1"/>
        </w:rPr>
      </w:pPr>
      <w:r w:rsidRPr="00F8745A">
        <w:rPr>
          <w:rFonts w:ascii="Times New Roman" w:hAnsi="Times New Roman" w:cs="Times New Roman"/>
          <w:color w:val="000000" w:themeColor="text1"/>
        </w:rPr>
        <w:t>Honda R, Cerroni L, Tanikawa A, Ebihara T, Amagai M, Ishiko A. Cutaneous plasmacytosis: report of 6 cases with or without systemic involveme</w:t>
      </w:r>
      <w:r>
        <w:rPr>
          <w:rFonts w:ascii="Times New Roman" w:hAnsi="Times New Roman" w:cs="Times New Roman"/>
          <w:color w:val="000000" w:themeColor="text1"/>
        </w:rPr>
        <w:t>nt. J Am Acad Dermatol. 2013</w:t>
      </w:r>
      <w:proofErr w:type="gramStart"/>
      <w:r w:rsidRPr="00F8745A">
        <w:rPr>
          <w:rFonts w:ascii="Times New Roman" w:hAnsi="Times New Roman" w:cs="Times New Roman"/>
          <w:color w:val="000000" w:themeColor="text1"/>
        </w:rPr>
        <w:t>;68</w:t>
      </w:r>
      <w:proofErr w:type="gramEnd"/>
      <w:r w:rsidRPr="00F8745A">
        <w:rPr>
          <w:rFonts w:ascii="Times New Roman" w:hAnsi="Times New Roman" w:cs="Times New Roman"/>
          <w:color w:val="000000" w:themeColor="text1"/>
        </w:rPr>
        <w:t>(6):978-85</w:t>
      </w:r>
      <w:r w:rsidR="00A77591" w:rsidRPr="00A77591">
        <w:rPr>
          <w:rFonts w:ascii="Times New Roman" w:hAnsi="Times New Roman" w:cs="Times New Roman"/>
          <w:color w:val="000000" w:themeColor="text1"/>
        </w:rPr>
        <w:t>.</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Auch C</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L</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Michael A. Cutaneous plasmacytoma with Mott cell differentiation in a dog. J Vet</w:t>
      </w:r>
      <w:r w:rsidR="00F8745A">
        <w:rPr>
          <w:rFonts w:ascii="Times New Roman" w:hAnsi="Times New Roman" w:cs="Times New Roman"/>
          <w:color w:val="000000" w:themeColor="text1"/>
        </w:rPr>
        <w:t xml:space="preserve"> Diagn Invest. 2024</w:t>
      </w:r>
      <w:proofErr w:type="gramStart"/>
      <w:r w:rsidR="00F8745A">
        <w:rPr>
          <w:rFonts w:ascii="Times New Roman" w:hAnsi="Times New Roman" w:cs="Times New Roman"/>
          <w:color w:val="000000" w:themeColor="text1"/>
        </w:rPr>
        <w:t>;36</w:t>
      </w:r>
      <w:proofErr w:type="gramEnd"/>
      <w:r w:rsidR="00F8745A">
        <w:rPr>
          <w:rFonts w:ascii="Times New Roman" w:hAnsi="Times New Roman" w:cs="Times New Roman"/>
          <w:color w:val="000000" w:themeColor="text1"/>
        </w:rPr>
        <w:t>(4):564–</w:t>
      </w:r>
      <w:r w:rsidRPr="00A77591">
        <w:rPr>
          <w:rFonts w:ascii="Times New Roman" w:hAnsi="Times New Roman" w:cs="Times New Roman"/>
          <w:color w:val="000000" w:themeColor="text1"/>
        </w:rPr>
        <w:t>8.</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Bostrom B</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M</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Boston S</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E</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Ehrhart N</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P</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Selting K</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xml:space="preserve">A. Canine extramedullary plasmacytomas: a retrospective study of 75 cases. J Am Anim </w:t>
      </w:r>
      <w:r w:rsidR="00F8745A">
        <w:rPr>
          <w:rFonts w:ascii="Times New Roman" w:hAnsi="Times New Roman" w:cs="Times New Roman"/>
          <w:color w:val="000000" w:themeColor="text1"/>
        </w:rPr>
        <w:t>Hosp Assoc. 2010</w:t>
      </w:r>
      <w:proofErr w:type="gramStart"/>
      <w:r w:rsidR="00F8745A">
        <w:rPr>
          <w:rFonts w:ascii="Times New Roman" w:hAnsi="Times New Roman" w:cs="Times New Roman"/>
          <w:color w:val="000000" w:themeColor="text1"/>
        </w:rPr>
        <w:t>;46</w:t>
      </w:r>
      <w:proofErr w:type="gramEnd"/>
      <w:r w:rsidR="00F8745A">
        <w:rPr>
          <w:rFonts w:ascii="Times New Roman" w:hAnsi="Times New Roman" w:cs="Times New Roman"/>
          <w:color w:val="000000" w:themeColor="text1"/>
        </w:rPr>
        <w:t>(5):289–94.</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Evenhuis J</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V</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Oates A</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Hoyer N</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Vilander A</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C</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Thamm D</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H</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Worley D</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xml:space="preserve">R. Canine oral extramedullary plasmacytoma: a retrospective study. </w:t>
      </w:r>
      <w:r w:rsidR="00F8745A">
        <w:rPr>
          <w:rFonts w:ascii="Times New Roman" w:hAnsi="Times New Roman" w:cs="Times New Roman"/>
          <w:color w:val="000000" w:themeColor="text1"/>
        </w:rPr>
        <w:t>Vet Comp Oncol. 2023</w:t>
      </w:r>
      <w:proofErr w:type="gramStart"/>
      <w:r w:rsidR="00F8745A">
        <w:rPr>
          <w:rFonts w:ascii="Times New Roman" w:hAnsi="Times New Roman" w:cs="Times New Roman"/>
          <w:color w:val="000000" w:themeColor="text1"/>
        </w:rPr>
        <w:t>;21</w:t>
      </w:r>
      <w:proofErr w:type="gramEnd"/>
      <w:r w:rsidR="00F8745A">
        <w:rPr>
          <w:rFonts w:ascii="Times New Roman" w:hAnsi="Times New Roman" w:cs="Times New Roman"/>
          <w:color w:val="000000" w:themeColor="text1"/>
        </w:rPr>
        <w:t>(2):302–</w:t>
      </w:r>
      <w:r w:rsidRPr="00A77591">
        <w:rPr>
          <w:rFonts w:ascii="Times New Roman" w:hAnsi="Times New Roman" w:cs="Times New Roman"/>
          <w:color w:val="000000" w:themeColor="text1"/>
        </w:rPr>
        <w:t>14.</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Wright Z</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M</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Rogers K</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S</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Mansell J. Survival data for canine oral extramedullary plasmacytomas. J Am Anim Hosp Assoc. 2008;44(2):75–81.</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Hayes A</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M</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Gregory S</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P</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Murphy S</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McConnell J</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F</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Patterson-Kane J</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C. Solitary extramedullary plasmacytoma of the canine larynx. J Sm</w:t>
      </w:r>
      <w:r w:rsidR="00F8745A">
        <w:rPr>
          <w:rFonts w:ascii="Times New Roman" w:hAnsi="Times New Roman" w:cs="Times New Roman"/>
          <w:color w:val="000000" w:themeColor="text1"/>
        </w:rPr>
        <w:t>all Anim Pract. 2007</w:t>
      </w:r>
      <w:proofErr w:type="gramStart"/>
      <w:r w:rsidR="00F8745A">
        <w:rPr>
          <w:rFonts w:ascii="Times New Roman" w:hAnsi="Times New Roman" w:cs="Times New Roman"/>
          <w:color w:val="000000" w:themeColor="text1"/>
        </w:rPr>
        <w:t>;48</w:t>
      </w:r>
      <w:proofErr w:type="gramEnd"/>
      <w:r w:rsidR="00F8745A">
        <w:rPr>
          <w:rFonts w:ascii="Times New Roman" w:hAnsi="Times New Roman" w:cs="Times New Roman"/>
          <w:color w:val="000000" w:themeColor="text1"/>
        </w:rPr>
        <w:t>(5):288–</w:t>
      </w:r>
      <w:r w:rsidRPr="00A77591">
        <w:rPr>
          <w:rFonts w:ascii="Times New Roman" w:hAnsi="Times New Roman" w:cs="Times New Roman"/>
          <w:color w:val="000000" w:themeColor="text1"/>
        </w:rPr>
        <w:t>91.</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Mendes R</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E</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Tolbert R</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H</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Thorn C</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E</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Rissi D</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R. Dermal melanoma with plasmacytoid differentiation in a dog. J Vet</w:t>
      </w:r>
      <w:r w:rsidR="00F8745A">
        <w:rPr>
          <w:rFonts w:ascii="Times New Roman" w:hAnsi="Times New Roman" w:cs="Times New Roman"/>
          <w:color w:val="000000" w:themeColor="text1"/>
        </w:rPr>
        <w:t xml:space="preserve"> Diagn Invest. 2024</w:t>
      </w:r>
      <w:proofErr w:type="gramStart"/>
      <w:r w:rsidR="00F8745A">
        <w:rPr>
          <w:rFonts w:ascii="Times New Roman" w:hAnsi="Times New Roman" w:cs="Times New Roman"/>
          <w:color w:val="000000" w:themeColor="text1"/>
        </w:rPr>
        <w:t>;36</w:t>
      </w:r>
      <w:proofErr w:type="gramEnd"/>
      <w:r w:rsidR="00F8745A">
        <w:rPr>
          <w:rFonts w:ascii="Times New Roman" w:hAnsi="Times New Roman" w:cs="Times New Roman"/>
          <w:color w:val="000000" w:themeColor="text1"/>
        </w:rPr>
        <w:t>(6):941–</w:t>
      </w:r>
      <w:r w:rsidRPr="00A77591">
        <w:rPr>
          <w:rFonts w:ascii="Times New Roman" w:hAnsi="Times New Roman" w:cs="Times New Roman"/>
          <w:color w:val="000000" w:themeColor="text1"/>
        </w:rPr>
        <w:t xml:space="preserve">4. </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lastRenderedPageBreak/>
        <w:t>Swenson C</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L</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Nunnelley J. Clonal IgG lambda plasmacytoma with Mott cell differentiation in a dog. J Vet Di</w:t>
      </w:r>
      <w:r w:rsidR="00F8745A">
        <w:rPr>
          <w:rFonts w:ascii="Times New Roman" w:hAnsi="Times New Roman" w:cs="Times New Roman"/>
          <w:color w:val="000000" w:themeColor="text1"/>
        </w:rPr>
        <w:t>agn Invest. 2026</w:t>
      </w:r>
      <w:proofErr w:type="gramStart"/>
      <w:r w:rsidR="00F8745A">
        <w:rPr>
          <w:rFonts w:ascii="Times New Roman" w:hAnsi="Times New Roman" w:cs="Times New Roman"/>
          <w:color w:val="000000" w:themeColor="text1"/>
        </w:rPr>
        <w:t>;38</w:t>
      </w:r>
      <w:proofErr w:type="gramEnd"/>
      <w:r w:rsidR="00F8745A">
        <w:rPr>
          <w:rFonts w:ascii="Times New Roman" w:hAnsi="Times New Roman" w:cs="Times New Roman"/>
          <w:color w:val="000000" w:themeColor="text1"/>
        </w:rPr>
        <w:t>(2):272–6.</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Smith K</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Johnson C. Cytologic features of canine mast cell tumors. Ve</w:t>
      </w:r>
      <w:r w:rsidR="00F8745A">
        <w:rPr>
          <w:rFonts w:ascii="Times New Roman" w:hAnsi="Times New Roman" w:cs="Times New Roman"/>
          <w:color w:val="000000" w:themeColor="text1"/>
        </w:rPr>
        <w:t>t Clin Pathol. 2022</w:t>
      </w:r>
      <w:proofErr w:type="gramStart"/>
      <w:r w:rsidR="00F8745A">
        <w:rPr>
          <w:rFonts w:ascii="Times New Roman" w:hAnsi="Times New Roman" w:cs="Times New Roman"/>
          <w:color w:val="000000" w:themeColor="text1"/>
        </w:rPr>
        <w:t>;51</w:t>
      </w:r>
      <w:proofErr w:type="gramEnd"/>
      <w:r w:rsidR="00F8745A">
        <w:rPr>
          <w:rFonts w:ascii="Times New Roman" w:hAnsi="Times New Roman" w:cs="Times New Roman"/>
          <w:color w:val="000000" w:themeColor="text1"/>
        </w:rPr>
        <w:t>(3):420–</w:t>
      </w:r>
      <w:r w:rsidRPr="00A77591">
        <w:rPr>
          <w:rFonts w:ascii="Times New Roman" w:hAnsi="Times New Roman" w:cs="Times New Roman"/>
          <w:color w:val="000000" w:themeColor="text1"/>
        </w:rPr>
        <w:t xml:space="preserve">8. </w:t>
      </w:r>
    </w:p>
    <w:p w:rsidR="00A77591" w:rsidRPr="00A77591" w:rsidRDefault="00A77591" w:rsidP="00871326">
      <w:pPr>
        <w:pStyle w:val="ListParagraph"/>
        <w:numPr>
          <w:ilvl w:val="0"/>
          <w:numId w:val="21"/>
        </w:numPr>
        <w:jc w:val="both"/>
        <w:rPr>
          <w:rFonts w:ascii="Times New Roman" w:hAnsi="Times New Roman" w:cs="Times New Roman"/>
          <w:color w:val="000000" w:themeColor="text1"/>
        </w:rPr>
      </w:pPr>
      <w:r w:rsidRPr="00A77591">
        <w:rPr>
          <w:rFonts w:ascii="Times New Roman" w:hAnsi="Times New Roman" w:cs="Times New Roman"/>
          <w:color w:val="000000" w:themeColor="text1"/>
        </w:rPr>
        <w:t>Lee S</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Kim S</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Park S. Cytologic diagnosis of cutaneous lymphomas in dogs. J Vet</w:t>
      </w:r>
      <w:r w:rsidR="00F8745A">
        <w:rPr>
          <w:rFonts w:ascii="Times New Roman" w:hAnsi="Times New Roman" w:cs="Times New Roman"/>
          <w:color w:val="000000" w:themeColor="text1"/>
        </w:rPr>
        <w:t xml:space="preserve"> Diagn Invest. 2023</w:t>
      </w:r>
      <w:proofErr w:type="gramStart"/>
      <w:r w:rsidR="00F8745A">
        <w:rPr>
          <w:rFonts w:ascii="Times New Roman" w:hAnsi="Times New Roman" w:cs="Times New Roman"/>
          <w:color w:val="000000" w:themeColor="text1"/>
        </w:rPr>
        <w:t>;35</w:t>
      </w:r>
      <w:proofErr w:type="gramEnd"/>
      <w:r w:rsidR="00F8745A">
        <w:rPr>
          <w:rFonts w:ascii="Times New Roman" w:hAnsi="Times New Roman" w:cs="Times New Roman"/>
          <w:color w:val="000000" w:themeColor="text1"/>
        </w:rPr>
        <w:t>(2):320–</w:t>
      </w:r>
      <w:r w:rsidRPr="00A77591">
        <w:rPr>
          <w:rFonts w:ascii="Times New Roman" w:hAnsi="Times New Roman" w:cs="Times New Roman"/>
          <w:color w:val="000000" w:themeColor="text1"/>
        </w:rPr>
        <w:t xml:space="preserve">7. </w:t>
      </w:r>
    </w:p>
    <w:p w:rsidR="00012D65" w:rsidRPr="00A77591" w:rsidRDefault="00A77591" w:rsidP="00871326">
      <w:pPr>
        <w:pStyle w:val="ListParagraph"/>
        <w:numPr>
          <w:ilvl w:val="0"/>
          <w:numId w:val="21"/>
        </w:numPr>
        <w:jc w:val="both"/>
        <w:rPr>
          <w:rFonts w:ascii="Times New Roman" w:eastAsia="Times New Roman" w:hAnsi="Times New Roman" w:cs="Times New Roman"/>
          <w:b/>
          <w:bCs/>
          <w:sz w:val="28"/>
          <w:szCs w:val="32"/>
          <w:lang w:eastAsia="zh-CN"/>
        </w:rPr>
      </w:pPr>
      <w:r w:rsidRPr="00A77591">
        <w:rPr>
          <w:rFonts w:ascii="Times New Roman" w:hAnsi="Times New Roman" w:cs="Times New Roman"/>
          <w:color w:val="000000" w:themeColor="text1"/>
        </w:rPr>
        <w:t>Garcia R</w:t>
      </w:r>
      <w:r w:rsidR="0050757C">
        <w:rPr>
          <w:rFonts w:ascii="Times New Roman" w:hAnsi="Times New Roman" w:cs="Times New Roman"/>
          <w:color w:val="000000" w:themeColor="text1"/>
        </w:rPr>
        <w:t>.</w:t>
      </w:r>
      <w:r w:rsidRPr="00A77591">
        <w:rPr>
          <w:rFonts w:ascii="Times New Roman" w:hAnsi="Times New Roman" w:cs="Times New Roman"/>
          <w:color w:val="000000" w:themeColor="text1"/>
        </w:rPr>
        <w:t>, Miller M. Cytologic characteristics of canine cutaneous histiocytom</w:t>
      </w:r>
      <w:r w:rsidR="00F8745A">
        <w:rPr>
          <w:rFonts w:ascii="Times New Roman" w:hAnsi="Times New Roman" w:cs="Times New Roman"/>
          <w:color w:val="000000" w:themeColor="text1"/>
        </w:rPr>
        <w:t>as. Vet Pathol. 2021</w:t>
      </w:r>
      <w:proofErr w:type="gramStart"/>
      <w:r w:rsidR="00F8745A">
        <w:rPr>
          <w:rFonts w:ascii="Times New Roman" w:hAnsi="Times New Roman" w:cs="Times New Roman"/>
          <w:color w:val="000000" w:themeColor="text1"/>
        </w:rPr>
        <w:t>;58</w:t>
      </w:r>
      <w:proofErr w:type="gramEnd"/>
      <w:r w:rsidR="00F8745A">
        <w:rPr>
          <w:rFonts w:ascii="Times New Roman" w:hAnsi="Times New Roman" w:cs="Times New Roman"/>
          <w:color w:val="000000" w:themeColor="text1"/>
        </w:rPr>
        <w:t>(5):845–</w:t>
      </w:r>
      <w:r w:rsidRPr="00A77591">
        <w:rPr>
          <w:rFonts w:ascii="Times New Roman" w:hAnsi="Times New Roman" w:cs="Times New Roman"/>
          <w:color w:val="000000" w:themeColor="text1"/>
        </w:rPr>
        <w:t xml:space="preserve">53. </w:t>
      </w:r>
    </w:p>
    <w:sectPr w:rsidR="00012D65" w:rsidRPr="00A77591" w:rsidSect="00735220">
      <w:headerReference w:type="default" r:id="rId2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B4F" w:rsidRDefault="00E33B4F" w:rsidP="007A2986">
      <w:pPr>
        <w:spacing w:after="0" w:line="240" w:lineRule="auto"/>
      </w:pPr>
      <w:r>
        <w:separator/>
      </w:r>
    </w:p>
  </w:endnote>
  <w:endnote w:type="continuationSeparator" w:id="0">
    <w:p w:rsidR="00E33B4F" w:rsidRDefault="00E33B4F" w:rsidP="007A29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8" w:rsidRDefault="00E86038">
    <w:pPr>
      <w:pStyle w:val="Footer"/>
    </w:pPr>
    <w:r>
      <w:rPr>
        <w:noProof/>
      </w:rPr>
      <w:pict>
        <v:shapetype id="_x0000_t202" coordsize="21600,21600" o:spt="202" path="m,l,21600r21600,l21600,xe">
          <v:stroke joinstyle="miter"/>
          <v:path gradientshapeok="t" o:connecttype="rect"/>
        </v:shapetype>
        <v:shape id="Text Box 3" o:spid="_x0000_s4098" type="#_x0000_t202" style="position:absolute;margin-left:-114.4pt;margin-top:0;width:5.6pt;height:13.45pt;z-index:251658240;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" filled="f" stroked="f">
          <v:textbox style="mso-fit-shape-to-text:t" inset="0,0,0,0">
            <w:txbxContent>
              <w:p w:rsidR="00E86038" w:rsidRDefault="00E86038">
                <w:pPr>
                  <w:pStyle w:val="Footer"/>
                </w:pPr>
                <w:fldSimple w:instr=" PAGE  \* MERGEFORMAT ">
                  <w:r w:rsidR="00494BA2">
                    <w:rPr>
                      <w:noProof/>
                    </w:rPr>
                    <w:t>1</w:t>
                  </w:r>
                </w:fldSimple>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8" w:rsidRPr="00B5526A" w:rsidRDefault="00E86038">
    <w:pPr>
      <w:pStyle w:val="Footer"/>
    </w:pPr>
    <w:r>
      <w:rPr>
        <w:noProof/>
      </w:rPr>
      <w:pict>
        <v:shapetype id="_x0000_t202" coordsize="21600,21600" o:spt="202" path="m,l,21600r21600,l21600,xe">
          <v:stroke joinstyle="miter"/>
          <v:path gradientshapeok="t" o:connecttype="rect"/>
        </v:shapetype>
        <v:shape id="_x0000_s4097" type="#_x0000_t202" style="position:absolute;margin-left:-97.6pt;margin-top:0;width:11.2pt;height:13.45pt;z-index:251660288;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" filled="f" stroked="f">
          <v:textbox style="mso-fit-shape-to-text:t" inset="0,0,0,0">
            <w:txbxContent>
              <w:p w:rsidR="00E86038" w:rsidRDefault="00E86038">
                <w:pPr>
                  <w:pStyle w:val="Footer"/>
                </w:pPr>
                <w:fldSimple w:instr=" PAGE  \* MERGEFORMAT ">
                  <w:r w:rsidR="00494BA2">
                    <w:rPr>
                      <w:noProof/>
                    </w:rPr>
                    <w:t>34</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B4F" w:rsidRDefault="00E33B4F" w:rsidP="007A2986">
      <w:pPr>
        <w:spacing w:after="0" w:line="240" w:lineRule="auto"/>
      </w:pPr>
      <w:r>
        <w:separator/>
      </w:r>
    </w:p>
  </w:footnote>
  <w:footnote w:type="continuationSeparator" w:id="0">
    <w:p w:rsidR="00E33B4F" w:rsidRDefault="00E33B4F" w:rsidP="007A29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8" w:rsidRPr="00307EE4" w:rsidRDefault="00E86038">
    <w:pPr>
      <w:pStyle w:val="Header"/>
      <w:rPr>
        <w:rFonts w:ascii="Times New Roman" w:hAnsi="Times New Roman" w:cs="Times New Roman"/>
        <w:b/>
        <w:bCs/>
        <w:i/>
        <w:iCs/>
        <w:sz w:val="20"/>
        <w:szCs w:val="20"/>
      </w:rPr>
    </w:pPr>
    <w:r>
      <w:rPr>
        <w:b/>
        <w:bCs/>
        <w:i/>
        <w:iCs/>
        <w:sz w:val="20"/>
        <w:szCs w:val="20"/>
      </w:rPr>
      <w:t xml:space="preserve"> </w:t>
    </w:r>
    <w:r w:rsidRPr="00EB23E3">
      <w:rPr>
        <w:rFonts w:ascii="Times New Roman" w:hAnsi="Times New Roman" w:cs="Times New Roman"/>
        <w:b/>
        <w:bCs/>
        <w:i/>
        <w:iCs/>
        <w:sz w:val="20"/>
        <w:szCs w:val="20"/>
      </w:rPr>
      <w:t>Весна Зарубица                                             Диплом</w:t>
    </w:r>
    <w:r>
      <w:rPr>
        <w:rFonts w:ascii="Times New Roman" w:hAnsi="Times New Roman" w:cs="Times New Roman"/>
        <w:b/>
        <w:bCs/>
        <w:i/>
        <w:iCs/>
        <w:sz w:val="20"/>
        <w:szCs w:val="20"/>
      </w:rPr>
      <w:t xml:space="preserve">ски рад                </w:t>
    </w:r>
    <w:r w:rsidRPr="00EB23E3">
      <w:rPr>
        <w:rFonts w:ascii="Times New Roman" w:hAnsi="Times New Roman" w:cs="Times New Roman"/>
        <w:b/>
        <w:bCs/>
        <w:i/>
        <w:iCs/>
        <w:sz w:val="20"/>
        <w:szCs w:val="20"/>
      </w:rPr>
      <w:t xml:space="preserve"> </w:t>
    </w:r>
    <w:r>
      <w:rPr>
        <w:rFonts w:ascii="Times New Roman" w:hAnsi="Times New Roman" w:cs="Times New Roman"/>
        <w:b/>
        <w:bCs/>
        <w:i/>
        <w:iCs/>
        <w:sz w:val="20"/>
        <w:szCs w:val="20"/>
      </w:rPr>
      <w:t xml:space="preserve">                                     Увод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8" w:rsidRPr="007E5084" w:rsidRDefault="00E86038">
    <w:pPr>
      <w:pStyle w:val="Header"/>
      <w:rPr>
        <w:rFonts w:ascii="Times New Roman" w:hAnsi="Times New Roman" w:cs="Times New Roman"/>
        <w:b/>
        <w:bCs/>
        <w:i/>
        <w:iCs/>
        <w:sz w:val="20"/>
        <w:szCs w:val="20"/>
      </w:rPr>
    </w:pPr>
    <w:r>
      <w:rPr>
        <w:b/>
        <w:bCs/>
        <w:i/>
        <w:iCs/>
        <w:sz w:val="20"/>
        <w:szCs w:val="20"/>
      </w:rPr>
      <w:t xml:space="preserve"> </w:t>
    </w:r>
    <w:r w:rsidRPr="00EB23E3">
      <w:rPr>
        <w:rFonts w:ascii="Times New Roman" w:hAnsi="Times New Roman" w:cs="Times New Roman"/>
        <w:b/>
        <w:bCs/>
        <w:i/>
        <w:iCs/>
        <w:sz w:val="20"/>
        <w:szCs w:val="20"/>
      </w:rPr>
      <w:t>Весна Зарубица                                             Диплом</w:t>
    </w:r>
    <w:r>
      <w:rPr>
        <w:rFonts w:ascii="Times New Roman" w:hAnsi="Times New Roman" w:cs="Times New Roman"/>
        <w:b/>
        <w:bCs/>
        <w:i/>
        <w:iCs/>
        <w:sz w:val="20"/>
        <w:szCs w:val="20"/>
      </w:rPr>
      <w:t xml:space="preserve">ски рад                                         Преглед литературе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8" w:rsidRPr="00392C26" w:rsidRDefault="00E86038">
    <w:pPr>
      <w:pStyle w:val="Header"/>
      <w:rPr>
        <w:rFonts w:ascii="Times New Roman" w:hAnsi="Times New Roman" w:cs="Times New Roman"/>
        <w:b/>
        <w:bCs/>
        <w:i/>
        <w:iCs/>
        <w:sz w:val="20"/>
        <w:szCs w:val="20"/>
      </w:rPr>
    </w:pPr>
    <w:r>
      <w:rPr>
        <w:b/>
        <w:bCs/>
        <w:i/>
        <w:iCs/>
        <w:sz w:val="20"/>
        <w:szCs w:val="20"/>
      </w:rPr>
      <w:t xml:space="preserve"> </w:t>
    </w:r>
    <w:r w:rsidRPr="00EB23E3">
      <w:rPr>
        <w:rFonts w:ascii="Times New Roman" w:hAnsi="Times New Roman" w:cs="Times New Roman"/>
        <w:b/>
        <w:bCs/>
        <w:i/>
        <w:iCs/>
        <w:sz w:val="20"/>
        <w:szCs w:val="20"/>
      </w:rPr>
      <w:t>Весна Зарубица                                             Диплом</w:t>
    </w:r>
    <w:r>
      <w:rPr>
        <w:rFonts w:ascii="Times New Roman" w:hAnsi="Times New Roman" w:cs="Times New Roman"/>
        <w:b/>
        <w:bCs/>
        <w:i/>
        <w:iCs/>
        <w:sz w:val="20"/>
        <w:szCs w:val="20"/>
      </w:rPr>
      <w:t xml:space="preserve">ски рад                                   Циљ и задаци истраживања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8" w:rsidRPr="00392C26" w:rsidRDefault="00E86038">
    <w:pPr>
      <w:pStyle w:val="Header"/>
      <w:rPr>
        <w:rFonts w:ascii="Times New Roman" w:hAnsi="Times New Roman" w:cs="Times New Roman"/>
        <w:b/>
        <w:bCs/>
        <w:i/>
        <w:iCs/>
        <w:sz w:val="20"/>
        <w:szCs w:val="20"/>
      </w:rPr>
    </w:pPr>
    <w:r>
      <w:rPr>
        <w:b/>
        <w:bCs/>
        <w:i/>
        <w:iCs/>
        <w:sz w:val="20"/>
        <w:szCs w:val="20"/>
      </w:rPr>
      <w:t xml:space="preserve"> </w:t>
    </w:r>
    <w:r w:rsidRPr="00EB23E3">
      <w:rPr>
        <w:rFonts w:ascii="Times New Roman" w:hAnsi="Times New Roman" w:cs="Times New Roman"/>
        <w:b/>
        <w:bCs/>
        <w:i/>
        <w:iCs/>
        <w:sz w:val="20"/>
        <w:szCs w:val="20"/>
      </w:rPr>
      <w:t xml:space="preserve">Весна Зарубица         </w:t>
    </w:r>
    <w:r>
      <w:rPr>
        <w:rFonts w:ascii="Times New Roman" w:hAnsi="Times New Roman" w:cs="Times New Roman"/>
        <w:b/>
        <w:bCs/>
        <w:i/>
        <w:iCs/>
        <w:sz w:val="20"/>
        <w:szCs w:val="20"/>
      </w:rPr>
      <w:t xml:space="preserve">                            </w:t>
    </w:r>
    <w:r w:rsidRPr="00EB23E3">
      <w:rPr>
        <w:rFonts w:ascii="Times New Roman" w:hAnsi="Times New Roman" w:cs="Times New Roman"/>
        <w:b/>
        <w:bCs/>
        <w:i/>
        <w:iCs/>
        <w:sz w:val="20"/>
        <w:szCs w:val="20"/>
      </w:rPr>
      <w:t xml:space="preserve">    Диплом</w:t>
    </w:r>
    <w:r>
      <w:rPr>
        <w:rFonts w:ascii="Times New Roman" w:hAnsi="Times New Roman" w:cs="Times New Roman"/>
        <w:b/>
        <w:bCs/>
        <w:i/>
        <w:iCs/>
        <w:sz w:val="20"/>
        <w:szCs w:val="20"/>
      </w:rPr>
      <w:t xml:space="preserve">ски рад                                          Материјал и методе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8" w:rsidRPr="00B5526A" w:rsidRDefault="00E86038">
    <w:pPr>
      <w:pStyle w:val="Header"/>
      <w:rPr>
        <w:rFonts w:ascii="Times New Roman" w:hAnsi="Times New Roman" w:cs="Times New Roman"/>
        <w:b/>
        <w:bCs/>
        <w:i/>
        <w:iCs/>
        <w:sz w:val="20"/>
        <w:szCs w:val="20"/>
      </w:rPr>
    </w:pPr>
    <w:r>
      <w:rPr>
        <w:b/>
        <w:bCs/>
        <w:i/>
        <w:iCs/>
        <w:sz w:val="20"/>
        <w:szCs w:val="20"/>
      </w:rPr>
      <w:t xml:space="preserve"> </w:t>
    </w:r>
    <w:r w:rsidRPr="00EB23E3">
      <w:rPr>
        <w:rFonts w:ascii="Times New Roman" w:hAnsi="Times New Roman" w:cs="Times New Roman"/>
        <w:b/>
        <w:bCs/>
        <w:i/>
        <w:iCs/>
        <w:sz w:val="20"/>
        <w:szCs w:val="20"/>
      </w:rPr>
      <w:t xml:space="preserve">Весна Зарубица         </w:t>
    </w:r>
    <w:r>
      <w:rPr>
        <w:rFonts w:ascii="Times New Roman" w:hAnsi="Times New Roman" w:cs="Times New Roman"/>
        <w:b/>
        <w:bCs/>
        <w:i/>
        <w:iCs/>
        <w:sz w:val="20"/>
        <w:szCs w:val="20"/>
      </w:rPr>
      <w:t xml:space="preserve">                            </w:t>
    </w:r>
    <w:r w:rsidRPr="00EB23E3">
      <w:rPr>
        <w:rFonts w:ascii="Times New Roman" w:hAnsi="Times New Roman" w:cs="Times New Roman"/>
        <w:b/>
        <w:bCs/>
        <w:i/>
        <w:iCs/>
        <w:sz w:val="20"/>
        <w:szCs w:val="20"/>
      </w:rPr>
      <w:t xml:space="preserve">    Диплом</w:t>
    </w:r>
    <w:r>
      <w:rPr>
        <w:rFonts w:ascii="Times New Roman" w:hAnsi="Times New Roman" w:cs="Times New Roman"/>
        <w:b/>
        <w:bCs/>
        <w:i/>
        <w:iCs/>
        <w:sz w:val="20"/>
        <w:szCs w:val="20"/>
      </w:rPr>
      <w:t xml:space="preserve">ски рад                  Резултати истраживања са дискусијом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8" w:rsidRPr="00B5526A" w:rsidRDefault="00E86038">
    <w:pPr>
      <w:pStyle w:val="Header"/>
      <w:rPr>
        <w:rFonts w:ascii="Times New Roman" w:hAnsi="Times New Roman" w:cs="Times New Roman"/>
        <w:b/>
        <w:bCs/>
        <w:i/>
        <w:iCs/>
        <w:sz w:val="20"/>
        <w:szCs w:val="20"/>
      </w:rPr>
    </w:pPr>
    <w:r>
      <w:rPr>
        <w:b/>
        <w:bCs/>
        <w:i/>
        <w:iCs/>
        <w:sz w:val="20"/>
        <w:szCs w:val="20"/>
      </w:rPr>
      <w:t xml:space="preserve"> </w:t>
    </w:r>
    <w:r w:rsidRPr="00EB23E3">
      <w:rPr>
        <w:rFonts w:ascii="Times New Roman" w:hAnsi="Times New Roman" w:cs="Times New Roman"/>
        <w:b/>
        <w:bCs/>
        <w:i/>
        <w:iCs/>
        <w:sz w:val="20"/>
        <w:szCs w:val="20"/>
      </w:rPr>
      <w:t xml:space="preserve">Весна Зарубица         </w:t>
    </w:r>
    <w:r>
      <w:rPr>
        <w:rFonts w:ascii="Times New Roman" w:hAnsi="Times New Roman" w:cs="Times New Roman"/>
        <w:b/>
        <w:bCs/>
        <w:i/>
        <w:iCs/>
        <w:sz w:val="20"/>
        <w:szCs w:val="20"/>
      </w:rPr>
      <w:t xml:space="preserve">                            </w:t>
    </w:r>
    <w:r w:rsidRPr="00EB23E3">
      <w:rPr>
        <w:rFonts w:ascii="Times New Roman" w:hAnsi="Times New Roman" w:cs="Times New Roman"/>
        <w:b/>
        <w:bCs/>
        <w:i/>
        <w:iCs/>
        <w:sz w:val="20"/>
        <w:szCs w:val="20"/>
      </w:rPr>
      <w:t xml:space="preserve">    Диплом</w:t>
    </w:r>
    <w:r>
      <w:rPr>
        <w:rFonts w:ascii="Times New Roman" w:hAnsi="Times New Roman" w:cs="Times New Roman"/>
        <w:b/>
        <w:bCs/>
        <w:i/>
        <w:iCs/>
        <w:sz w:val="20"/>
        <w:szCs w:val="20"/>
      </w:rPr>
      <w:t>ски рад                                                                 Закључак</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038" w:rsidRPr="00B5526A" w:rsidRDefault="00E86038">
    <w:pPr>
      <w:pStyle w:val="Header"/>
      <w:rPr>
        <w:rFonts w:ascii="Times New Roman" w:hAnsi="Times New Roman" w:cs="Times New Roman"/>
        <w:b/>
        <w:bCs/>
        <w:i/>
        <w:iCs/>
        <w:sz w:val="20"/>
        <w:szCs w:val="20"/>
      </w:rPr>
    </w:pPr>
    <w:r>
      <w:rPr>
        <w:b/>
        <w:bCs/>
        <w:i/>
        <w:iCs/>
        <w:sz w:val="20"/>
        <w:szCs w:val="20"/>
      </w:rPr>
      <w:t xml:space="preserve"> </w:t>
    </w:r>
    <w:r w:rsidRPr="00EB23E3">
      <w:rPr>
        <w:rFonts w:ascii="Times New Roman" w:hAnsi="Times New Roman" w:cs="Times New Roman"/>
        <w:b/>
        <w:bCs/>
        <w:i/>
        <w:iCs/>
        <w:sz w:val="20"/>
        <w:szCs w:val="20"/>
      </w:rPr>
      <w:t xml:space="preserve">Весна Зарубица         </w:t>
    </w:r>
    <w:r>
      <w:rPr>
        <w:rFonts w:ascii="Times New Roman" w:hAnsi="Times New Roman" w:cs="Times New Roman"/>
        <w:b/>
        <w:bCs/>
        <w:i/>
        <w:iCs/>
        <w:sz w:val="20"/>
        <w:szCs w:val="20"/>
      </w:rPr>
      <w:t xml:space="preserve">                            </w:t>
    </w:r>
    <w:r w:rsidRPr="00EB23E3">
      <w:rPr>
        <w:rFonts w:ascii="Times New Roman" w:hAnsi="Times New Roman" w:cs="Times New Roman"/>
        <w:b/>
        <w:bCs/>
        <w:i/>
        <w:iCs/>
        <w:sz w:val="20"/>
        <w:szCs w:val="20"/>
      </w:rPr>
      <w:t xml:space="preserve">    Диплом</w:t>
    </w:r>
    <w:r>
      <w:rPr>
        <w:rFonts w:ascii="Times New Roman" w:hAnsi="Times New Roman" w:cs="Times New Roman"/>
        <w:b/>
        <w:bCs/>
        <w:i/>
        <w:iCs/>
        <w:sz w:val="20"/>
        <w:szCs w:val="20"/>
      </w:rPr>
      <w:t>ски рад                                                                 Литература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A54AE"/>
    <w:multiLevelType w:val="hybridMultilevel"/>
    <w:tmpl w:val="CBAE8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126FDB"/>
    <w:multiLevelType w:val="hybridMultilevel"/>
    <w:tmpl w:val="EAA8E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0D0055"/>
    <w:multiLevelType w:val="hybridMultilevel"/>
    <w:tmpl w:val="C4244F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D7770AF"/>
    <w:multiLevelType w:val="multilevel"/>
    <w:tmpl w:val="BEF6596E"/>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
    <w:nsid w:val="34F60203"/>
    <w:multiLevelType w:val="multilevel"/>
    <w:tmpl w:val="BEF6596E"/>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
    <w:nsid w:val="36F176F2"/>
    <w:multiLevelType w:val="multilevel"/>
    <w:tmpl w:val="C8E0C386"/>
    <w:lvl w:ilvl="0">
      <w:start w:val="2"/>
      <w:numFmt w:val="decimal"/>
      <w:lvlText w:val="%1"/>
      <w:lvlJc w:val="left"/>
      <w:pPr>
        <w:ind w:left="360" w:hanging="360"/>
      </w:pPr>
      <w:rPr>
        <w:rFonts w:hint="default"/>
      </w:rPr>
    </w:lvl>
    <w:lvl w:ilvl="1">
      <w:start w:val="3"/>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6">
    <w:nsid w:val="3CEB4D9B"/>
    <w:multiLevelType w:val="multilevel"/>
    <w:tmpl w:val="13C85038"/>
    <w:lvl w:ilvl="0">
      <w:start w:val="7"/>
      <w:numFmt w:val="decimal"/>
      <w:lvlText w:val="%1.0."/>
      <w:lvlJc w:val="left"/>
      <w:pPr>
        <w:ind w:left="1800" w:hanging="72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12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280" w:hanging="2160"/>
      </w:pPr>
      <w:rPr>
        <w:rFonts w:hint="default"/>
      </w:rPr>
    </w:lvl>
    <w:lvl w:ilvl="8">
      <w:start w:val="1"/>
      <w:numFmt w:val="decimal"/>
      <w:lvlText w:val="%1.%2.%3.%4.%5.%6.%7.%8.%9."/>
      <w:lvlJc w:val="left"/>
      <w:pPr>
        <w:ind w:left="9000" w:hanging="2160"/>
      </w:pPr>
      <w:rPr>
        <w:rFonts w:hint="default"/>
      </w:rPr>
    </w:lvl>
  </w:abstractNum>
  <w:abstractNum w:abstractNumId="7">
    <w:nsid w:val="464B7A31"/>
    <w:multiLevelType w:val="multilevel"/>
    <w:tmpl w:val="BEF6596E"/>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
    <w:nsid w:val="46560F68"/>
    <w:multiLevelType w:val="hybridMultilevel"/>
    <w:tmpl w:val="50FA2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96570E4"/>
    <w:multiLevelType w:val="hybridMultilevel"/>
    <w:tmpl w:val="7B526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285846"/>
    <w:multiLevelType w:val="hybridMultilevel"/>
    <w:tmpl w:val="A3E40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FD29B7"/>
    <w:multiLevelType w:val="multilevel"/>
    <w:tmpl w:val="80C6ACE4"/>
    <w:lvl w:ilvl="0">
      <w:start w:val="1"/>
      <w:numFmt w:val="decimal"/>
      <w:lvlText w:val="%1."/>
      <w:lvlJc w:val="left"/>
      <w:pPr>
        <w:ind w:left="1440" w:hanging="360"/>
      </w:pPr>
    </w:lvl>
    <w:lvl w:ilvl="1">
      <w:start w:val="3"/>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nsid w:val="598F7A81"/>
    <w:multiLevelType w:val="hybridMultilevel"/>
    <w:tmpl w:val="FC1C417E"/>
    <w:lvl w:ilvl="0" w:tplc="0409000F">
      <w:start w:val="1"/>
      <w:numFmt w:val="decimal"/>
      <w:lvlText w:val="%1."/>
      <w:lvlJc w:val="left"/>
      <w:pPr>
        <w:ind w:left="1505" w:hanging="360"/>
      </w:p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13">
    <w:nsid w:val="5E204A2C"/>
    <w:multiLevelType w:val="multilevel"/>
    <w:tmpl w:val="5E58ECF6"/>
    <w:lvl w:ilvl="0">
      <w:start w:val="1"/>
      <w:numFmt w:val="decimal"/>
      <w:lvlText w:val="%1."/>
      <w:lvlJc w:val="left"/>
      <w:pPr>
        <w:ind w:left="1440" w:hanging="360"/>
      </w:pPr>
    </w:lvl>
    <w:lvl w:ilv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240" w:hanging="2160"/>
      </w:pPr>
      <w:rPr>
        <w:rFonts w:hint="default"/>
      </w:rPr>
    </w:lvl>
  </w:abstractNum>
  <w:abstractNum w:abstractNumId="14">
    <w:nsid w:val="601A1EE2"/>
    <w:multiLevelType w:val="hybridMultilevel"/>
    <w:tmpl w:val="671E657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2564740"/>
    <w:multiLevelType w:val="hybridMultilevel"/>
    <w:tmpl w:val="5C8241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92A2B95"/>
    <w:multiLevelType w:val="hybridMultilevel"/>
    <w:tmpl w:val="82E864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AFA3F09"/>
    <w:multiLevelType w:val="multilevel"/>
    <w:tmpl w:val="E6584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109368F"/>
    <w:multiLevelType w:val="hybridMultilevel"/>
    <w:tmpl w:val="93B62C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16C156E"/>
    <w:multiLevelType w:val="hybridMultilevel"/>
    <w:tmpl w:val="23DCFB02"/>
    <w:lvl w:ilvl="0" w:tplc="FF2A9B0E">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79C60BC"/>
    <w:multiLevelType w:val="multilevel"/>
    <w:tmpl w:val="9C4C955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1">
    <w:nsid w:val="7C6D3C34"/>
    <w:multiLevelType w:val="hybridMultilevel"/>
    <w:tmpl w:val="A6BAD7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2"/>
  </w:num>
  <w:num w:numId="3">
    <w:abstractNumId w:val="11"/>
  </w:num>
  <w:num w:numId="4">
    <w:abstractNumId w:val="16"/>
  </w:num>
  <w:num w:numId="5">
    <w:abstractNumId w:val="12"/>
  </w:num>
  <w:num w:numId="6">
    <w:abstractNumId w:val="18"/>
  </w:num>
  <w:num w:numId="7">
    <w:abstractNumId w:val="5"/>
  </w:num>
  <w:num w:numId="8">
    <w:abstractNumId w:val="1"/>
  </w:num>
  <w:num w:numId="9">
    <w:abstractNumId w:val="8"/>
  </w:num>
  <w:num w:numId="10">
    <w:abstractNumId w:val="10"/>
  </w:num>
  <w:num w:numId="11">
    <w:abstractNumId w:val="9"/>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20"/>
  </w:num>
  <w:num w:numId="15">
    <w:abstractNumId w:val="4"/>
  </w:num>
  <w:num w:numId="16">
    <w:abstractNumId w:val="3"/>
  </w:num>
  <w:num w:numId="17">
    <w:abstractNumId w:val="7"/>
  </w:num>
  <w:num w:numId="18">
    <w:abstractNumId w:val="21"/>
  </w:num>
  <w:num w:numId="19">
    <w:abstractNumId w:val="13"/>
  </w:num>
  <w:num w:numId="20">
    <w:abstractNumId w:val="17"/>
  </w:num>
  <w:num w:numId="21">
    <w:abstractNumId w:val="19"/>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3A556D"/>
    <w:rsid w:val="00012D65"/>
    <w:rsid w:val="000170B6"/>
    <w:rsid w:val="00036305"/>
    <w:rsid w:val="00037719"/>
    <w:rsid w:val="00044958"/>
    <w:rsid w:val="00056ED6"/>
    <w:rsid w:val="00067838"/>
    <w:rsid w:val="00080FF4"/>
    <w:rsid w:val="00086C06"/>
    <w:rsid w:val="000A2295"/>
    <w:rsid w:val="000A4716"/>
    <w:rsid w:val="000B15CA"/>
    <w:rsid w:val="000B29C2"/>
    <w:rsid w:val="000C4FC8"/>
    <w:rsid w:val="000D1A33"/>
    <w:rsid w:val="000D2135"/>
    <w:rsid w:val="000D409E"/>
    <w:rsid w:val="000D5B41"/>
    <w:rsid w:val="000D7BC9"/>
    <w:rsid w:val="000E236E"/>
    <w:rsid w:val="000F1947"/>
    <w:rsid w:val="00122EEA"/>
    <w:rsid w:val="00131267"/>
    <w:rsid w:val="00134E7F"/>
    <w:rsid w:val="001455B6"/>
    <w:rsid w:val="00153870"/>
    <w:rsid w:val="00153CDD"/>
    <w:rsid w:val="0016537F"/>
    <w:rsid w:val="00191833"/>
    <w:rsid w:val="001A7B6B"/>
    <w:rsid w:val="001B364A"/>
    <w:rsid w:val="001C3DC0"/>
    <w:rsid w:val="001C58FC"/>
    <w:rsid w:val="001D4EDC"/>
    <w:rsid w:val="00200C68"/>
    <w:rsid w:val="0021621C"/>
    <w:rsid w:val="00216D25"/>
    <w:rsid w:val="00223056"/>
    <w:rsid w:val="00227111"/>
    <w:rsid w:val="00241E29"/>
    <w:rsid w:val="0025083E"/>
    <w:rsid w:val="00275DD5"/>
    <w:rsid w:val="00286E65"/>
    <w:rsid w:val="0028749A"/>
    <w:rsid w:val="00291934"/>
    <w:rsid w:val="002E5C2C"/>
    <w:rsid w:val="002F49F0"/>
    <w:rsid w:val="00307EE4"/>
    <w:rsid w:val="003179F9"/>
    <w:rsid w:val="00325781"/>
    <w:rsid w:val="00345F40"/>
    <w:rsid w:val="003613BF"/>
    <w:rsid w:val="003843C7"/>
    <w:rsid w:val="00385BCD"/>
    <w:rsid w:val="00392C26"/>
    <w:rsid w:val="003A556D"/>
    <w:rsid w:val="003B3C7A"/>
    <w:rsid w:val="003C5A8C"/>
    <w:rsid w:val="003E0284"/>
    <w:rsid w:val="00411258"/>
    <w:rsid w:val="0043077C"/>
    <w:rsid w:val="004405DF"/>
    <w:rsid w:val="00452C7E"/>
    <w:rsid w:val="004567C1"/>
    <w:rsid w:val="00477A63"/>
    <w:rsid w:val="00494BA2"/>
    <w:rsid w:val="0049568D"/>
    <w:rsid w:val="00497C99"/>
    <w:rsid w:val="004A7732"/>
    <w:rsid w:val="004B23EA"/>
    <w:rsid w:val="004C07AA"/>
    <w:rsid w:val="004D31FD"/>
    <w:rsid w:val="0050757C"/>
    <w:rsid w:val="00522402"/>
    <w:rsid w:val="00565AE1"/>
    <w:rsid w:val="00567EF8"/>
    <w:rsid w:val="00575B16"/>
    <w:rsid w:val="005A15CE"/>
    <w:rsid w:val="005A689A"/>
    <w:rsid w:val="005D0AB0"/>
    <w:rsid w:val="005D7006"/>
    <w:rsid w:val="005E46B1"/>
    <w:rsid w:val="0061781F"/>
    <w:rsid w:val="00627F03"/>
    <w:rsid w:val="00636D3D"/>
    <w:rsid w:val="00646F85"/>
    <w:rsid w:val="00654EE1"/>
    <w:rsid w:val="00673536"/>
    <w:rsid w:val="00675618"/>
    <w:rsid w:val="006763B1"/>
    <w:rsid w:val="00680D67"/>
    <w:rsid w:val="006940FC"/>
    <w:rsid w:val="0069487D"/>
    <w:rsid w:val="006A0B15"/>
    <w:rsid w:val="006B1473"/>
    <w:rsid w:val="006D3B49"/>
    <w:rsid w:val="006D6A2F"/>
    <w:rsid w:val="006E4C12"/>
    <w:rsid w:val="006F05DC"/>
    <w:rsid w:val="00704E3E"/>
    <w:rsid w:val="00714590"/>
    <w:rsid w:val="007266C0"/>
    <w:rsid w:val="007332A6"/>
    <w:rsid w:val="00735220"/>
    <w:rsid w:val="00736D33"/>
    <w:rsid w:val="00742194"/>
    <w:rsid w:val="007463EF"/>
    <w:rsid w:val="007920C1"/>
    <w:rsid w:val="007A2986"/>
    <w:rsid w:val="007A7F74"/>
    <w:rsid w:val="007B41C9"/>
    <w:rsid w:val="007D4995"/>
    <w:rsid w:val="007D6A72"/>
    <w:rsid w:val="007E5084"/>
    <w:rsid w:val="00815AE4"/>
    <w:rsid w:val="0082267F"/>
    <w:rsid w:val="00823A83"/>
    <w:rsid w:val="00824973"/>
    <w:rsid w:val="0082616D"/>
    <w:rsid w:val="00830E2B"/>
    <w:rsid w:val="00843FF8"/>
    <w:rsid w:val="0085423E"/>
    <w:rsid w:val="00871326"/>
    <w:rsid w:val="00874EC4"/>
    <w:rsid w:val="00875579"/>
    <w:rsid w:val="00884B56"/>
    <w:rsid w:val="008A6300"/>
    <w:rsid w:val="008D128E"/>
    <w:rsid w:val="009034BD"/>
    <w:rsid w:val="00907388"/>
    <w:rsid w:val="00916035"/>
    <w:rsid w:val="0093434E"/>
    <w:rsid w:val="00940BA7"/>
    <w:rsid w:val="009623A4"/>
    <w:rsid w:val="00970616"/>
    <w:rsid w:val="00974061"/>
    <w:rsid w:val="00983B71"/>
    <w:rsid w:val="00997CD3"/>
    <w:rsid w:val="009A1841"/>
    <w:rsid w:val="009B4ECF"/>
    <w:rsid w:val="009D38B5"/>
    <w:rsid w:val="009D79C5"/>
    <w:rsid w:val="009E0ABF"/>
    <w:rsid w:val="009F1913"/>
    <w:rsid w:val="00A219BC"/>
    <w:rsid w:val="00A22378"/>
    <w:rsid w:val="00A2412D"/>
    <w:rsid w:val="00A24462"/>
    <w:rsid w:val="00A272D8"/>
    <w:rsid w:val="00A43FCD"/>
    <w:rsid w:val="00A47902"/>
    <w:rsid w:val="00A540E9"/>
    <w:rsid w:val="00A56C9F"/>
    <w:rsid w:val="00A77591"/>
    <w:rsid w:val="00AA25AA"/>
    <w:rsid w:val="00AB328C"/>
    <w:rsid w:val="00AC38F0"/>
    <w:rsid w:val="00AE14D9"/>
    <w:rsid w:val="00AF25E9"/>
    <w:rsid w:val="00AF3E16"/>
    <w:rsid w:val="00B54557"/>
    <w:rsid w:val="00B5526A"/>
    <w:rsid w:val="00B62BA5"/>
    <w:rsid w:val="00B63981"/>
    <w:rsid w:val="00B770F9"/>
    <w:rsid w:val="00B869EC"/>
    <w:rsid w:val="00BB1D1B"/>
    <w:rsid w:val="00BF2767"/>
    <w:rsid w:val="00BF37E4"/>
    <w:rsid w:val="00C101CE"/>
    <w:rsid w:val="00C10935"/>
    <w:rsid w:val="00C16065"/>
    <w:rsid w:val="00C165E9"/>
    <w:rsid w:val="00C32B62"/>
    <w:rsid w:val="00C32D18"/>
    <w:rsid w:val="00C33172"/>
    <w:rsid w:val="00CA3EE5"/>
    <w:rsid w:val="00CC1CCE"/>
    <w:rsid w:val="00CC2153"/>
    <w:rsid w:val="00D004D0"/>
    <w:rsid w:val="00D1415B"/>
    <w:rsid w:val="00D330A6"/>
    <w:rsid w:val="00D33876"/>
    <w:rsid w:val="00D5285B"/>
    <w:rsid w:val="00D8260C"/>
    <w:rsid w:val="00D843D7"/>
    <w:rsid w:val="00D93167"/>
    <w:rsid w:val="00D9564D"/>
    <w:rsid w:val="00DB114F"/>
    <w:rsid w:val="00DC0B9D"/>
    <w:rsid w:val="00DC3237"/>
    <w:rsid w:val="00DC4A09"/>
    <w:rsid w:val="00DD2DAD"/>
    <w:rsid w:val="00DD377F"/>
    <w:rsid w:val="00E031B1"/>
    <w:rsid w:val="00E07CC2"/>
    <w:rsid w:val="00E26A93"/>
    <w:rsid w:val="00E32323"/>
    <w:rsid w:val="00E33B4F"/>
    <w:rsid w:val="00E523FA"/>
    <w:rsid w:val="00E73C1A"/>
    <w:rsid w:val="00E86038"/>
    <w:rsid w:val="00E967DF"/>
    <w:rsid w:val="00EA40A4"/>
    <w:rsid w:val="00EA498B"/>
    <w:rsid w:val="00EB23E3"/>
    <w:rsid w:val="00EC6602"/>
    <w:rsid w:val="00EC737F"/>
    <w:rsid w:val="00ED0E4C"/>
    <w:rsid w:val="00ED66FB"/>
    <w:rsid w:val="00EE67F0"/>
    <w:rsid w:val="00EF1A95"/>
    <w:rsid w:val="00EF533D"/>
    <w:rsid w:val="00EF7264"/>
    <w:rsid w:val="00F24A44"/>
    <w:rsid w:val="00F36172"/>
    <w:rsid w:val="00F4381C"/>
    <w:rsid w:val="00F54BCF"/>
    <w:rsid w:val="00F56350"/>
    <w:rsid w:val="00F658AF"/>
    <w:rsid w:val="00F716D5"/>
    <w:rsid w:val="00F75B85"/>
    <w:rsid w:val="00F76ADF"/>
    <w:rsid w:val="00F77B88"/>
    <w:rsid w:val="00F81366"/>
    <w:rsid w:val="00F8745A"/>
    <w:rsid w:val="00F95687"/>
    <w:rsid w:val="00FB3065"/>
    <w:rsid w:val="00FC2944"/>
    <w:rsid w:val="00FC4273"/>
    <w:rsid w:val="00FC7FCE"/>
    <w:rsid w:val="00FD3BDA"/>
    <w:rsid w:val="00FD49E7"/>
    <w:rsid w:val="00FF328F"/>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3EA"/>
  </w:style>
  <w:style w:type="paragraph" w:styleId="Heading1">
    <w:name w:val="heading 1"/>
    <w:basedOn w:val="Normal"/>
    <w:next w:val="Normal"/>
    <w:link w:val="Heading1Char"/>
    <w:uiPriority w:val="9"/>
    <w:qFormat/>
    <w:rsid w:val="00F75B85"/>
    <w:pPr>
      <w:keepNext/>
      <w:keepLines/>
      <w:spacing w:before="480" w:after="0"/>
      <w:jc w:val="center"/>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next w:val="Normal"/>
    <w:link w:val="Heading2Char"/>
    <w:uiPriority w:val="9"/>
    <w:unhideWhenUsed/>
    <w:qFormat/>
    <w:rsid w:val="0085423E"/>
    <w:pPr>
      <w:keepNext/>
      <w:keepLines/>
      <w:spacing w:before="200" w:after="0"/>
      <w:outlineLvl w:val="1"/>
    </w:pPr>
    <w:rPr>
      <w:rFonts w:ascii="Times New Roman" w:eastAsiaTheme="majorEastAsia" w:hAnsi="Times New Roman" w:cstheme="majorBidi"/>
      <w:b/>
      <w:bCs/>
      <w:color w:val="000000" w:themeColor="text1"/>
      <w:sz w:val="28"/>
      <w:szCs w:val="26"/>
    </w:rPr>
  </w:style>
  <w:style w:type="paragraph" w:styleId="Heading3">
    <w:name w:val="heading 3"/>
    <w:basedOn w:val="Normal"/>
    <w:next w:val="Normal"/>
    <w:link w:val="Heading3Char"/>
    <w:uiPriority w:val="9"/>
    <w:unhideWhenUsed/>
    <w:qFormat/>
    <w:rsid w:val="007B41C9"/>
    <w:pPr>
      <w:keepNext/>
      <w:keepLines/>
      <w:spacing w:before="200" w:after="0"/>
      <w:outlineLvl w:val="2"/>
    </w:pPr>
    <w:rPr>
      <w:rFonts w:ascii="Times New Roman" w:eastAsiaTheme="majorEastAsia" w:hAnsi="Times New Roman" w:cstheme="majorBidi"/>
      <w:b/>
      <w:bCs/>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4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061"/>
  </w:style>
  <w:style w:type="paragraph" w:styleId="Header">
    <w:name w:val="header"/>
    <w:basedOn w:val="Normal"/>
    <w:link w:val="HeaderChar"/>
    <w:uiPriority w:val="99"/>
    <w:unhideWhenUsed/>
    <w:rsid w:val="00974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061"/>
  </w:style>
  <w:style w:type="paragraph" w:styleId="ListParagraph">
    <w:name w:val="List Paragraph"/>
    <w:basedOn w:val="Normal"/>
    <w:uiPriority w:val="34"/>
    <w:qFormat/>
    <w:rsid w:val="0069487D"/>
    <w:pPr>
      <w:ind w:left="720"/>
      <w:contextualSpacing/>
    </w:pPr>
  </w:style>
  <w:style w:type="character" w:customStyle="1" w:styleId="Heading2Char">
    <w:name w:val="Heading 2 Char"/>
    <w:basedOn w:val="DefaultParagraphFont"/>
    <w:link w:val="Heading2"/>
    <w:uiPriority w:val="9"/>
    <w:rsid w:val="0085423E"/>
    <w:rPr>
      <w:rFonts w:ascii="Times New Roman" w:eastAsiaTheme="majorEastAsia" w:hAnsi="Times New Roman" w:cstheme="majorBidi"/>
      <w:b/>
      <w:bCs/>
      <w:color w:val="000000" w:themeColor="text1"/>
      <w:sz w:val="28"/>
      <w:szCs w:val="26"/>
    </w:rPr>
  </w:style>
  <w:style w:type="character" w:customStyle="1" w:styleId="Heading1Char">
    <w:name w:val="Heading 1 Char"/>
    <w:basedOn w:val="DefaultParagraphFont"/>
    <w:link w:val="Heading1"/>
    <w:uiPriority w:val="9"/>
    <w:rsid w:val="00F75B85"/>
    <w:rPr>
      <w:rFonts w:ascii="Times New Roman" w:eastAsiaTheme="majorEastAsia" w:hAnsi="Times New Roman" w:cstheme="majorBidi"/>
      <w:b/>
      <w:bCs/>
      <w:color w:val="000000" w:themeColor="text1"/>
      <w:sz w:val="28"/>
      <w:szCs w:val="28"/>
    </w:rPr>
  </w:style>
  <w:style w:type="character" w:styleId="Emphasis">
    <w:name w:val="Emphasis"/>
    <w:basedOn w:val="DefaultParagraphFont"/>
    <w:uiPriority w:val="20"/>
    <w:qFormat/>
    <w:rsid w:val="00012D65"/>
    <w:rPr>
      <w:i/>
      <w:iCs/>
    </w:rPr>
  </w:style>
  <w:style w:type="paragraph" w:styleId="NormalWeb">
    <w:name w:val="Normal (Web)"/>
    <w:basedOn w:val="Normal"/>
    <w:uiPriority w:val="99"/>
    <w:unhideWhenUsed/>
    <w:rsid w:val="009D79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B41C9"/>
    <w:rPr>
      <w:rFonts w:ascii="Times New Roman" w:eastAsiaTheme="majorEastAsia" w:hAnsi="Times New Roman" w:cstheme="majorBidi"/>
      <w:b/>
      <w:bCs/>
      <w:color w:val="000000" w:themeColor="text1"/>
    </w:rPr>
  </w:style>
  <w:style w:type="character" w:styleId="Strong">
    <w:name w:val="Strong"/>
    <w:basedOn w:val="DefaultParagraphFont"/>
    <w:uiPriority w:val="22"/>
    <w:qFormat/>
    <w:rsid w:val="007B41C9"/>
    <w:rPr>
      <w:b/>
      <w:bCs/>
    </w:rPr>
  </w:style>
  <w:style w:type="paragraph" w:styleId="BalloonText">
    <w:name w:val="Balloon Text"/>
    <w:basedOn w:val="Normal"/>
    <w:link w:val="BalloonTextChar"/>
    <w:uiPriority w:val="99"/>
    <w:semiHidden/>
    <w:unhideWhenUsed/>
    <w:rsid w:val="007B4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1C9"/>
    <w:rPr>
      <w:rFonts w:ascii="Tahoma" w:hAnsi="Tahoma" w:cs="Tahoma"/>
      <w:sz w:val="16"/>
      <w:szCs w:val="16"/>
    </w:rPr>
  </w:style>
  <w:style w:type="paragraph" w:styleId="TOC1">
    <w:name w:val="toc 1"/>
    <w:basedOn w:val="Normal"/>
    <w:next w:val="Normal"/>
    <w:autoRedefine/>
    <w:unhideWhenUsed/>
    <w:rsid w:val="003C5A8C"/>
    <w:pPr>
      <w:tabs>
        <w:tab w:val="right" w:pos="8494"/>
      </w:tabs>
      <w:spacing w:after="100"/>
    </w:pPr>
    <w:rPr>
      <w:rFonts w:ascii="Times New Roman" w:eastAsia="Times New Roman" w:hAnsi="Times New Roman" w:cs="Times New Roman"/>
      <w:b/>
      <w:noProof/>
      <w:kern w:val="44"/>
      <w:sz w:val="24"/>
      <w:szCs w:val="24"/>
      <w:lang w:eastAsia="zh-CN"/>
    </w:rPr>
  </w:style>
  <w:style w:type="paragraph" w:styleId="TOC2">
    <w:name w:val="toc 2"/>
    <w:basedOn w:val="Normal"/>
    <w:next w:val="Normal"/>
    <w:autoRedefine/>
    <w:uiPriority w:val="39"/>
    <w:unhideWhenUsed/>
    <w:rsid w:val="00477A63"/>
    <w:pPr>
      <w:spacing w:after="100"/>
      <w:ind w:left="220"/>
    </w:pPr>
  </w:style>
  <w:style w:type="paragraph" w:styleId="TOC3">
    <w:name w:val="toc 3"/>
    <w:basedOn w:val="Normal"/>
    <w:next w:val="Normal"/>
    <w:autoRedefine/>
    <w:uiPriority w:val="39"/>
    <w:unhideWhenUsed/>
    <w:rsid w:val="00477A63"/>
    <w:pPr>
      <w:spacing w:after="100"/>
      <w:ind w:left="440"/>
    </w:pPr>
  </w:style>
  <w:style w:type="character" w:styleId="Hyperlink">
    <w:name w:val="Hyperlink"/>
    <w:basedOn w:val="DefaultParagraphFont"/>
    <w:uiPriority w:val="99"/>
    <w:unhideWhenUsed/>
    <w:rsid w:val="00477A63"/>
    <w:rPr>
      <w:color w:val="0000FF" w:themeColor="hyperlink"/>
      <w:u w:val="single"/>
    </w:rPr>
  </w:style>
  <w:style w:type="paragraph" w:styleId="TOCHeading">
    <w:name w:val="TOC Heading"/>
    <w:basedOn w:val="Heading1"/>
    <w:next w:val="Normal"/>
    <w:uiPriority w:val="39"/>
    <w:semiHidden/>
    <w:unhideWhenUsed/>
    <w:qFormat/>
    <w:rsid w:val="0025083E"/>
    <w:pPr>
      <w:outlineLvl w:val="9"/>
    </w:pPr>
    <w:rPr>
      <w:lang w:eastAsia="ja-JP"/>
    </w:rPr>
  </w:style>
  <w:style w:type="character" w:styleId="CommentReference">
    <w:name w:val="annotation reference"/>
    <w:basedOn w:val="DefaultParagraphFont"/>
    <w:uiPriority w:val="99"/>
    <w:semiHidden/>
    <w:unhideWhenUsed/>
    <w:rsid w:val="005E46B1"/>
    <w:rPr>
      <w:sz w:val="16"/>
      <w:szCs w:val="16"/>
    </w:rPr>
  </w:style>
  <w:style w:type="paragraph" w:styleId="CommentText">
    <w:name w:val="annotation text"/>
    <w:basedOn w:val="Normal"/>
    <w:link w:val="CommentTextChar"/>
    <w:uiPriority w:val="99"/>
    <w:semiHidden/>
    <w:unhideWhenUsed/>
    <w:rsid w:val="005E46B1"/>
    <w:pPr>
      <w:spacing w:line="240" w:lineRule="auto"/>
    </w:pPr>
    <w:rPr>
      <w:sz w:val="20"/>
      <w:szCs w:val="20"/>
    </w:rPr>
  </w:style>
  <w:style w:type="character" w:customStyle="1" w:styleId="CommentTextChar">
    <w:name w:val="Comment Text Char"/>
    <w:basedOn w:val="DefaultParagraphFont"/>
    <w:link w:val="CommentText"/>
    <w:uiPriority w:val="99"/>
    <w:semiHidden/>
    <w:rsid w:val="005E46B1"/>
    <w:rPr>
      <w:sz w:val="20"/>
      <w:szCs w:val="20"/>
    </w:rPr>
  </w:style>
  <w:style w:type="paragraph" w:styleId="CommentSubject">
    <w:name w:val="annotation subject"/>
    <w:basedOn w:val="CommentText"/>
    <w:next w:val="CommentText"/>
    <w:link w:val="CommentSubjectChar"/>
    <w:uiPriority w:val="99"/>
    <w:semiHidden/>
    <w:unhideWhenUsed/>
    <w:rsid w:val="005E46B1"/>
    <w:rPr>
      <w:b/>
      <w:bCs/>
    </w:rPr>
  </w:style>
  <w:style w:type="character" w:customStyle="1" w:styleId="CommentSubjectChar">
    <w:name w:val="Comment Subject Char"/>
    <w:basedOn w:val="CommentTextChar"/>
    <w:link w:val="CommentSubject"/>
    <w:uiPriority w:val="99"/>
    <w:semiHidden/>
    <w:rsid w:val="005E46B1"/>
    <w:rPr>
      <w:b/>
      <w:bCs/>
      <w:sz w:val="20"/>
      <w:szCs w:val="20"/>
    </w:rPr>
  </w:style>
  <w:style w:type="paragraph" w:styleId="NoSpacing">
    <w:name w:val="No Spacing"/>
    <w:uiPriority w:val="1"/>
    <w:qFormat/>
    <w:rsid w:val="002F49F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3EA"/>
  </w:style>
  <w:style w:type="paragraph" w:styleId="Heading1">
    <w:name w:val="heading 1"/>
    <w:basedOn w:val="Normal"/>
    <w:next w:val="Normal"/>
    <w:link w:val="Heading1Char"/>
    <w:uiPriority w:val="9"/>
    <w:qFormat/>
    <w:rsid w:val="00F75B85"/>
    <w:pPr>
      <w:keepNext/>
      <w:keepLines/>
      <w:spacing w:before="480" w:after="0"/>
      <w:jc w:val="center"/>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next w:val="Normal"/>
    <w:link w:val="Heading2Char"/>
    <w:uiPriority w:val="9"/>
    <w:unhideWhenUsed/>
    <w:qFormat/>
    <w:rsid w:val="0085423E"/>
    <w:pPr>
      <w:keepNext/>
      <w:keepLines/>
      <w:spacing w:before="200" w:after="0"/>
      <w:outlineLvl w:val="1"/>
    </w:pPr>
    <w:rPr>
      <w:rFonts w:ascii="Times New Roman" w:eastAsiaTheme="majorEastAsia" w:hAnsi="Times New Roman" w:cstheme="majorBidi"/>
      <w:b/>
      <w:bCs/>
      <w:color w:val="000000" w:themeColor="text1"/>
      <w:sz w:val="28"/>
      <w:szCs w:val="26"/>
    </w:rPr>
  </w:style>
  <w:style w:type="paragraph" w:styleId="Heading3">
    <w:name w:val="heading 3"/>
    <w:basedOn w:val="Normal"/>
    <w:next w:val="Normal"/>
    <w:link w:val="Heading3Char"/>
    <w:uiPriority w:val="9"/>
    <w:unhideWhenUsed/>
    <w:qFormat/>
    <w:rsid w:val="007B41C9"/>
    <w:pPr>
      <w:keepNext/>
      <w:keepLines/>
      <w:spacing w:before="200" w:after="0"/>
      <w:outlineLvl w:val="2"/>
    </w:pPr>
    <w:rPr>
      <w:rFonts w:ascii="Times New Roman" w:eastAsiaTheme="majorEastAsia" w:hAnsi="Times New Roman"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4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061"/>
  </w:style>
  <w:style w:type="paragraph" w:styleId="Header">
    <w:name w:val="header"/>
    <w:basedOn w:val="Normal"/>
    <w:link w:val="HeaderChar"/>
    <w:uiPriority w:val="99"/>
    <w:unhideWhenUsed/>
    <w:rsid w:val="00974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061"/>
  </w:style>
  <w:style w:type="paragraph" w:styleId="ListParagraph">
    <w:name w:val="List Paragraph"/>
    <w:basedOn w:val="Normal"/>
    <w:uiPriority w:val="34"/>
    <w:qFormat/>
    <w:rsid w:val="0069487D"/>
    <w:pPr>
      <w:ind w:left="720"/>
      <w:contextualSpacing/>
    </w:pPr>
  </w:style>
  <w:style w:type="character" w:customStyle="1" w:styleId="Heading2Char">
    <w:name w:val="Heading 2 Char"/>
    <w:basedOn w:val="DefaultParagraphFont"/>
    <w:link w:val="Heading2"/>
    <w:uiPriority w:val="9"/>
    <w:rsid w:val="0085423E"/>
    <w:rPr>
      <w:rFonts w:ascii="Times New Roman" w:eastAsiaTheme="majorEastAsia" w:hAnsi="Times New Roman" w:cstheme="majorBidi"/>
      <w:b/>
      <w:bCs/>
      <w:color w:val="000000" w:themeColor="text1"/>
      <w:sz w:val="28"/>
      <w:szCs w:val="26"/>
    </w:rPr>
  </w:style>
  <w:style w:type="character" w:customStyle="1" w:styleId="Heading1Char">
    <w:name w:val="Heading 1 Char"/>
    <w:basedOn w:val="DefaultParagraphFont"/>
    <w:link w:val="Heading1"/>
    <w:uiPriority w:val="9"/>
    <w:rsid w:val="00F75B85"/>
    <w:rPr>
      <w:rFonts w:ascii="Times New Roman" w:eastAsiaTheme="majorEastAsia" w:hAnsi="Times New Roman" w:cstheme="majorBidi"/>
      <w:b/>
      <w:bCs/>
      <w:color w:val="000000" w:themeColor="text1"/>
      <w:sz w:val="28"/>
      <w:szCs w:val="28"/>
    </w:rPr>
  </w:style>
  <w:style w:type="character" w:styleId="Emphasis">
    <w:name w:val="Emphasis"/>
    <w:basedOn w:val="DefaultParagraphFont"/>
    <w:uiPriority w:val="20"/>
    <w:qFormat/>
    <w:rsid w:val="00012D65"/>
    <w:rPr>
      <w:i/>
      <w:iCs/>
    </w:rPr>
  </w:style>
  <w:style w:type="paragraph" w:styleId="NormalWeb">
    <w:name w:val="Normal (Web)"/>
    <w:basedOn w:val="Normal"/>
    <w:uiPriority w:val="99"/>
    <w:unhideWhenUsed/>
    <w:rsid w:val="009D79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B41C9"/>
    <w:rPr>
      <w:rFonts w:ascii="Times New Roman" w:eastAsiaTheme="majorEastAsia" w:hAnsi="Times New Roman" w:cstheme="majorBidi"/>
      <w:b/>
      <w:bCs/>
      <w:color w:val="000000" w:themeColor="text1"/>
    </w:rPr>
  </w:style>
  <w:style w:type="character" w:styleId="Strong">
    <w:name w:val="Strong"/>
    <w:basedOn w:val="DefaultParagraphFont"/>
    <w:uiPriority w:val="22"/>
    <w:qFormat/>
    <w:rsid w:val="007B41C9"/>
    <w:rPr>
      <w:b/>
      <w:bCs/>
    </w:rPr>
  </w:style>
  <w:style w:type="paragraph" w:styleId="BalloonText">
    <w:name w:val="Balloon Text"/>
    <w:basedOn w:val="Normal"/>
    <w:link w:val="BalloonTextChar"/>
    <w:uiPriority w:val="99"/>
    <w:semiHidden/>
    <w:unhideWhenUsed/>
    <w:rsid w:val="007B4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1C9"/>
    <w:rPr>
      <w:rFonts w:ascii="Tahoma" w:hAnsi="Tahoma" w:cs="Tahoma"/>
      <w:sz w:val="16"/>
      <w:szCs w:val="16"/>
    </w:rPr>
  </w:style>
  <w:style w:type="paragraph" w:styleId="TOC1">
    <w:name w:val="toc 1"/>
    <w:basedOn w:val="Normal"/>
    <w:next w:val="Normal"/>
    <w:autoRedefine/>
    <w:unhideWhenUsed/>
    <w:rsid w:val="003C5A8C"/>
    <w:pPr>
      <w:tabs>
        <w:tab w:val="right" w:pos="8494"/>
      </w:tabs>
      <w:spacing w:after="100"/>
    </w:pPr>
    <w:rPr>
      <w:rFonts w:ascii="Times New Roman" w:eastAsia="Times New Roman" w:hAnsi="Times New Roman" w:cs="Times New Roman"/>
      <w:b/>
      <w:noProof/>
      <w:kern w:val="44"/>
      <w:sz w:val="24"/>
      <w:szCs w:val="24"/>
      <w:lang w:eastAsia="zh-CN"/>
    </w:rPr>
  </w:style>
  <w:style w:type="paragraph" w:styleId="TOC2">
    <w:name w:val="toc 2"/>
    <w:basedOn w:val="Normal"/>
    <w:next w:val="Normal"/>
    <w:autoRedefine/>
    <w:uiPriority w:val="39"/>
    <w:unhideWhenUsed/>
    <w:rsid w:val="00477A63"/>
    <w:pPr>
      <w:spacing w:after="100"/>
      <w:ind w:left="220"/>
    </w:pPr>
  </w:style>
  <w:style w:type="paragraph" w:styleId="TOC3">
    <w:name w:val="toc 3"/>
    <w:basedOn w:val="Normal"/>
    <w:next w:val="Normal"/>
    <w:autoRedefine/>
    <w:uiPriority w:val="39"/>
    <w:unhideWhenUsed/>
    <w:rsid w:val="00477A63"/>
    <w:pPr>
      <w:spacing w:after="100"/>
      <w:ind w:left="440"/>
    </w:pPr>
  </w:style>
  <w:style w:type="character" w:styleId="Hyperlink">
    <w:name w:val="Hyperlink"/>
    <w:basedOn w:val="DefaultParagraphFont"/>
    <w:uiPriority w:val="99"/>
    <w:unhideWhenUsed/>
    <w:rsid w:val="00477A63"/>
    <w:rPr>
      <w:color w:val="0000FF" w:themeColor="hyperlink"/>
      <w:u w:val="single"/>
    </w:rPr>
  </w:style>
  <w:style w:type="paragraph" w:styleId="TOCHeading">
    <w:name w:val="TOC Heading"/>
    <w:basedOn w:val="Heading1"/>
    <w:next w:val="Normal"/>
    <w:uiPriority w:val="39"/>
    <w:semiHidden/>
    <w:unhideWhenUsed/>
    <w:qFormat/>
    <w:rsid w:val="0025083E"/>
    <w:pPr>
      <w:outlineLvl w:val="9"/>
    </w:pPr>
    <w:rPr>
      <w:lang w:eastAsia="ja-JP"/>
    </w:rPr>
  </w:style>
  <w:style w:type="character" w:styleId="CommentReference">
    <w:name w:val="annotation reference"/>
    <w:basedOn w:val="DefaultParagraphFont"/>
    <w:uiPriority w:val="99"/>
    <w:semiHidden/>
    <w:unhideWhenUsed/>
    <w:rsid w:val="005E46B1"/>
    <w:rPr>
      <w:sz w:val="16"/>
      <w:szCs w:val="16"/>
    </w:rPr>
  </w:style>
  <w:style w:type="paragraph" w:styleId="CommentText">
    <w:name w:val="annotation text"/>
    <w:basedOn w:val="Normal"/>
    <w:link w:val="CommentTextChar"/>
    <w:uiPriority w:val="99"/>
    <w:semiHidden/>
    <w:unhideWhenUsed/>
    <w:rsid w:val="005E46B1"/>
    <w:pPr>
      <w:spacing w:line="240" w:lineRule="auto"/>
    </w:pPr>
    <w:rPr>
      <w:sz w:val="20"/>
      <w:szCs w:val="20"/>
    </w:rPr>
  </w:style>
  <w:style w:type="character" w:customStyle="1" w:styleId="CommentTextChar">
    <w:name w:val="Comment Text Char"/>
    <w:basedOn w:val="DefaultParagraphFont"/>
    <w:link w:val="CommentText"/>
    <w:uiPriority w:val="99"/>
    <w:semiHidden/>
    <w:rsid w:val="005E46B1"/>
    <w:rPr>
      <w:sz w:val="20"/>
      <w:szCs w:val="20"/>
    </w:rPr>
  </w:style>
  <w:style w:type="paragraph" w:styleId="CommentSubject">
    <w:name w:val="annotation subject"/>
    <w:basedOn w:val="CommentText"/>
    <w:next w:val="CommentText"/>
    <w:link w:val="CommentSubjectChar"/>
    <w:uiPriority w:val="99"/>
    <w:semiHidden/>
    <w:unhideWhenUsed/>
    <w:rsid w:val="005E46B1"/>
    <w:rPr>
      <w:b/>
      <w:bCs/>
    </w:rPr>
  </w:style>
  <w:style w:type="character" w:customStyle="1" w:styleId="CommentSubjectChar">
    <w:name w:val="Comment Subject Char"/>
    <w:basedOn w:val="CommentTextChar"/>
    <w:link w:val="CommentSubject"/>
    <w:uiPriority w:val="99"/>
    <w:semiHidden/>
    <w:rsid w:val="005E46B1"/>
    <w:rPr>
      <w:b/>
      <w:bCs/>
      <w:sz w:val="20"/>
      <w:szCs w:val="20"/>
    </w:rPr>
  </w:style>
  <w:style w:type="paragraph" w:styleId="NoSpacing">
    <w:name w:val="No Spacing"/>
    <w:uiPriority w:val="1"/>
    <w:qFormat/>
    <w:rsid w:val="002F49F0"/>
    <w:pPr>
      <w:spacing w:after="0" w:line="240" w:lineRule="auto"/>
    </w:pPr>
  </w:style>
</w:styles>
</file>

<file path=word/webSettings.xml><?xml version="1.0" encoding="utf-8"?>
<w:webSettings xmlns:r="http://schemas.openxmlformats.org/officeDocument/2006/relationships" xmlns:w="http://schemas.openxmlformats.org/wordprocessingml/2006/main">
  <w:divs>
    <w:div w:id="41752265">
      <w:bodyDiv w:val="1"/>
      <w:marLeft w:val="0"/>
      <w:marRight w:val="0"/>
      <w:marTop w:val="0"/>
      <w:marBottom w:val="0"/>
      <w:divBdr>
        <w:top w:val="none" w:sz="0" w:space="0" w:color="auto"/>
        <w:left w:val="none" w:sz="0" w:space="0" w:color="auto"/>
        <w:bottom w:val="none" w:sz="0" w:space="0" w:color="auto"/>
        <w:right w:val="none" w:sz="0" w:space="0" w:color="auto"/>
      </w:divBdr>
    </w:div>
    <w:div w:id="57017007">
      <w:bodyDiv w:val="1"/>
      <w:marLeft w:val="0"/>
      <w:marRight w:val="0"/>
      <w:marTop w:val="0"/>
      <w:marBottom w:val="0"/>
      <w:divBdr>
        <w:top w:val="none" w:sz="0" w:space="0" w:color="auto"/>
        <w:left w:val="none" w:sz="0" w:space="0" w:color="auto"/>
        <w:bottom w:val="none" w:sz="0" w:space="0" w:color="auto"/>
        <w:right w:val="none" w:sz="0" w:space="0" w:color="auto"/>
      </w:divBdr>
    </w:div>
    <w:div w:id="99954478">
      <w:bodyDiv w:val="1"/>
      <w:marLeft w:val="0"/>
      <w:marRight w:val="0"/>
      <w:marTop w:val="0"/>
      <w:marBottom w:val="0"/>
      <w:divBdr>
        <w:top w:val="none" w:sz="0" w:space="0" w:color="auto"/>
        <w:left w:val="none" w:sz="0" w:space="0" w:color="auto"/>
        <w:bottom w:val="none" w:sz="0" w:space="0" w:color="auto"/>
        <w:right w:val="none" w:sz="0" w:space="0" w:color="auto"/>
      </w:divBdr>
    </w:div>
    <w:div w:id="124853751">
      <w:bodyDiv w:val="1"/>
      <w:marLeft w:val="0"/>
      <w:marRight w:val="0"/>
      <w:marTop w:val="0"/>
      <w:marBottom w:val="0"/>
      <w:divBdr>
        <w:top w:val="none" w:sz="0" w:space="0" w:color="auto"/>
        <w:left w:val="none" w:sz="0" w:space="0" w:color="auto"/>
        <w:bottom w:val="none" w:sz="0" w:space="0" w:color="auto"/>
        <w:right w:val="none" w:sz="0" w:space="0" w:color="auto"/>
      </w:divBdr>
    </w:div>
    <w:div w:id="176119776">
      <w:bodyDiv w:val="1"/>
      <w:marLeft w:val="0"/>
      <w:marRight w:val="0"/>
      <w:marTop w:val="0"/>
      <w:marBottom w:val="0"/>
      <w:divBdr>
        <w:top w:val="none" w:sz="0" w:space="0" w:color="auto"/>
        <w:left w:val="none" w:sz="0" w:space="0" w:color="auto"/>
        <w:bottom w:val="none" w:sz="0" w:space="0" w:color="auto"/>
        <w:right w:val="none" w:sz="0" w:space="0" w:color="auto"/>
      </w:divBdr>
    </w:div>
    <w:div w:id="216556042">
      <w:bodyDiv w:val="1"/>
      <w:marLeft w:val="0"/>
      <w:marRight w:val="0"/>
      <w:marTop w:val="0"/>
      <w:marBottom w:val="0"/>
      <w:divBdr>
        <w:top w:val="none" w:sz="0" w:space="0" w:color="auto"/>
        <w:left w:val="none" w:sz="0" w:space="0" w:color="auto"/>
        <w:bottom w:val="none" w:sz="0" w:space="0" w:color="auto"/>
        <w:right w:val="none" w:sz="0" w:space="0" w:color="auto"/>
      </w:divBdr>
    </w:div>
    <w:div w:id="221186386">
      <w:bodyDiv w:val="1"/>
      <w:marLeft w:val="0"/>
      <w:marRight w:val="0"/>
      <w:marTop w:val="0"/>
      <w:marBottom w:val="0"/>
      <w:divBdr>
        <w:top w:val="none" w:sz="0" w:space="0" w:color="auto"/>
        <w:left w:val="none" w:sz="0" w:space="0" w:color="auto"/>
        <w:bottom w:val="none" w:sz="0" w:space="0" w:color="auto"/>
        <w:right w:val="none" w:sz="0" w:space="0" w:color="auto"/>
      </w:divBdr>
    </w:div>
    <w:div w:id="274406835">
      <w:bodyDiv w:val="1"/>
      <w:marLeft w:val="0"/>
      <w:marRight w:val="0"/>
      <w:marTop w:val="0"/>
      <w:marBottom w:val="0"/>
      <w:divBdr>
        <w:top w:val="none" w:sz="0" w:space="0" w:color="auto"/>
        <w:left w:val="none" w:sz="0" w:space="0" w:color="auto"/>
        <w:bottom w:val="none" w:sz="0" w:space="0" w:color="auto"/>
        <w:right w:val="none" w:sz="0" w:space="0" w:color="auto"/>
      </w:divBdr>
    </w:div>
    <w:div w:id="514459903">
      <w:bodyDiv w:val="1"/>
      <w:marLeft w:val="0"/>
      <w:marRight w:val="0"/>
      <w:marTop w:val="0"/>
      <w:marBottom w:val="0"/>
      <w:divBdr>
        <w:top w:val="none" w:sz="0" w:space="0" w:color="auto"/>
        <w:left w:val="none" w:sz="0" w:space="0" w:color="auto"/>
        <w:bottom w:val="none" w:sz="0" w:space="0" w:color="auto"/>
        <w:right w:val="none" w:sz="0" w:space="0" w:color="auto"/>
      </w:divBdr>
      <w:divsChild>
        <w:div w:id="771902064">
          <w:marLeft w:val="0"/>
          <w:marRight w:val="0"/>
          <w:marTop w:val="0"/>
          <w:marBottom w:val="0"/>
          <w:divBdr>
            <w:top w:val="none" w:sz="0" w:space="0" w:color="auto"/>
            <w:left w:val="none" w:sz="0" w:space="0" w:color="auto"/>
            <w:bottom w:val="none" w:sz="0" w:space="0" w:color="auto"/>
            <w:right w:val="none" w:sz="0" w:space="0" w:color="auto"/>
          </w:divBdr>
          <w:divsChild>
            <w:div w:id="170878724">
              <w:marLeft w:val="0"/>
              <w:marRight w:val="0"/>
              <w:marTop w:val="0"/>
              <w:marBottom w:val="0"/>
              <w:divBdr>
                <w:top w:val="none" w:sz="0" w:space="0" w:color="auto"/>
                <w:left w:val="none" w:sz="0" w:space="0" w:color="auto"/>
                <w:bottom w:val="none" w:sz="0" w:space="0" w:color="auto"/>
                <w:right w:val="none" w:sz="0" w:space="0" w:color="auto"/>
              </w:divBdr>
              <w:divsChild>
                <w:div w:id="577328601">
                  <w:marLeft w:val="0"/>
                  <w:marRight w:val="0"/>
                  <w:marTop w:val="0"/>
                  <w:marBottom w:val="0"/>
                  <w:divBdr>
                    <w:top w:val="none" w:sz="0" w:space="0" w:color="auto"/>
                    <w:left w:val="none" w:sz="0" w:space="0" w:color="auto"/>
                    <w:bottom w:val="none" w:sz="0" w:space="0" w:color="auto"/>
                    <w:right w:val="none" w:sz="0" w:space="0" w:color="auto"/>
                  </w:divBdr>
                  <w:divsChild>
                    <w:div w:id="1728525683">
                      <w:marLeft w:val="0"/>
                      <w:marRight w:val="0"/>
                      <w:marTop w:val="0"/>
                      <w:marBottom w:val="0"/>
                      <w:divBdr>
                        <w:top w:val="none" w:sz="0" w:space="0" w:color="auto"/>
                        <w:left w:val="none" w:sz="0" w:space="0" w:color="auto"/>
                        <w:bottom w:val="none" w:sz="0" w:space="0" w:color="auto"/>
                        <w:right w:val="none" w:sz="0" w:space="0" w:color="auto"/>
                      </w:divBdr>
                      <w:divsChild>
                        <w:div w:id="1901331999">
                          <w:marLeft w:val="0"/>
                          <w:marRight w:val="0"/>
                          <w:marTop w:val="0"/>
                          <w:marBottom w:val="0"/>
                          <w:divBdr>
                            <w:top w:val="none" w:sz="0" w:space="0" w:color="auto"/>
                            <w:left w:val="none" w:sz="0" w:space="0" w:color="auto"/>
                            <w:bottom w:val="none" w:sz="0" w:space="0" w:color="auto"/>
                            <w:right w:val="none" w:sz="0" w:space="0" w:color="auto"/>
                          </w:divBdr>
                          <w:divsChild>
                            <w:div w:id="1487432024">
                              <w:marLeft w:val="0"/>
                              <w:marRight w:val="0"/>
                              <w:marTop w:val="0"/>
                              <w:marBottom w:val="0"/>
                              <w:divBdr>
                                <w:top w:val="none" w:sz="0" w:space="0" w:color="auto"/>
                                <w:left w:val="none" w:sz="0" w:space="0" w:color="auto"/>
                                <w:bottom w:val="none" w:sz="0" w:space="0" w:color="auto"/>
                                <w:right w:val="none" w:sz="0" w:space="0" w:color="auto"/>
                              </w:divBdr>
                              <w:divsChild>
                                <w:div w:id="1208295121">
                                  <w:marLeft w:val="0"/>
                                  <w:marRight w:val="0"/>
                                  <w:marTop w:val="0"/>
                                  <w:marBottom w:val="0"/>
                                  <w:divBdr>
                                    <w:top w:val="none" w:sz="0" w:space="0" w:color="auto"/>
                                    <w:left w:val="none" w:sz="0" w:space="0" w:color="auto"/>
                                    <w:bottom w:val="none" w:sz="0" w:space="0" w:color="auto"/>
                                    <w:right w:val="none" w:sz="0" w:space="0" w:color="auto"/>
                                  </w:divBdr>
                                  <w:divsChild>
                                    <w:div w:id="1864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490357">
          <w:marLeft w:val="0"/>
          <w:marRight w:val="0"/>
          <w:marTop w:val="0"/>
          <w:marBottom w:val="0"/>
          <w:divBdr>
            <w:top w:val="none" w:sz="0" w:space="0" w:color="auto"/>
            <w:left w:val="none" w:sz="0" w:space="0" w:color="auto"/>
            <w:bottom w:val="none" w:sz="0" w:space="0" w:color="auto"/>
            <w:right w:val="none" w:sz="0" w:space="0" w:color="auto"/>
          </w:divBdr>
          <w:divsChild>
            <w:div w:id="198856955">
              <w:marLeft w:val="0"/>
              <w:marRight w:val="0"/>
              <w:marTop w:val="0"/>
              <w:marBottom w:val="0"/>
              <w:divBdr>
                <w:top w:val="none" w:sz="0" w:space="0" w:color="auto"/>
                <w:left w:val="none" w:sz="0" w:space="0" w:color="auto"/>
                <w:bottom w:val="none" w:sz="0" w:space="0" w:color="auto"/>
                <w:right w:val="none" w:sz="0" w:space="0" w:color="auto"/>
              </w:divBdr>
              <w:divsChild>
                <w:div w:id="28575097">
                  <w:marLeft w:val="0"/>
                  <w:marRight w:val="0"/>
                  <w:marTop w:val="0"/>
                  <w:marBottom w:val="0"/>
                  <w:divBdr>
                    <w:top w:val="none" w:sz="0" w:space="0" w:color="auto"/>
                    <w:left w:val="none" w:sz="0" w:space="0" w:color="auto"/>
                    <w:bottom w:val="none" w:sz="0" w:space="0" w:color="auto"/>
                    <w:right w:val="none" w:sz="0" w:space="0" w:color="auto"/>
                  </w:divBdr>
                  <w:divsChild>
                    <w:div w:id="2033677660">
                      <w:marLeft w:val="0"/>
                      <w:marRight w:val="0"/>
                      <w:marTop w:val="0"/>
                      <w:marBottom w:val="0"/>
                      <w:divBdr>
                        <w:top w:val="none" w:sz="0" w:space="0" w:color="auto"/>
                        <w:left w:val="none" w:sz="0" w:space="0" w:color="auto"/>
                        <w:bottom w:val="none" w:sz="0" w:space="0" w:color="auto"/>
                        <w:right w:val="none" w:sz="0" w:space="0" w:color="auto"/>
                      </w:divBdr>
                      <w:divsChild>
                        <w:div w:id="937366245">
                          <w:marLeft w:val="0"/>
                          <w:marRight w:val="0"/>
                          <w:marTop w:val="0"/>
                          <w:marBottom w:val="0"/>
                          <w:divBdr>
                            <w:top w:val="none" w:sz="0" w:space="0" w:color="auto"/>
                            <w:left w:val="none" w:sz="0" w:space="0" w:color="auto"/>
                            <w:bottom w:val="none" w:sz="0" w:space="0" w:color="auto"/>
                            <w:right w:val="none" w:sz="0" w:space="0" w:color="auto"/>
                          </w:divBdr>
                          <w:divsChild>
                            <w:div w:id="360055553">
                              <w:marLeft w:val="0"/>
                              <w:marRight w:val="0"/>
                              <w:marTop w:val="0"/>
                              <w:marBottom w:val="0"/>
                              <w:divBdr>
                                <w:top w:val="none" w:sz="0" w:space="0" w:color="auto"/>
                                <w:left w:val="none" w:sz="0" w:space="0" w:color="auto"/>
                                <w:bottom w:val="none" w:sz="0" w:space="0" w:color="auto"/>
                                <w:right w:val="none" w:sz="0" w:space="0" w:color="auto"/>
                              </w:divBdr>
                              <w:divsChild>
                                <w:div w:id="899679203">
                                  <w:marLeft w:val="0"/>
                                  <w:marRight w:val="0"/>
                                  <w:marTop w:val="0"/>
                                  <w:marBottom w:val="0"/>
                                  <w:divBdr>
                                    <w:top w:val="none" w:sz="0" w:space="0" w:color="auto"/>
                                    <w:left w:val="none" w:sz="0" w:space="0" w:color="auto"/>
                                    <w:bottom w:val="none" w:sz="0" w:space="0" w:color="auto"/>
                                    <w:right w:val="none" w:sz="0" w:space="0" w:color="auto"/>
                                  </w:divBdr>
                                  <w:divsChild>
                                    <w:div w:id="759253902">
                                      <w:marLeft w:val="0"/>
                                      <w:marRight w:val="0"/>
                                      <w:marTop w:val="0"/>
                                      <w:marBottom w:val="0"/>
                                      <w:divBdr>
                                        <w:top w:val="none" w:sz="0" w:space="0" w:color="auto"/>
                                        <w:left w:val="none" w:sz="0" w:space="0" w:color="auto"/>
                                        <w:bottom w:val="none" w:sz="0" w:space="0" w:color="auto"/>
                                        <w:right w:val="none" w:sz="0" w:space="0" w:color="auto"/>
                                      </w:divBdr>
                                      <w:divsChild>
                                        <w:div w:id="450901867">
                                          <w:marLeft w:val="0"/>
                                          <w:marRight w:val="0"/>
                                          <w:marTop w:val="0"/>
                                          <w:marBottom w:val="0"/>
                                          <w:divBdr>
                                            <w:top w:val="none" w:sz="0" w:space="0" w:color="auto"/>
                                            <w:left w:val="none" w:sz="0" w:space="0" w:color="auto"/>
                                            <w:bottom w:val="none" w:sz="0" w:space="0" w:color="auto"/>
                                            <w:right w:val="none" w:sz="0" w:space="0" w:color="auto"/>
                                          </w:divBdr>
                                          <w:divsChild>
                                            <w:div w:id="148073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8176783">
      <w:bodyDiv w:val="1"/>
      <w:marLeft w:val="0"/>
      <w:marRight w:val="0"/>
      <w:marTop w:val="0"/>
      <w:marBottom w:val="0"/>
      <w:divBdr>
        <w:top w:val="none" w:sz="0" w:space="0" w:color="auto"/>
        <w:left w:val="none" w:sz="0" w:space="0" w:color="auto"/>
        <w:bottom w:val="none" w:sz="0" w:space="0" w:color="auto"/>
        <w:right w:val="none" w:sz="0" w:space="0" w:color="auto"/>
      </w:divBdr>
    </w:div>
    <w:div w:id="671301992">
      <w:bodyDiv w:val="1"/>
      <w:marLeft w:val="0"/>
      <w:marRight w:val="0"/>
      <w:marTop w:val="0"/>
      <w:marBottom w:val="0"/>
      <w:divBdr>
        <w:top w:val="none" w:sz="0" w:space="0" w:color="auto"/>
        <w:left w:val="none" w:sz="0" w:space="0" w:color="auto"/>
        <w:bottom w:val="none" w:sz="0" w:space="0" w:color="auto"/>
        <w:right w:val="none" w:sz="0" w:space="0" w:color="auto"/>
      </w:divBdr>
    </w:div>
    <w:div w:id="735932783">
      <w:bodyDiv w:val="1"/>
      <w:marLeft w:val="0"/>
      <w:marRight w:val="0"/>
      <w:marTop w:val="0"/>
      <w:marBottom w:val="0"/>
      <w:divBdr>
        <w:top w:val="none" w:sz="0" w:space="0" w:color="auto"/>
        <w:left w:val="none" w:sz="0" w:space="0" w:color="auto"/>
        <w:bottom w:val="none" w:sz="0" w:space="0" w:color="auto"/>
        <w:right w:val="none" w:sz="0" w:space="0" w:color="auto"/>
      </w:divBdr>
    </w:div>
    <w:div w:id="742411653">
      <w:bodyDiv w:val="1"/>
      <w:marLeft w:val="0"/>
      <w:marRight w:val="0"/>
      <w:marTop w:val="0"/>
      <w:marBottom w:val="0"/>
      <w:divBdr>
        <w:top w:val="none" w:sz="0" w:space="0" w:color="auto"/>
        <w:left w:val="none" w:sz="0" w:space="0" w:color="auto"/>
        <w:bottom w:val="none" w:sz="0" w:space="0" w:color="auto"/>
        <w:right w:val="none" w:sz="0" w:space="0" w:color="auto"/>
      </w:divBdr>
    </w:div>
    <w:div w:id="799305279">
      <w:bodyDiv w:val="1"/>
      <w:marLeft w:val="0"/>
      <w:marRight w:val="0"/>
      <w:marTop w:val="0"/>
      <w:marBottom w:val="0"/>
      <w:divBdr>
        <w:top w:val="none" w:sz="0" w:space="0" w:color="auto"/>
        <w:left w:val="none" w:sz="0" w:space="0" w:color="auto"/>
        <w:bottom w:val="none" w:sz="0" w:space="0" w:color="auto"/>
        <w:right w:val="none" w:sz="0" w:space="0" w:color="auto"/>
      </w:divBdr>
    </w:div>
    <w:div w:id="886987300">
      <w:bodyDiv w:val="1"/>
      <w:marLeft w:val="0"/>
      <w:marRight w:val="0"/>
      <w:marTop w:val="0"/>
      <w:marBottom w:val="0"/>
      <w:divBdr>
        <w:top w:val="none" w:sz="0" w:space="0" w:color="auto"/>
        <w:left w:val="none" w:sz="0" w:space="0" w:color="auto"/>
        <w:bottom w:val="none" w:sz="0" w:space="0" w:color="auto"/>
        <w:right w:val="none" w:sz="0" w:space="0" w:color="auto"/>
      </w:divBdr>
    </w:div>
    <w:div w:id="1084759611">
      <w:bodyDiv w:val="1"/>
      <w:marLeft w:val="0"/>
      <w:marRight w:val="0"/>
      <w:marTop w:val="0"/>
      <w:marBottom w:val="0"/>
      <w:divBdr>
        <w:top w:val="none" w:sz="0" w:space="0" w:color="auto"/>
        <w:left w:val="none" w:sz="0" w:space="0" w:color="auto"/>
        <w:bottom w:val="none" w:sz="0" w:space="0" w:color="auto"/>
        <w:right w:val="none" w:sz="0" w:space="0" w:color="auto"/>
      </w:divBdr>
    </w:div>
    <w:div w:id="1230767882">
      <w:bodyDiv w:val="1"/>
      <w:marLeft w:val="0"/>
      <w:marRight w:val="0"/>
      <w:marTop w:val="0"/>
      <w:marBottom w:val="0"/>
      <w:divBdr>
        <w:top w:val="none" w:sz="0" w:space="0" w:color="auto"/>
        <w:left w:val="none" w:sz="0" w:space="0" w:color="auto"/>
        <w:bottom w:val="none" w:sz="0" w:space="0" w:color="auto"/>
        <w:right w:val="none" w:sz="0" w:space="0" w:color="auto"/>
      </w:divBdr>
    </w:div>
    <w:div w:id="1271471073">
      <w:bodyDiv w:val="1"/>
      <w:marLeft w:val="0"/>
      <w:marRight w:val="0"/>
      <w:marTop w:val="0"/>
      <w:marBottom w:val="0"/>
      <w:divBdr>
        <w:top w:val="none" w:sz="0" w:space="0" w:color="auto"/>
        <w:left w:val="none" w:sz="0" w:space="0" w:color="auto"/>
        <w:bottom w:val="none" w:sz="0" w:space="0" w:color="auto"/>
        <w:right w:val="none" w:sz="0" w:space="0" w:color="auto"/>
      </w:divBdr>
    </w:div>
    <w:div w:id="1385062213">
      <w:bodyDiv w:val="1"/>
      <w:marLeft w:val="0"/>
      <w:marRight w:val="0"/>
      <w:marTop w:val="0"/>
      <w:marBottom w:val="0"/>
      <w:divBdr>
        <w:top w:val="none" w:sz="0" w:space="0" w:color="auto"/>
        <w:left w:val="none" w:sz="0" w:space="0" w:color="auto"/>
        <w:bottom w:val="none" w:sz="0" w:space="0" w:color="auto"/>
        <w:right w:val="none" w:sz="0" w:space="0" w:color="auto"/>
      </w:divBdr>
      <w:divsChild>
        <w:div w:id="403375887">
          <w:marLeft w:val="0"/>
          <w:marRight w:val="0"/>
          <w:marTop w:val="0"/>
          <w:marBottom w:val="0"/>
          <w:divBdr>
            <w:top w:val="none" w:sz="0" w:space="0" w:color="auto"/>
            <w:left w:val="none" w:sz="0" w:space="0" w:color="auto"/>
            <w:bottom w:val="none" w:sz="0" w:space="0" w:color="auto"/>
            <w:right w:val="none" w:sz="0" w:space="0" w:color="auto"/>
          </w:divBdr>
          <w:divsChild>
            <w:div w:id="5524699">
              <w:marLeft w:val="0"/>
              <w:marRight w:val="0"/>
              <w:marTop w:val="0"/>
              <w:marBottom w:val="0"/>
              <w:divBdr>
                <w:top w:val="none" w:sz="0" w:space="0" w:color="auto"/>
                <w:left w:val="none" w:sz="0" w:space="0" w:color="auto"/>
                <w:bottom w:val="none" w:sz="0" w:space="0" w:color="auto"/>
                <w:right w:val="none" w:sz="0" w:space="0" w:color="auto"/>
              </w:divBdr>
              <w:divsChild>
                <w:div w:id="1635792586">
                  <w:marLeft w:val="0"/>
                  <w:marRight w:val="0"/>
                  <w:marTop w:val="0"/>
                  <w:marBottom w:val="0"/>
                  <w:divBdr>
                    <w:top w:val="none" w:sz="0" w:space="0" w:color="auto"/>
                    <w:left w:val="none" w:sz="0" w:space="0" w:color="auto"/>
                    <w:bottom w:val="none" w:sz="0" w:space="0" w:color="auto"/>
                    <w:right w:val="none" w:sz="0" w:space="0" w:color="auto"/>
                  </w:divBdr>
                  <w:divsChild>
                    <w:div w:id="159396983">
                      <w:marLeft w:val="0"/>
                      <w:marRight w:val="0"/>
                      <w:marTop w:val="0"/>
                      <w:marBottom w:val="0"/>
                      <w:divBdr>
                        <w:top w:val="none" w:sz="0" w:space="0" w:color="auto"/>
                        <w:left w:val="none" w:sz="0" w:space="0" w:color="auto"/>
                        <w:bottom w:val="none" w:sz="0" w:space="0" w:color="auto"/>
                        <w:right w:val="none" w:sz="0" w:space="0" w:color="auto"/>
                      </w:divBdr>
                      <w:divsChild>
                        <w:div w:id="1657800468">
                          <w:marLeft w:val="0"/>
                          <w:marRight w:val="0"/>
                          <w:marTop w:val="0"/>
                          <w:marBottom w:val="0"/>
                          <w:divBdr>
                            <w:top w:val="none" w:sz="0" w:space="0" w:color="auto"/>
                            <w:left w:val="none" w:sz="0" w:space="0" w:color="auto"/>
                            <w:bottom w:val="none" w:sz="0" w:space="0" w:color="auto"/>
                            <w:right w:val="none" w:sz="0" w:space="0" w:color="auto"/>
                          </w:divBdr>
                          <w:divsChild>
                            <w:div w:id="6445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437967">
      <w:bodyDiv w:val="1"/>
      <w:marLeft w:val="0"/>
      <w:marRight w:val="0"/>
      <w:marTop w:val="0"/>
      <w:marBottom w:val="0"/>
      <w:divBdr>
        <w:top w:val="none" w:sz="0" w:space="0" w:color="auto"/>
        <w:left w:val="none" w:sz="0" w:space="0" w:color="auto"/>
        <w:bottom w:val="none" w:sz="0" w:space="0" w:color="auto"/>
        <w:right w:val="none" w:sz="0" w:space="0" w:color="auto"/>
      </w:divBdr>
    </w:div>
    <w:div w:id="1494952642">
      <w:bodyDiv w:val="1"/>
      <w:marLeft w:val="0"/>
      <w:marRight w:val="0"/>
      <w:marTop w:val="0"/>
      <w:marBottom w:val="0"/>
      <w:divBdr>
        <w:top w:val="none" w:sz="0" w:space="0" w:color="auto"/>
        <w:left w:val="none" w:sz="0" w:space="0" w:color="auto"/>
        <w:bottom w:val="none" w:sz="0" w:space="0" w:color="auto"/>
        <w:right w:val="none" w:sz="0" w:space="0" w:color="auto"/>
      </w:divBdr>
    </w:div>
    <w:div w:id="1604607259">
      <w:bodyDiv w:val="1"/>
      <w:marLeft w:val="0"/>
      <w:marRight w:val="0"/>
      <w:marTop w:val="0"/>
      <w:marBottom w:val="0"/>
      <w:divBdr>
        <w:top w:val="none" w:sz="0" w:space="0" w:color="auto"/>
        <w:left w:val="none" w:sz="0" w:space="0" w:color="auto"/>
        <w:bottom w:val="none" w:sz="0" w:space="0" w:color="auto"/>
        <w:right w:val="none" w:sz="0" w:space="0" w:color="auto"/>
      </w:divBdr>
    </w:div>
    <w:div w:id="1657108324">
      <w:bodyDiv w:val="1"/>
      <w:marLeft w:val="0"/>
      <w:marRight w:val="0"/>
      <w:marTop w:val="0"/>
      <w:marBottom w:val="0"/>
      <w:divBdr>
        <w:top w:val="none" w:sz="0" w:space="0" w:color="auto"/>
        <w:left w:val="none" w:sz="0" w:space="0" w:color="auto"/>
        <w:bottom w:val="none" w:sz="0" w:space="0" w:color="auto"/>
        <w:right w:val="none" w:sz="0" w:space="0" w:color="auto"/>
      </w:divBdr>
    </w:div>
    <w:div w:id="1666202092">
      <w:bodyDiv w:val="1"/>
      <w:marLeft w:val="0"/>
      <w:marRight w:val="0"/>
      <w:marTop w:val="0"/>
      <w:marBottom w:val="0"/>
      <w:divBdr>
        <w:top w:val="none" w:sz="0" w:space="0" w:color="auto"/>
        <w:left w:val="none" w:sz="0" w:space="0" w:color="auto"/>
        <w:bottom w:val="none" w:sz="0" w:space="0" w:color="auto"/>
        <w:right w:val="none" w:sz="0" w:space="0" w:color="auto"/>
      </w:divBdr>
    </w:div>
    <w:div w:id="1709338000">
      <w:bodyDiv w:val="1"/>
      <w:marLeft w:val="0"/>
      <w:marRight w:val="0"/>
      <w:marTop w:val="0"/>
      <w:marBottom w:val="0"/>
      <w:divBdr>
        <w:top w:val="none" w:sz="0" w:space="0" w:color="auto"/>
        <w:left w:val="none" w:sz="0" w:space="0" w:color="auto"/>
        <w:bottom w:val="none" w:sz="0" w:space="0" w:color="auto"/>
        <w:right w:val="none" w:sz="0" w:space="0" w:color="auto"/>
      </w:divBdr>
    </w:div>
    <w:div w:id="1722554943">
      <w:bodyDiv w:val="1"/>
      <w:marLeft w:val="0"/>
      <w:marRight w:val="0"/>
      <w:marTop w:val="0"/>
      <w:marBottom w:val="0"/>
      <w:divBdr>
        <w:top w:val="none" w:sz="0" w:space="0" w:color="auto"/>
        <w:left w:val="none" w:sz="0" w:space="0" w:color="auto"/>
        <w:bottom w:val="none" w:sz="0" w:space="0" w:color="auto"/>
        <w:right w:val="none" w:sz="0" w:space="0" w:color="auto"/>
      </w:divBdr>
    </w:div>
    <w:div w:id="1833523795">
      <w:bodyDiv w:val="1"/>
      <w:marLeft w:val="0"/>
      <w:marRight w:val="0"/>
      <w:marTop w:val="0"/>
      <w:marBottom w:val="0"/>
      <w:divBdr>
        <w:top w:val="none" w:sz="0" w:space="0" w:color="auto"/>
        <w:left w:val="none" w:sz="0" w:space="0" w:color="auto"/>
        <w:bottom w:val="none" w:sz="0" w:space="0" w:color="auto"/>
        <w:right w:val="none" w:sz="0" w:space="0" w:color="auto"/>
      </w:divBdr>
    </w:div>
    <w:div w:id="1838880099">
      <w:bodyDiv w:val="1"/>
      <w:marLeft w:val="0"/>
      <w:marRight w:val="0"/>
      <w:marTop w:val="0"/>
      <w:marBottom w:val="0"/>
      <w:divBdr>
        <w:top w:val="none" w:sz="0" w:space="0" w:color="auto"/>
        <w:left w:val="none" w:sz="0" w:space="0" w:color="auto"/>
        <w:bottom w:val="none" w:sz="0" w:space="0" w:color="auto"/>
        <w:right w:val="none" w:sz="0" w:space="0" w:color="auto"/>
      </w:divBdr>
    </w:div>
    <w:div w:id="1872572993">
      <w:bodyDiv w:val="1"/>
      <w:marLeft w:val="0"/>
      <w:marRight w:val="0"/>
      <w:marTop w:val="0"/>
      <w:marBottom w:val="0"/>
      <w:divBdr>
        <w:top w:val="none" w:sz="0" w:space="0" w:color="auto"/>
        <w:left w:val="none" w:sz="0" w:space="0" w:color="auto"/>
        <w:bottom w:val="none" w:sz="0" w:space="0" w:color="auto"/>
        <w:right w:val="none" w:sz="0" w:space="0" w:color="auto"/>
      </w:divBdr>
    </w:div>
    <w:div w:id="1952319387">
      <w:bodyDiv w:val="1"/>
      <w:marLeft w:val="0"/>
      <w:marRight w:val="0"/>
      <w:marTop w:val="0"/>
      <w:marBottom w:val="0"/>
      <w:divBdr>
        <w:top w:val="none" w:sz="0" w:space="0" w:color="auto"/>
        <w:left w:val="none" w:sz="0" w:space="0" w:color="auto"/>
        <w:bottom w:val="none" w:sz="0" w:space="0" w:color="auto"/>
        <w:right w:val="none" w:sz="0" w:space="0" w:color="auto"/>
      </w:divBdr>
    </w:div>
    <w:div w:id="1973289223">
      <w:bodyDiv w:val="1"/>
      <w:marLeft w:val="0"/>
      <w:marRight w:val="0"/>
      <w:marTop w:val="0"/>
      <w:marBottom w:val="0"/>
      <w:divBdr>
        <w:top w:val="none" w:sz="0" w:space="0" w:color="auto"/>
        <w:left w:val="none" w:sz="0" w:space="0" w:color="auto"/>
        <w:bottom w:val="none" w:sz="0" w:space="0" w:color="auto"/>
        <w:right w:val="none" w:sz="0" w:space="0" w:color="auto"/>
      </w:divBdr>
    </w:div>
    <w:div w:id="2005283302">
      <w:bodyDiv w:val="1"/>
      <w:marLeft w:val="0"/>
      <w:marRight w:val="0"/>
      <w:marTop w:val="0"/>
      <w:marBottom w:val="0"/>
      <w:divBdr>
        <w:top w:val="none" w:sz="0" w:space="0" w:color="auto"/>
        <w:left w:val="none" w:sz="0" w:space="0" w:color="auto"/>
        <w:bottom w:val="none" w:sz="0" w:space="0" w:color="auto"/>
        <w:right w:val="none" w:sz="0" w:space="0" w:color="auto"/>
      </w:divBdr>
    </w:div>
    <w:div w:id="2087916101">
      <w:bodyDiv w:val="1"/>
      <w:marLeft w:val="0"/>
      <w:marRight w:val="0"/>
      <w:marTop w:val="0"/>
      <w:marBottom w:val="0"/>
      <w:divBdr>
        <w:top w:val="none" w:sz="0" w:space="0" w:color="auto"/>
        <w:left w:val="none" w:sz="0" w:space="0" w:color="auto"/>
        <w:bottom w:val="none" w:sz="0" w:space="0" w:color="auto"/>
        <w:right w:val="none" w:sz="0" w:space="0" w:color="auto"/>
      </w:divBdr>
      <w:divsChild>
        <w:div w:id="621376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chart" Target="charts/chart1.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4.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png"/><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7"/>
  <c:clrMapOvr bg1="lt1" tx1="dk1" bg2="lt2" tx2="dk2" accent1="accent1" accent2="accent2" accent3="accent3" accent4="accent4" accent5="accent5" accent6="accent6" hlink="hlink" folHlink="folHlink"/>
  <c:chart>
    <c:plotArea>
      <c:layout>
        <c:manualLayout>
          <c:layoutTarget val="inner"/>
          <c:xMode val="edge"/>
          <c:yMode val="edge"/>
          <c:x val="5.7661200960403933E-2"/>
          <c:y val="4.3510766439113377E-2"/>
          <c:w val="0.6417837023904116"/>
          <c:h val="0.75944351104952512"/>
        </c:manualLayout>
      </c:layout>
      <c:barChart>
        <c:barDir val="col"/>
        <c:grouping val="clustered"/>
        <c:ser>
          <c:idx val="0"/>
          <c:order val="0"/>
          <c:tx>
            <c:strRef>
              <c:f>Sheet1!$D$5</c:f>
              <c:strCache>
                <c:ptCount val="1"/>
                <c:pt idx="0">
                  <c:v>старост (године)</c:v>
                </c:pt>
              </c:strCache>
            </c:strRef>
          </c:tx>
          <c:cat>
            <c:multiLvlStrRef>
              <c:f>Sheet1!$B$6:$C$10</c:f>
              <c:multiLvlStrCache>
                <c:ptCount val="5"/>
                <c:lvl>
                  <c:pt idx="0">
                    <c:v>мужјак </c:v>
                  </c:pt>
                  <c:pt idx="1">
                    <c:v>мужјак </c:v>
                  </c:pt>
                  <c:pt idx="2">
                    <c:v>женка</c:v>
                  </c:pt>
                  <c:pt idx="3">
                    <c:v>женка</c:v>
                  </c:pt>
                  <c:pt idx="4">
                    <c:v>мужјак `</c:v>
                  </c:pt>
                </c:lvl>
                <c:lvl>
                  <c:pt idx="0">
                    <c:v>аустралијски овчарски пас</c:v>
                  </c:pt>
                  <c:pt idx="1">
                    <c:v>енглески булдог </c:v>
                  </c:pt>
                  <c:pt idx="2">
                    <c:v>лабрадор</c:v>
                  </c:pt>
                  <c:pt idx="3">
                    <c:v>лабрадор</c:v>
                  </c:pt>
                  <c:pt idx="4">
                    <c:v>боксер</c:v>
                  </c:pt>
                </c:lvl>
              </c:multiLvlStrCache>
            </c:multiLvlStrRef>
          </c:cat>
          <c:val>
            <c:numRef>
              <c:f>Sheet1!$D$6:$D$10</c:f>
              <c:numCache>
                <c:formatCode>General</c:formatCode>
                <c:ptCount val="5"/>
                <c:pt idx="0">
                  <c:v>3</c:v>
                </c:pt>
                <c:pt idx="1">
                  <c:v>10</c:v>
                </c:pt>
                <c:pt idx="2">
                  <c:v>10</c:v>
                </c:pt>
                <c:pt idx="3">
                  <c:v>12</c:v>
                </c:pt>
                <c:pt idx="4">
                  <c:v>12</c:v>
                </c:pt>
              </c:numCache>
            </c:numRef>
          </c:val>
        </c:ser>
        <c:ser>
          <c:idx val="1"/>
          <c:order val="1"/>
          <c:tx>
            <c:strRef>
              <c:f>Sheet1!$E$5</c:f>
              <c:strCache>
                <c:ptCount val="1"/>
                <c:pt idx="0">
                  <c:v>величина промене (cm)</c:v>
                </c:pt>
              </c:strCache>
            </c:strRef>
          </c:tx>
          <c:cat>
            <c:multiLvlStrRef>
              <c:f>Sheet1!$B$6:$C$10</c:f>
              <c:multiLvlStrCache>
                <c:ptCount val="5"/>
                <c:lvl>
                  <c:pt idx="0">
                    <c:v>мужјак </c:v>
                  </c:pt>
                  <c:pt idx="1">
                    <c:v>мужјак </c:v>
                  </c:pt>
                  <c:pt idx="2">
                    <c:v>женка</c:v>
                  </c:pt>
                  <c:pt idx="3">
                    <c:v>женка</c:v>
                  </c:pt>
                  <c:pt idx="4">
                    <c:v>мужјак `</c:v>
                  </c:pt>
                </c:lvl>
                <c:lvl>
                  <c:pt idx="0">
                    <c:v>аустралијски овчарски пас</c:v>
                  </c:pt>
                  <c:pt idx="1">
                    <c:v>енглески булдог </c:v>
                  </c:pt>
                  <c:pt idx="2">
                    <c:v>лабрадор</c:v>
                  </c:pt>
                  <c:pt idx="3">
                    <c:v>лабрадор</c:v>
                  </c:pt>
                  <c:pt idx="4">
                    <c:v>боксер</c:v>
                  </c:pt>
                </c:lvl>
              </c:multiLvlStrCache>
            </c:multiLvlStrRef>
          </c:cat>
          <c:val>
            <c:numRef>
              <c:f>Sheet1!$E$6:$E$10</c:f>
              <c:numCache>
                <c:formatCode>General</c:formatCode>
                <c:ptCount val="5"/>
                <c:pt idx="0">
                  <c:v>2</c:v>
                </c:pt>
                <c:pt idx="1">
                  <c:v>1.8</c:v>
                </c:pt>
                <c:pt idx="2">
                  <c:v>1.1000000000000001</c:v>
                </c:pt>
                <c:pt idx="3">
                  <c:v>1.6</c:v>
                </c:pt>
                <c:pt idx="4">
                  <c:v>1.7000000000000004</c:v>
                </c:pt>
              </c:numCache>
            </c:numRef>
          </c:val>
        </c:ser>
        <c:axId val="162452992"/>
        <c:axId val="162454528"/>
      </c:barChart>
      <c:catAx>
        <c:axId val="162452992"/>
        <c:scaling>
          <c:orientation val="minMax"/>
        </c:scaling>
        <c:axPos val="b"/>
        <c:tickLblPos val="nextTo"/>
        <c:crossAx val="162454528"/>
        <c:crosses val="autoZero"/>
        <c:auto val="1"/>
        <c:lblAlgn val="ctr"/>
        <c:lblOffset val="100"/>
      </c:catAx>
      <c:valAx>
        <c:axId val="162454528"/>
        <c:scaling>
          <c:orientation val="minMax"/>
        </c:scaling>
        <c:axPos val="l"/>
        <c:majorGridlines/>
        <c:numFmt formatCode="General" sourceLinked="1"/>
        <c:tickLblPos val="nextTo"/>
        <c:crossAx val="162452992"/>
        <c:crosses val="autoZero"/>
        <c:crossBetween val="between"/>
      </c:valAx>
      <c:spPr>
        <a:noFill/>
      </c:spPr>
    </c:plotArea>
    <c:legend>
      <c:legendPos val="r"/>
    </c:legend>
    <c:plotVisOnly val="1"/>
    <c:dispBlanksAs val="gap"/>
  </c:chart>
  <c:spPr>
    <a:solidFill>
      <a:sysClr val="window" lastClr="FFFFFF"/>
    </a:solidFill>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CE5E5-F704-4EA2-94D6-694CD60D2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42</Pages>
  <Words>8885</Words>
  <Characters>50647</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 I</dc:creator>
  <cp:lastModifiedBy>Windows User</cp:lastModifiedBy>
  <cp:revision>5</cp:revision>
  <dcterms:created xsi:type="dcterms:W3CDTF">2026-03-23T09:26:00Z</dcterms:created>
  <dcterms:modified xsi:type="dcterms:W3CDTF">2026-03-27T19:48:00Z</dcterms:modified>
</cp:coreProperties>
</file>